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eastAsia="仿宋_GB2312"/>
          <w:sz w:val="32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w w:val="95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德化</w:t>
      </w:r>
      <w:r>
        <w:rPr>
          <w:rFonts w:hint="eastAsia" w:ascii="宋体" w:hAnsi="宋体" w:eastAsia="宋体" w:cs="Times New Roman"/>
          <w:b/>
          <w:w w:val="95"/>
          <w:sz w:val="36"/>
          <w:szCs w:val="36"/>
        </w:rPr>
        <w:t>县发展和改革局关于</w:t>
      </w:r>
      <w:r>
        <w:rPr>
          <w:rFonts w:hint="eastAsia" w:ascii="宋体" w:hAnsi="宋体" w:eastAsia="宋体" w:cs="Times New Roman"/>
          <w:b/>
          <w:w w:val="95"/>
          <w:sz w:val="36"/>
          <w:szCs w:val="36"/>
          <w:lang w:eastAsia="zh-CN"/>
        </w:rPr>
        <w:t>德化县中医院病房改造及能力</w:t>
      </w:r>
    </w:p>
    <w:p>
      <w:pPr>
        <w:spacing w:line="56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w w:val="95"/>
          <w:sz w:val="36"/>
          <w:szCs w:val="36"/>
          <w:lang w:eastAsia="zh-CN"/>
        </w:rPr>
        <w:t>提升工程</w:t>
      </w:r>
      <w:r>
        <w:rPr>
          <w:rFonts w:hint="eastAsia" w:ascii="宋体" w:hAnsi="宋体"/>
          <w:b/>
          <w:w w:val="95"/>
          <w:sz w:val="36"/>
          <w:szCs w:val="36"/>
        </w:rPr>
        <w:t>项目建议书暨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可行性研究报告的复函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德化县中医院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报来的《关于申请审批</w:t>
      </w:r>
      <w:r>
        <w:rPr>
          <w:rFonts w:hint="eastAsia" w:ascii="仿宋" w:hAnsi="仿宋" w:eastAsia="仿宋"/>
          <w:sz w:val="32"/>
          <w:szCs w:val="32"/>
          <w:lang w:eastAsia="zh-CN"/>
        </w:rPr>
        <w:t>德化县中医院病房改造及能力提升工程</w:t>
      </w:r>
      <w:r>
        <w:rPr>
          <w:rFonts w:hint="eastAsia" w:ascii="仿宋" w:hAnsi="仿宋" w:eastAsia="仿宋"/>
          <w:sz w:val="32"/>
          <w:szCs w:val="32"/>
        </w:rPr>
        <w:t>项目建议书暨可行性研究报告的函》（德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中医</w:t>
      </w:r>
      <w:r>
        <w:rPr>
          <w:rFonts w:hint="eastAsia" w:ascii="仿宋" w:hAnsi="仿宋" w:eastAsia="仿宋"/>
          <w:sz w:val="32"/>
          <w:szCs w:val="32"/>
        </w:rPr>
        <w:t>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号）及附件收悉。经有关专家进行评审，且编制单位根据专家意见进行修改，原则同意该项目建设及其可行性研究报告，现将有关事项函复如下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德化县中医院病房改造及能力提升工程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德化县龙湖街399号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（德化县中医院内）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三、建设规模及主要建设内容：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本项目符合《福建省医疗卫生服务体系规划》，总投资3735万元，涉及总建筑面积34014.67平方米，本次改造面积约为20400平方米，项目将根据国卫办规划函（2024）353号关于印发医院病房改造提升技术指南（试行）的通知和福建省财政厅建筑维修改造标准建设，主要改造内容包括1号楼、2号楼老旧病房装饰装修、病房布局改造（改造床位114床）、生活热水改造提升（太阳能设备）、中央空调更新，以及呼叫系统、网络、物流、智能系统集成等设施建设，改造范围为病房区域。</w:t>
      </w:r>
    </w:p>
    <w:p>
      <w:pPr>
        <w:spacing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四、项目总投资及资金来源：项目估算总投资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3735</w:t>
      </w:r>
      <w:r>
        <w:rPr>
          <w:rFonts w:hint="eastAsia" w:ascii="仿宋" w:hAnsi="仿宋" w:eastAsia="仿宋" w:cs="宋体"/>
          <w:sz w:val="32"/>
          <w:szCs w:val="32"/>
        </w:rPr>
        <w:t>万元，其中工程费用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3328.72</w:t>
      </w:r>
      <w:r>
        <w:rPr>
          <w:rFonts w:hint="eastAsia" w:ascii="仿宋" w:hAnsi="仿宋" w:eastAsia="仿宋" w:cs="宋体"/>
          <w:sz w:val="32"/>
          <w:szCs w:val="32"/>
        </w:rPr>
        <w:t>万元、工程建设其他费用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129.61</w:t>
      </w:r>
      <w:r>
        <w:rPr>
          <w:rFonts w:hint="eastAsia" w:ascii="仿宋" w:hAnsi="仿宋" w:eastAsia="仿宋" w:cs="宋体"/>
          <w:sz w:val="32"/>
          <w:szCs w:val="32"/>
        </w:rPr>
        <w:t>万元、 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本预备费用276.67万元。资金来源：争取超长期特别国债、财政拨款及自筹。</w:t>
      </w:r>
    </w:p>
    <w:p>
      <w:pPr>
        <w:pStyle w:val="13"/>
        <w:spacing w:line="480" w:lineRule="exact"/>
        <w:ind w:firstLine="640" w:firstLineChars="200"/>
        <w:jc w:val="both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五、建设期限：202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spacing w:line="480" w:lineRule="exact"/>
        <w:ind w:firstLine="63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六、项目编码：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2502-350526-04-05-215876。</w:t>
      </w:r>
    </w:p>
    <w:p>
      <w:pPr>
        <w:spacing w:line="48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七、项目性质：改建。</w:t>
      </w:r>
    </w:p>
    <w:p>
      <w:pPr>
        <w:spacing w:line="48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八、节能审查：原则同意可研的节能措施，请严格按照有关规定，落实相关措施，切实做好节能降耗工作。</w:t>
      </w:r>
    </w:p>
    <w:p>
      <w:pPr>
        <w:spacing w:line="48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spacing w:line="48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spacing w:line="48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审批要件：德化县自然资源局出具的无新增用地说明；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泉州市佳盛环保技术服务</w:t>
      </w:r>
      <w:r>
        <w:rPr>
          <w:rFonts w:hint="eastAsia" w:ascii="仿宋" w:hAnsi="仿宋" w:eastAsia="仿宋"/>
          <w:sz w:val="32"/>
          <w:szCs w:val="32"/>
        </w:rPr>
        <w:t>有限公司编制的《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德化县中医院病房改造及能力提升工程</w:t>
      </w:r>
      <w:r>
        <w:rPr>
          <w:rFonts w:hint="eastAsia" w:ascii="仿宋" w:hAnsi="仿宋" w:eastAsia="仿宋"/>
          <w:sz w:val="32"/>
          <w:szCs w:val="32"/>
        </w:rPr>
        <w:t>可行性研究报告》文本。</w:t>
      </w:r>
    </w:p>
    <w:p>
      <w:pPr>
        <w:spacing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spacing w:line="500" w:lineRule="exact"/>
        <w:ind w:right="641" w:firstLine="5142" w:firstLineChars="1607"/>
        <w:jc w:val="distribute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spacing w:line="500" w:lineRule="exact"/>
        <w:ind w:right="641" w:firstLine="5142" w:firstLineChars="1607"/>
        <w:jc w:val="distribut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年2月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抄送：县政府办、自然资源局、卫健局、生态环境局、林业局、水利局、农业农村局、统计局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37F5"/>
    <w:rsid w:val="000044FC"/>
    <w:rsid w:val="00006946"/>
    <w:rsid w:val="000151B3"/>
    <w:rsid w:val="00020A94"/>
    <w:rsid w:val="00025400"/>
    <w:rsid w:val="00027302"/>
    <w:rsid w:val="00027E45"/>
    <w:rsid w:val="00037391"/>
    <w:rsid w:val="00050C7C"/>
    <w:rsid w:val="00051886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B4E40"/>
    <w:rsid w:val="000D0D62"/>
    <w:rsid w:val="000D6132"/>
    <w:rsid w:val="000E05AE"/>
    <w:rsid w:val="000F145F"/>
    <w:rsid w:val="000F7842"/>
    <w:rsid w:val="00100C5A"/>
    <w:rsid w:val="00101ADE"/>
    <w:rsid w:val="0010368A"/>
    <w:rsid w:val="00106D25"/>
    <w:rsid w:val="00121064"/>
    <w:rsid w:val="00122A87"/>
    <w:rsid w:val="001334DB"/>
    <w:rsid w:val="001446D7"/>
    <w:rsid w:val="00153A7E"/>
    <w:rsid w:val="001553F8"/>
    <w:rsid w:val="00162D56"/>
    <w:rsid w:val="0016572F"/>
    <w:rsid w:val="001662D8"/>
    <w:rsid w:val="001705FE"/>
    <w:rsid w:val="001709D2"/>
    <w:rsid w:val="00182EAD"/>
    <w:rsid w:val="0019089C"/>
    <w:rsid w:val="00190CD7"/>
    <w:rsid w:val="001A09C4"/>
    <w:rsid w:val="001C4F47"/>
    <w:rsid w:val="001D5D6F"/>
    <w:rsid w:val="001E19AD"/>
    <w:rsid w:val="001E6694"/>
    <w:rsid w:val="001F6AE6"/>
    <w:rsid w:val="00203C29"/>
    <w:rsid w:val="00204151"/>
    <w:rsid w:val="002049B6"/>
    <w:rsid w:val="00212849"/>
    <w:rsid w:val="00213196"/>
    <w:rsid w:val="002133AA"/>
    <w:rsid w:val="00214DC9"/>
    <w:rsid w:val="002315EA"/>
    <w:rsid w:val="00235282"/>
    <w:rsid w:val="00237FA3"/>
    <w:rsid w:val="002437FC"/>
    <w:rsid w:val="0025372E"/>
    <w:rsid w:val="00260679"/>
    <w:rsid w:val="00261368"/>
    <w:rsid w:val="00263C22"/>
    <w:rsid w:val="00264602"/>
    <w:rsid w:val="0026722A"/>
    <w:rsid w:val="002712B4"/>
    <w:rsid w:val="002757A6"/>
    <w:rsid w:val="0027611F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7D2B"/>
    <w:rsid w:val="00311960"/>
    <w:rsid w:val="0031362B"/>
    <w:rsid w:val="0031450D"/>
    <w:rsid w:val="00327EA8"/>
    <w:rsid w:val="0033452A"/>
    <w:rsid w:val="00334F7B"/>
    <w:rsid w:val="00337C5E"/>
    <w:rsid w:val="0034738F"/>
    <w:rsid w:val="00360AE7"/>
    <w:rsid w:val="00361CB5"/>
    <w:rsid w:val="00362AA6"/>
    <w:rsid w:val="0036392E"/>
    <w:rsid w:val="0036460F"/>
    <w:rsid w:val="0037083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300"/>
    <w:rsid w:val="00397D6D"/>
    <w:rsid w:val="003A0312"/>
    <w:rsid w:val="003A7DFA"/>
    <w:rsid w:val="003B1442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3F2271"/>
    <w:rsid w:val="0040267D"/>
    <w:rsid w:val="0040535B"/>
    <w:rsid w:val="00406C1D"/>
    <w:rsid w:val="004151C2"/>
    <w:rsid w:val="004206CF"/>
    <w:rsid w:val="00420BFD"/>
    <w:rsid w:val="004256CD"/>
    <w:rsid w:val="00431F5A"/>
    <w:rsid w:val="00432627"/>
    <w:rsid w:val="004431AE"/>
    <w:rsid w:val="004476FA"/>
    <w:rsid w:val="00450BA9"/>
    <w:rsid w:val="00452074"/>
    <w:rsid w:val="00452210"/>
    <w:rsid w:val="0045567B"/>
    <w:rsid w:val="00455BBC"/>
    <w:rsid w:val="004561C4"/>
    <w:rsid w:val="0045739B"/>
    <w:rsid w:val="00463803"/>
    <w:rsid w:val="00473C33"/>
    <w:rsid w:val="0047736A"/>
    <w:rsid w:val="00490781"/>
    <w:rsid w:val="00492B29"/>
    <w:rsid w:val="00493C50"/>
    <w:rsid w:val="0049525C"/>
    <w:rsid w:val="004B7297"/>
    <w:rsid w:val="004D2A9C"/>
    <w:rsid w:val="004E0EF7"/>
    <w:rsid w:val="004E1550"/>
    <w:rsid w:val="004E2569"/>
    <w:rsid w:val="004E4397"/>
    <w:rsid w:val="004E4548"/>
    <w:rsid w:val="004E7D07"/>
    <w:rsid w:val="004F00D6"/>
    <w:rsid w:val="004F4926"/>
    <w:rsid w:val="004F51F9"/>
    <w:rsid w:val="005064B7"/>
    <w:rsid w:val="00515BE0"/>
    <w:rsid w:val="005174D8"/>
    <w:rsid w:val="0052371B"/>
    <w:rsid w:val="00523907"/>
    <w:rsid w:val="00532E0F"/>
    <w:rsid w:val="00542A21"/>
    <w:rsid w:val="00543A78"/>
    <w:rsid w:val="00544060"/>
    <w:rsid w:val="00556D7C"/>
    <w:rsid w:val="00557A61"/>
    <w:rsid w:val="00570DC1"/>
    <w:rsid w:val="00571086"/>
    <w:rsid w:val="00581EC1"/>
    <w:rsid w:val="00587C32"/>
    <w:rsid w:val="00590BED"/>
    <w:rsid w:val="00594721"/>
    <w:rsid w:val="005A523D"/>
    <w:rsid w:val="005A5F14"/>
    <w:rsid w:val="005B0802"/>
    <w:rsid w:val="005B208E"/>
    <w:rsid w:val="005B57A7"/>
    <w:rsid w:val="005B668F"/>
    <w:rsid w:val="005C23E3"/>
    <w:rsid w:val="005C4344"/>
    <w:rsid w:val="005D0B6C"/>
    <w:rsid w:val="005D46B0"/>
    <w:rsid w:val="005D550C"/>
    <w:rsid w:val="005D7560"/>
    <w:rsid w:val="005E0B3D"/>
    <w:rsid w:val="005E39C9"/>
    <w:rsid w:val="00616BF0"/>
    <w:rsid w:val="006218FF"/>
    <w:rsid w:val="006222D3"/>
    <w:rsid w:val="00625D94"/>
    <w:rsid w:val="00626349"/>
    <w:rsid w:val="0063062D"/>
    <w:rsid w:val="00635DE7"/>
    <w:rsid w:val="00642E44"/>
    <w:rsid w:val="00646288"/>
    <w:rsid w:val="00651947"/>
    <w:rsid w:val="00651D75"/>
    <w:rsid w:val="006540B1"/>
    <w:rsid w:val="0066139C"/>
    <w:rsid w:val="006623B7"/>
    <w:rsid w:val="00672696"/>
    <w:rsid w:val="00686451"/>
    <w:rsid w:val="00697777"/>
    <w:rsid w:val="006B4040"/>
    <w:rsid w:val="006B6895"/>
    <w:rsid w:val="006B6C11"/>
    <w:rsid w:val="006C41F9"/>
    <w:rsid w:val="006C4ABF"/>
    <w:rsid w:val="006C4E7A"/>
    <w:rsid w:val="006D373F"/>
    <w:rsid w:val="006D4E2C"/>
    <w:rsid w:val="006D56DB"/>
    <w:rsid w:val="006D7B4D"/>
    <w:rsid w:val="006E2627"/>
    <w:rsid w:val="006F4781"/>
    <w:rsid w:val="006F6E2B"/>
    <w:rsid w:val="00702A13"/>
    <w:rsid w:val="00710448"/>
    <w:rsid w:val="00715049"/>
    <w:rsid w:val="00720710"/>
    <w:rsid w:val="00731301"/>
    <w:rsid w:val="00734D7A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605CC"/>
    <w:rsid w:val="007612A7"/>
    <w:rsid w:val="0076146B"/>
    <w:rsid w:val="00761F55"/>
    <w:rsid w:val="00764C20"/>
    <w:rsid w:val="0077658E"/>
    <w:rsid w:val="00777F32"/>
    <w:rsid w:val="007817B0"/>
    <w:rsid w:val="00785CC1"/>
    <w:rsid w:val="00787B77"/>
    <w:rsid w:val="0079347D"/>
    <w:rsid w:val="0079556E"/>
    <w:rsid w:val="007961B4"/>
    <w:rsid w:val="007A0C5A"/>
    <w:rsid w:val="007A5856"/>
    <w:rsid w:val="007B1E37"/>
    <w:rsid w:val="007B5FA4"/>
    <w:rsid w:val="007E68F7"/>
    <w:rsid w:val="007F0438"/>
    <w:rsid w:val="007F0E4E"/>
    <w:rsid w:val="008038CF"/>
    <w:rsid w:val="008123B9"/>
    <w:rsid w:val="008224FA"/>
    <w:rsid w:val="00830AC6"/>
    <w:rsid w:val="00831C22"/>
    <w:rsid w:val="00834534"/>
    <w:rsid w:val="00835A14"/>
    <w:rsid w:val="00835F31"/>
    <w:rsid w:val="008409BC"/>
    <w:rsid w:val="008413DC"/>
    <w:rsid w:val="00843A4E"/>
    <w:rsid w:val="00845805"/>
    <w:rsid w:val="0087561A"/>
    <w:rsid w:val="00876CC5"/>
    <w:rsid w:val="00877071"/>
    <w:rsid w:val="008813FD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36EC"/>
    <w:rsid w:val="008D4535"/>
    <w:rsid w:val="008D5570"/>
    <w:rsid w:val="008D7968"/>
    <w:rsid w:val="008D7F65"/>
    <w:rsid w:val="008E4C7C"/>
    <w:rsid w:val="008E695D"/>
    <w:rsid w:val="008F39FF"/>
    <w:rsid w:val="008F3FFF"/>
    <w:rsid w:val="00903E4B"/>
    <w:rsid w:val="00905835"/>
    <w:rsid w:val="00911F7F"/>
    <w:rsid w:val="0091334B"/>
    <w:rsid w:val="00920A7F"/>
    <w:rsid w:val="009255AD"/>
    <w:rsid w:val="009264CB"/>
    <w:rsid w:val="00926D7E"/>
    <w:rsid w:val="0093109F"/>
    <w:rsid w:val="00934E20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70678"/>
    <w:rsid w:val="009738CB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3842"/>
    <w:rsid w:val="009C6C72"/>
    <w:rsid w:val="009C6C86"/>
    <w:rsid w:val="009D0CD4"/>
    <w:rsid w:val="009D208A"/>
    <w:rsid w:val="009D3F27"/>
    <w:rsid w:val="009D68B8"/>
    <w:rsid w:val="009E1E8C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1338"/>
    <w:rsid w:val="00A34BE0"/>
    <w:rsid w:val="00A44BB2"/>
    <w:rsid w:val="00A55DCD"/>
    <w:rsid w:val="00A617F1"/>
    <w:rsid w:val="00A623A1"/>
    <w:rsid w:val="00A64BCF"/>
    <w:rsid w:val="00A65601"/>
    <w:rsid w:val="00A700BE"/>
    <w:rsid w:val="00A71F25"/>
    <w:rsid w:val="00A72138"/>
    <w:rsid w:val="00A85CB0"/>
    <w:rsid w:val="00A9504D"/>
    <w:rsid w:val="00A97DCC"/>
    <w:rsid w:val="00AA56E0"/>
    <w:rsid w:val="00AA7510"/>
    <w:rsid w:val="00AB447A"/>
    <w:rsid w:val="00AB7F70"/>
    <w:rsid w:val="00AC20D1"/>
    <w:rsid w:val="00AC46AF"/>
    <w:rsid w:val="00AD3B32"/>
    <w:rsid w:val="00AD6BCC"/>
    <w:rsid w:val="00AE0FA1"/>
    <w:rsid w:val="00AE3A52"/>
    <w:rsid w:val="00AF2433"/>
    <w:rsid w:val="00AF354C"/>
    <w:rsid w:val="00AF75E1"/>
    <w:rsid w:val="00B0184F"/>
    <w:rsid w:val="00B02C45"/>
    <w:rsid w:val="00B10FDE"/>
    <w:rsid w:val="00B1114F"/>
    <w:rsid w:val="00B130B8"/>
    <w:rsid w:val="00B15DD2"/>
    <w:rsid w:val="00B175B0"/>
    <w:rsid w:val="00B2409B"/>
    <w:rsid w:val="00B268A4"/>
    <w:rsid w:val="00B32779"/>
    <w:rsid w:val="00B42320"/>
    <w:rsid w:val="00B53BAE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B9"/>
    <w:rsid w:val="00BA4B65"/>
    <w:rsid w:val="00BB33E1"/>
    <w:rsid w:val="00BB7EBB"/>
    <w:rsid w:val="00BD1E3D"/>
    <w:rsid w:val="00BD24D3"/>
    <w:rsid w:val="00BD5E1B"/>
    <w:rsid w:val="00BD6175"/>
    <w:rsid w:val="00BD7619"/>
    <w:rsid w:val="00BE0062"/>
    <w:rsid w:val="00BE18ED"/>
    <w:rsid w:val="00BE390D"/>
    <w:rsid w:val="00BE52F1"/>
    <w:rsid w:val="00BF0595"/>
    <w:rsid w:val="00BF0E86"/>
    <w:rsid w:val="00BF2927"/>
    <w:rsid w:val="00C14C38"/>
    <w:rsid w:val="00C17728"/>
    <w:rsid w:val="00C21FF5"/>
    <w:rsid w:val="00C26D43"/>
    <w:rsid w:val="00C32A63"/>
    <w:rsid w:val="00C41A1F"/>
    <w:rsid w:val="00C44472"/>
    <w:rsid w:val="00C4499B"/>
    <w:rsid w:val="00C52624"/>
    <w:rsid w:val="00C57D11"/>
    <w:rsid w:val="00C7052A"/>
    <w:rsid w:val="00C706A4"/>
    <w:rsid w:val="00C7359B"/>
    <w:rsid w:val="00C74F49"/>
    <w:rsid w:val="00C75DAA"/>
    <w:rsid w:val="00C774BC"/>
    <w:rsid w:val="00C77607"/>
    <w:rsid w:val="00C84AEB"/>
    <w:rsid w:val="00C861B7"/>
    <w:rsid w:val="00C90C63"/>
    <w:rsid w:val="00C91D2D"/>
    <w:rsid w:val="00CA0324"/>
    <w:rsid w:val="00CA1917"/>
    <w:rsid w:val="00CA5326"/>
    <w:rsid w:val="00CA7D51"/>
    <w:rsid w:val="00CB12E0"/>
    <w:rsid w:val="00CB1DC5"/>
    <w:rsid w:val="00CB2294"/>
    <w:rsid w:val="00CB53F5"/>
    <w:rsid w:val="00CD3795"/>
    <w:rsid w:val="00CD3BBC"/>
    <w:rsid w:val="00CD69F6"/>
    <w:rsid w:val="00CE17E9"/>
    <w:rsid w:val="00CE4EA9"/>
    <w:rsid w:val="00CF148B"/>
    <w:rsid w:val="00CF3156"/>
    <w:rsid w:val="00CF541F"/>
    <w:rsid w:val="00CF66C6"/>
    <w:rsid w:val="00CF6C61"/>
    <w:rsid w:val="00D024A2"/>
    <w:rsid w:val="00D05786"/>
    <w:rsid w:val="00D0748E"/>
    <w:rsid w:val="00D0782D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1F15"/>
    <w:rsid w:val="00D72256"/>
    <w:rsid w:val="00D77D02"/>
    <w:rsid w:val="00DA12E0"/>
    <w:rsid w:val="00DA14DC"/>
    <w:rsid w:val="00DA3F9A"/>
    <w:rsid w:val="00DB1DEA"/>
    <w:rsid w:val="00DC2644"/>
    <w:rsid w:val="00DC31F0"/>
    <w:rsid w:val="00DC37D7"/>
    <w:rsid w:val="00DD00EA"/>
    <w:rsid w:val="00DD11A9"/>
    <w:rsid w:val="00DD3200"/>
    <w:rsid w:val="00DD6DF3"/>
    <w:rsid w:val="00DE3C77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06DA7"/>
    <w:rsid w:val="00E06DB5"/>
    <w:rsid w:val="00E101B8"/>
    <w:rsid w:val="00E108AE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59B7"/>
    <w:rsid w:val="00E83E03"/>
    <w:rsid w:val="00E84192"/>
    <w:rsid w:val="00E86D24"/>
    <w:rsid w:val="00E95355"/>
    <w:rsid w:val="00EA0BCB"/>
    <w:rsid w:val="00EA11BC"/>
    <w:rsid w:val="00EA2D87"/>
    <w:rsid w:val="00EB4291"/>
    <w:rsid w:val="00EC2F97"/>
    <w:rsid w:val="00EC3A25"/>
    <w:rsid w:val="00ED58DC"/>
    <w:rsid w:val="00EE456B"/>
    <w:rsid w:val="00EE7D02"/>
    <w:rsid w:val="00EF61AD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1598"/>
    <w:rsid w:val="00F56096"/>
    <w:rsid w:val="00F566F6"/>
    <w:rsid w:val="00F57349"/>
    <w:rsid w:val="00F5775F"/>
    <w:rsid w:val="00F653B3"/>
    <w:rsid w:val="00F65D28"/>
    <w:rsid w:val="00F72E15"/>
    <w:rsid w:val="00F833ED"/>
    <w:rsid w:val="00F85CA7"/>
    <w:rsid w:val="00F92581"/>
    <w:rsid w:val="00FA47CD"/>
    <w:rsid w:val="00FA731B"/>
    <w:rsid w:val="00FB2A91"/>
    <w:rsid w:val="00FC30F4"/>
    <w:rsid w:val="00FC67CE"/>
    <w:rsid w:val="00FD5943"/>
    <w:rsid w:val="00FE74CD"/>
    <w:rsid w:val="00FF196D"/>
    <w:rsid w:val="00FF1FE2"/>
    <w:rsid w:val="00FF334E"/>
    <w:rsid w:val="00FF5B3F"/>
    <w:rsid w:val="00FF718C"/>
    <w:rsid w:val="08B64DBB"/>
    <w:rsid w:val="0A116EBC"/>
    <w:rsid w:val="261A5A10"/>
    <w:rsid w:val="37EF0A07"/>
    <w:rsid w:val="4EA62219"/>
    <w:rsid w:val="53D52051"/>
    <w:rsid w:val="73085D88"/>
    <w:rsid w:val="7E9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C4D-F2D2-4274-8486-E2DACBE79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120</Words>
  <Characters>690</Characters>
  <Lines>5</Lines>
  <Paragraphs>1</Paragraphs>
  <TotalTime>10</TotalTime>
  <ScaleCrop>false</ScaleCrop>
  <LinksUpToDate>false</LinksUpToDate>
  <CharactersWithSpaces>809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2022-02-18T07:32:00Z</dcterms:created>
  <dc:creator>微软用户</dc:creator>
  <cp:lastModifiedBy>Administrator</cp:lastModifiedBy>
  <cp:lastPrinted>2025-02-12T08:33:00Z</cp:lastPrinted>
  <dcterms:modified xsi:type="dcterms:W3CDTF">2025-02-13T08:35:33Z</dcterms:modified>
  <dc:title>德发改〔2007〕号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09D5CCEC822D4BE886C67FA2C8C403D7</vt:lpwstr>
  </property>
</Properties>
</file>