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2B0F16">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eastAsia="方正小标宋简体"/>
          <w:bCs/>
          <w:kern w:val="0"/>
          <w:sz w:val="44"/>
          <w:szCs w:val="44"/>
          <w:lang w:eastAsia="zh-CN"/>
        </w:rPr>
      </w:pPr>
    </w:p>
    <w:p w14:paraId="40FBDFEA">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eastAsia="方正小标宋简体"/>
          <w:bCs/>
          <w:kern w:val="0"/>
          <w:sz w:val="44"/>
          <w:szCs w:val="44"/>
        </w:rPr>
      </w:pPr>
    </w:p>
    <w:p w14:paraId="2D68500C">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eastAsia="方正小标宋简体"/>
          <w:bCs/>
          <w:kern w:val="0"/>
          <w:sz w:val="44"/>
          <w:szCs w:val="44"/>
        </w:rPr>
      </w:pPr>
    </w:p>
    <w:p w14:paraId="34998EEC">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eastAsia="方正小标宋简体"/>
          <w:bCs/>
          <w:kern w:val="0"/>
          <w:sz w:val="44"/>
          <w:szCs w:val="44"/>
        </w:rPr>
      </w:pPr>
    </w:p>
    <w:p w14:paraId="5F516639">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eastAsia="方正小标宋简体"/>
          <w:bCs/>
          <w:kern w:val="0"/>
          <w:sz w:val="44"/>
          <w:szCs w:val="44"/>
        </w:rPr>
      </w:pPr>
    </w:p>
    <w:p w14:paraId="54FA18F4">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eastAsia="方正小标宋简体"/>
          <w:bCs/>
          <w:kern w:val="0"/>
          <w:sz w:val="44"/>
          <w:szCs w:val="44"/>
        </w:rPr>
      </w:pPr>
    </w:p>
    <w:p w14:paraId="3AA8046B">
      <w:pPr>
        <w:widowControl/>
        <w:spacing w:line="540" w:lineRule="exact"/>
        <w:jc w:val="center"/>
        <w:rPr>
          <w:rFonts w:hint="default" w:ascii="仿宋_GB2312" w:eastAsia="仿宋_GB2312"/>
          <w:bCs/>
          <w:kern w:val="0"/>
          <w:sz w:val="32"/>
          <w:szCs w:val="32"/>
          <w:lang w:val="en-US" w:eastAsia="zh-CN"/>
        </w:rPr>
      </w:pPr>
      <w:r>
        <w:rPr>
          <w:rFonts w:hint="eastAsia" w:ascii="仿宋_GB2312" w:eastAsia="仿宋_GB2312"/>
          <w:bCs/>
          <w:kern w:val="0"/>
          <w:sz w:val="32"/>
          <w:szCs w:val="32"/>
        </w:rPr>
        <w:t>德</w:t>
      </w:r>
      <w:r>
        <w:rPr>
          <w:rFonts w:hint="eastAsia" w:ascii="仿宋_GB2312" w:eastAsia="仿宋_GB2312"/>
          <w:bCs/>
          <w:kern w:val="0"/>
          <w:sz w:val="32"/>
          <w:szCs w:val="32"/>
          <w:lang w:eastAsia="zh-CN"/>
        </w:rPr>
        <w:t>城管</w:t>
      </w:r>
      <w:r>
        <w:rPr>
          <w:rFonts w:hint="eastAsia" w:ascii="仿宋_GB2312" w:eastAsia="仿宋_GB2312"/>
          <w:bCs/>
          <w:kern w:val="0"/>
          <w:sz w:val="32"/>
          <w:szCs w:val="32"/>
          <w:lang w:val="en-US" w:eastAsia="zh-CN"/>
        </w:rPr>
        <w:t>执法</w:t>
      </w:r>
      <w:r>
        <w:rPr>
          <w:rFonts w:hint="eastAsia" w:ascii="仿宋_GB2312" w:eastAsia="仿宋_GB2312"/>
          <w:bCs/>
          <w:kern w:val="0"/>
          <w:sz w:val="32"/>
          <w:szCs w:val="32"/>
        </w:rPr>
        <w:t>〔20</w:t>
      </w:r>
      <w:r>
        <w:rPr>
          <w:rFonts w:hint="eastAsia" w:ascii="仿宋_GB2312" w:eastAsia="仿宋_GB2312"/>
          <w:bCs/>
          <w:kern w:val="0"/>
          <w:sz w:val="32"/>
          <w:szCs w:val="32"/>
          <w:lang w:val="en-US" w:eastAsia="zh-CN"/>
        </w:rPr>
        <w:t>24</w:t>
      </w:r>
      <w:r>
        <w:rPr>
          <w:rFonts w:hint="eastAsia" w:ascii="仿宋_GB2312" w:eastAsia="仿宋_GB2312"/>
          <w:bCs/>
          <w:kern w:val="0"/>
          <w:sz w:val="32"/>
          <w:szCs w:val="32"/>
        </w:rPr>
        <w:t>〕</w:t>
      </w:r>
      <w:r>
        <w:rPr>
          <w:rFonts w:hint="eastAsia" w:ascii="仿宋_GB2312" w:eastAsia="仿宋_GB2312"/>
          <w:bCs/>
          <w:kern w:val="0"/>
          <w:sz w:val="32"/>
          <w:szCs w:val="32"/>
          <w:lang w:val="en-US" w:eastAsia="zh-CN"/>
        </w:rPr>
        <w:t>44</w:t>
      </w:r>
      <w:r>
        <w:rPr>
          <w:rFonts w:hint="eastAsia" w:ascii="仿宋_GB2312" w:eastAsia="仿宋_GB2312"/>
          <w:bCs/>
          <w:kern w:val="0"/>
          <w:sz w:val="32"/>
          <w:szCs w:val="32"/>
        </w:rPr>
        <w:t>号</w:t>
      </w:r>
    </w:p>
    <w:p w14:paraId="08233A71">
      <w:pPr>
        <w:keepNext w:val="0"/>
        <w:keepLines w:val="0"/>
        <w:pageBreakBefore w:val="0"/>
        <w:widowControl w:val="0"/>
        <w:kinsoku/>
        <w:wordWrap/>
        <w:overflowPunct/>
        <w:topLinePunct w:val="0"/>
        <w:autoSpaceDE/>
        <w:autoSpaceDN/>
        <w:bidi w:val="0"/>
        <w:adjustRightInd/>
        <w:snapToGrid/>
        <w:spacing w:line="560" w:lineRule="exact"/>
        <w:textAlignment w:val="baseline"/>
        <w:rPr>
          <w:rFonts w:hint="eastAsia" w:ascii="宋体" w:hAnsi="宋体"/>
          <w:b/>
          <w:kern w:val="0"/>
          <w:sz w:val="44"/>
          <w:szCs w:val="44"/>
          <w:lang w:val="zh-CN"/>
        </w:rPr>
      </w:pPr>
    </w:p>
    <w:p w14:paraId="72BB6819">
      <w:pPr>
        <w:keepNext w:val="0"/>
        <w:keepLines w:val="0"/>
        <w:pageBreakBefore w:val="0"/>
        <w:widowControl w:val="0"/>
        <w:kinsoku/>
        <w:wordWrap/>
        <w:overflowPunct/>
        <w:topLinePunct w:val="0"/>
        <w:autoSpaceDE/>
        <w:autoSpaceDN/>
        <w:bidi w:val="0"/>
        <w:adjustRightInd/>
        <w:snapToGrid/>
        <w:spacing w:line="560" w:lineRule="exact"/>
        <w:jc w:val="both"/>
        <w:rPr>
          <w:rFonts w:hint="eastAsia" w:ascii="方正小标宋简体" w:hAnsi="方正小标宋简体" w:eastAsia="方正小标宋简体" w:cs="方正小标宋简体"/>
          <w:b w:val="0"/>
          <w:bCs/>
          <w:sz w:val="36"/>
          <w:szCs w:val="36"/>
        </w:rPr>
      </w:pPr>
    </w:p>
    <w:p w14:paraId="4912C224">
      <w:pPr>
        <w:spacing w:line="57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德化县城市管理</w:t>
      </w:r>
      <w:r>
        <w:rPr>
          <w:rFonts w:hint="eastAsia" w:ascii="方正小标宋简体" w:hAnsi="方正小标宋简体" w:eastAsia="方正小标宋简体" w:cs="方正小标宋简体"/>
          <w:sz w:val="44"/>
          <w:szCs w:val="44"/>
          <w:lang w:eastAsia="zh-CN"/>
        </w:rPr>
        <w:t>和综合执法</w:t>
      </w:r>
      <w:r>
        <w:rPr>
          <w:rFonts w:hint="eastAsia" w:ascii="方正小标宋简体" w:hAnsi="方正小标宋简体" w:eastAsia="方正小标宋简体" w:cs="方正小标宋简体"/>
          <w:sz w:val="44"/>
          <w:szCs w:val="44"/>
        </w:rPr>
        <w:t>局关于强化今冬</w:t>
      </w:r>
    </w:p>
    <w:p w14:paraId="4F59F554">
      <w:pPr>
        <w:spacing w:line="57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明春安全生产工作的通知</w:t>
      </w:r>
    </w:p>
    <w:p w14:paraId="145FF842">
      <w:pPr>
        <w:spacing w:line="570" w:lineRule="exact"/>
        <w:jc w:val="center"/>
        <w:rPr>
          <w:rFonts w:ascii="方正小标宋简体" w:hAnsi="方正小标宋简体" w:eastAsia="方正小标宋简体" w:cs="方正小标宋简体"/>
          <w:sz w:val="44"/>
          <w:szCs w:val="44"/>
        </w:rPr>
      </w:pPr>
    </w:p>
    <w:p w14:paraId="18A3A030">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sz w:val="32"/>
          <w:szCs w:val="32"/>
        </w:rPr>
      </w:pPr>
      <w:r>
        <w:rPr>
          <w:rFonts w:hint="eastAsia" w:ascii="仿宋_GB2312" w:hAnsi="Times New Roman" w:eastAsia="仿宋_GB2312"/>
          <w:sz w:val="32"/>
          <w:szCs w:val="32"/>
        </w:rPr>
        <w:t>本局各股室</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系统各单位</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自来水有限公司，戴云水处理有限公司，各燃气经营企业：</w:t>
      </w:r>
    </w:p>
    <w:p w14:paraId="6BDEF51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lang w:eastAsia="zh-CN"/>
        </w:rPr>
        <w:t>当前正值岁末年初，</w:t>
      </w:r>
      <w:r>
        <w:rPr>
          <w:rFonts w:hint="eastAsia" w:ascii="仿宋_GB2312" w:hAnsi="Times New Roman" w:eastAsia="仿宋_GB2312"/>
          <w:sz w:val="32"/>
          <w:szCs w:val="32"/>
        </w:rPr>
        <w:t>传统节日、大型活动集中</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各类生产经营活动进入旺季，用火用电用气量增加，是</w:t>
      </w:r>
      <w:r>
        <w:rPr>
          <w:rFonts w:hint="eastAsia" w:ascii="仿宋_GB2312" w:hAnsi="Times New Roman" w:eastAsia="仿宋_GB2312"/>
          <w:sz w:val="32"/>
          <w:szCs w:val="32"/>
          <w:lang w:eastAsia="zh-CN"/>
        </w:rPr>
        <w:t>安全</w:t>
      </w:r>
      <w:r>
        <w:rPr>
          <w:rFonts w:hint="eastAsia" w:ascii="仿宋_GB2312" w:hAnsi="Times New Roman" w:eastAsia="仿宋_GB2312"/>
          <w:sz w:val="32"/>
          <w:szCs w:val="32"/>
        </w:rPr>
        <w:t>事故易发多发时段</w:t>
      </w:r>
      <w:r>
        <w:rPr>
          <w:rFonts w:hint="eastAsia" w:ascii="仿宋_GB2312" w:hAnsi="Times New Roman" w:eastAsia="仿宋_GB2312"/>
          <w:sz w:val="32"/>
          <w:szCs w:val="32"/>
          <w:lang w:eastAsia="zh-CN"/>
        </w:rPr>
        <w:t>，同时当前极端天气多发频发，容易出现自然灾害</w:t>
      </w:r>
      <w:r>
        <w:rPr>
          <w:rFonts w:hint="eastAsia" w:ascii="仿宋_GB2312" w:hAnsi="Times New Roman" w:eastAsia="仿宋_GB2312"/>
          <w:sz w:val="32"/>
          <w:szCs w:val="32"/>
        </w:rPr>
        <w:t>。为深入贯彻落实习近平总书记关于安全防范重要指示精神,落实</w:t>
      </w:r>
      <w:r>
        <w:rPr>
          <w:rFonts w:hint="eastAsia" w:ascii="仿宋_GB2312" w:hAnsi="Times New Roman" w:eastAsia="仿宋_GB2312"/>
          <w:sz w:val="32"/>
          <w:szCs w:val="32"/>
          <w:lang w:eastAsia="zh-CN"/>
        </w:rPr>
        <w:t>国家、</w:t>
      </w:r>
      <w:r>
        <w:rPr>
          <w:rFonts w:hint="eastAsia" w:ascii="仿宋_GB2312" w:hAnsi="Times New Roman" w:eastAsia="仿宋_GB2312"/>
          <w:sz w:val="32"/>
          <w:szCs w:val="32"/>
        </w:rPr>
        <w:t>省</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市</w:t>
      </w:r>
      <w:r>
        <w:rPr>
          <w:rFonts w:hint="eastAsia" w:ascii="仿宋_GB2312" w:hAnsi="Times New Roman" w:eastAsia="仿宋_GB2312"/>
          <w:sz w:val="32"/>
          <w:szCs w:val="32"/>
          <w:lang w:eastAsia="zh-CN"/>
        </w:rPr>
        <w:t>、县</w:t>
      </w:r>
      <w:r>
        <w:rPr>
          <w:rFonts w:hint="eastAsia" w:ascii="仿宋_GB2312" w:hAnsi="Times New Roman" w:eastAsia="仿宋_GB2312"/>
          <w:sz w:val="32"/>
          <w:szCs w:val="32"/>
        </w:rPr>
        <w:t>关于开展今冬明春安全生产和自然灾害风险隐患排查整治百日攻坚专项行动的工作部署,即日起至2025年2月底,开展</w:t>
      </w:r>
      <w:r>
        <w:rPr>
          <w:rFonts w:hint="eastAsia" w:ascii="仿宋_GB2312" w:hAnsi="Times New Roman" w:eastAsia="仿宋_GB2312"/>
          <w:sz w:val="32"/>
          <w:szCs w:val="32"/>
          <w:lang w:eastAsia="zh-CN"/>
        </w:rPr>
        <w:t>城管执法</w:t>
      </w:r>
      <w:r>
        <w:rPr>
          <w:rFonts w:hint="eastAsia" w:ascii="仿宋_GB2312" w:hAnsi="Times New Roman" w:eastAsia="仿宋_GB2312"/>
          <w:sz w:val="32"/>
          <w:szCs w:val="32"/>
        </w:rPr>
        <w:t>领域隐患排查治理百日攻坚专项行动,确保安全生产形势持续稳定,切实</w:t>
      </w:r>
      <w:r>
        <w:rPr>
          <w:rFonts w:hint="eastAsia" w:ascii="仿宋_GB2312" w:hAnsi="Times New Roman" w:eastAsia="仿宋_GB2312"/>
          <w:sz w:val="32"/>
          <w:szCs w:val="32"/>
          <w:lang w:eastAsia="zh-CN"/>
        </w:rPr>
        <w:t>保障</w:t>
      </w:r>
      <w:r>
        <w:rPr>
          <w:rFonts w:hint="eastAsia" w:ascii="仿宋_GB2312" w:hAnsi="Times New Roman" w:eastAsia="仿宋_GB2312"/>
          <w:sz w:val="32"/>
          <w:szCs w:val="32"/>
        </w:rPr>
        <w:t>人民群众生命财产安全和社会大局稳定。</w:t>
      </w:r>
    </w:p>
    <w:p w14:paraId="4BB5D8F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方正黑体简体" w:eastAsia="黑体" w:cs="方正黑体简体"/>
          <w:sz w:val="32"/>
          <w:szCs w:val="32"/>
          <w:lang w:eastAsia="zh-CN"/>
        </w:rPr>
      </w:pPr>
      <w:r>
        <w:rPr>
          <w:rFonts w:hint="eastAsia" w:ascii="黑体" w:hAnsi="方正黑体简体" w:eastAsia="黑体" w:cs="方正黑体简体"/>
          <w:sz w:val="32"/>
          <w:szCs w:val="32"/>
        </w:rPr>
        <w:t>一、提高站位</w:t>
      </w:r>
      <w:r>
        <w:rPr>
          <w:rFonts w:hint="eastAsia" w:ascii="黑体" w:hAnsi="方正黑体简体" w:eastAsia="黑体" w:cs="方正黑体简体"/>
          <w:sz w:val="32"/>
          <w:szCs w:val="32"/>
          <w:lang w:eastAsia="zh-CN"/>
        </w:rPr>
        <w:t>，防范化解风险</w:t>
      </w:r>
    </w:p>
    <w:p w14:paraId="10CCB23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县安委会将把安全生产和自然灾害风险隐患排查整治专项行动，作为今年安全生产目标责任制考核巡查重点内容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各企事业单位要</w:t>
      </w:r>
      <w:r>
        <w:rPr>
          <w:rFonts w:hint="eastAsia" w:ascii="仿宋_GB2312" w:hAnsi="仿宋_GB2312" w:eastAsia="仿宋_GB2312" w:cs="仿宋_GB2312"/>
          <w:sz w:val="32"/>
          <w:szCs w:val="32"/>
        </w:rPr>
        <w:t>提高政治站位,牢固树立人民至上、生命至上理念，切实做好岁末年初安全生产各项工作，坚决守牢安全发展底线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针对</w:t>
      </w:r>
      <w:r>
        <w:rPr>
          <w:rFonts w:hint="eastAsia" w:ascii="仿宋_GB2312" w:hAnsi="Times New Roman" w:eastAsia="仿宋_GB2312"/>
          <w:sz w:val="32"/>
          <w:szCs w:val="32"/>
          <w:lang w:eastAsia="zh-CN"/>
        </w:rPr>
        <w:t>城管执法</w:t>
      </w:r>
      <w:r>
        <w:rPr>
          <w:rFonts w:hint="eastAsia" w:ascii="仿宋_GB2312" w:hAnsi="仿宋_GB2312" w:eastAsia="仿宋_GB2312" w:cs="仿宋_GB2312"/>
          <w:sz w:val="32"/>
          <w:szCs w:val="32"/>
        </w:rPr>
        <w:t>系统范围内市政在建工程、燃气、供水、污水、垃圾处理、公园、园林等行业领域风险隐患,</w:t>
      </w:r>
      <w:r>
        <w:rPr>
          <w:rFonts w:hint="eastAsia" w:ascii="仿宋_GB2312" w:hAnsi="仿宋_GB2312" w:eastAsia="仿宋_GB2312" w:cs="仿宋_GB2312"/>
          <w:sz w:val="32"/>
          <w:szCs w:val="32"/>
          <w:lang w:eastAsia="zh-CN"/>
        </w:rPr>
        <w:t>要坚持</w:t>
      </w:r>
      <w:r>
        <w:rPr>
          <w:rFonts w:hint="eastAsia" w:ascii="仿宋_GB2312" w:hAnsi="仿宋_GB2312" w:eastAsia="仿宋_GB2312" w:cs="仿宋_GB2312"/>
          <w:sz w:val="32"/>
          <w:szCs w:val="32"/>
        </w:rPr>
        <w:t>关口前移,</w:t>
      </w:r>
      <w:r>
        <w:rPr>
          <w:rFonts w:hint="eastAsia" w:ascii="仿宋_GB2312" w:hAnsi="仿宋_GB2312" w:eastAsia="仿宋_GB2312" w:cs="仿宋_GB2312"/>
          <w:sz w:val="32"/>
          <w:szCs w:val="32"/>
          <w:lang w:eastAsia="zh-CN"/>
        </w:rPr>
        <w:t>加强日常防范，</w:t>
      </w:r>
      <w:r>
        <w:rPr>
          <w:rFonts w:hint="eastAsia" w:ascii="仿宋_GB2312" w:hAnsi="仿宋_GB2312" w:eastAsia="仿宋_GB2312" w:cs="仿宋_GB2312"/>
          <w:sz w:val="32"/>
          <w:szCs w:val="32"/>
        </w:rPr>
        <w:t>坚持从源头上防范化解安全风险。</w:t>
      </w:r>
    </w:p>
    <w:p w14:paraId="565F608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2024年12月至2025年2月,要在每月规定安全检查频率基础上,依托省厅住建领域“一网通管”安全检查系统至少多开展1次安全检查。</w:t>
      </w:r>
    </w:p>
    <w:p w14:paraId="1E80DFB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方正黑体简体" w:eastAsia="黑体" w:cs="方正黑体简体"/>
          <w:color w:val="auto"/>
          <w:sz w:val="32"/>
          <w:szCs w:val="32"/>
          <w:lang w:eastAsia="zh-CN"/>
        </w:rPr>
      </w:pPr>
      <w:r>
        <w:rPr>
          <w:rFonts w:hint="eastAsia" w:ascii="黑体" w:hAnsi="方正黑体简体" w:eastAsia="黑体" w:cs="方正黑体简体"/>
          <w:color w:val="auto"/>
          <w:sz w:val="32"/>
          <w:szCs w:val="32"/>
        </w:rPr>
        <w:t>二、</w:t>
      </w:r>
      <w:r>
        <w:rPr>
          <w:rFonts w:hint="eastAsia" w:ascii="黑体" w:hAnsi="方正黑体简体" w:eastAsia="黑体" w:cs="方正黑体简体"/>
          <w:color w:val="auto"/>
          <w:sz w:val="32"/>
          <w:szCs w:val="32"/>
          <w:lang w:eastAsia="zh-CN"/>
        </w:rPr>
        <w:t>举一反三，做好自查整改</w:t>
      </w:r>
    </w:p>
    <w:p w14:paraId="334B215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近期,国务院安全生产和消防工作考核巡查组检查我市城镇燃气安全,发现多项安全隐患,暴露我市在燃气安全和安全生产治本攻坚三年行动开展等方面存在不足。</w:t>
      </w:r>
      <w:r>
        <w:rPr>
          <w:rFonts w:hint="eastAsia" w:ascii="仿宋_GB2312" w:hAnsi="仿宋_GB2312" w:eastAsia="仿宋_GB2312" w:cs="仿宋_GB2312"/>
          <w:color w:val="auto"/>
          <w:sz w:val="32"/>
          <w:szCs w:val="32"/>
          <w:lang w:eastAsia="zh-CN"/>
        </w:rPr>
        <w:t>各相关股室要督促企业</w:t>
      </w:r>
      <w:r>
        <w:rPr>
          <w:rFonts w:hint="eastAsia" w:ascii="仿宋_GB2312" w:hAnsi="仿宋_GB2312" w:eastAsia="仿宋_GB2312" w:cs="仿宋_GB2312"/>
          <w:color w:val="auto"/>
          <w:sz w:val="32"/>
          <w:szCs w:val="32"/>
        </w:rPr>
        <w:t>认真对照问题举一反三，做好自查整改工作,并定期组织排查重大事故隐患,有效防范化解重大安全风险。</w:t>
      </w:r>
    </w:p>
    <w:p w14:paraId="603490F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方正黑体简体" w:eastAsia="黑体" w:cs="方正黑体简体"/>
          <w:color w:val="auto"/>
          <w:sz w:val="32"/>
          <w:szCs w:val="32"/>
        </w:rPr>
      </w:pPr>
      <w:r>
        <w:rPr>
          <w:rFonts w:hint="eastAsia" w:ascii="黑体" w:hAnsi="方正黑体简体" w:eastAsia="黑体" w:cs="方正黑体简体"/>
          <w:color w:val="auto"/>
          <w:sz w:val="32"/>
          <w:szCs w:val="32"/>
        </w:rPr>
        <w:t>三、</w:t>
      </w:r>
      <w:r>
        <w:rPr>
          <w:rFonts w:hint="eastAsia" w:ascii="黑体" w:hAnsi="方正黑体简体" w:eastAsia="黑体" w:cs="方正黑体简体"/>
          <w:color w:val="auto"/>
          <w:sz w:val="32"/>
          <w:szCs w:val="32"/>
          <w:lang w:eastAsia="zh-CN"/>
        </w:rPr>
        <w:t>持续推进，落实</w:t>
      </w:r>
      <w:r>
        <w:rPr>
          <w:rFonts w:hint="eastAsia" w:ascii="黑体" w:hAnsi="方正黑体简体" w:eastAsia="黑体" w:cs="方正黑体简体"/>
          <w:color w:val="auto"/>
          <w:sz w:val="32"/>
          <w:szCs w:val="32"/>
        </w:rPr>
        <w:t>三年行动</w:t>
      </w:r>
    </w:p>
    <w:p w14:paraId="30984CE7">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一要</w:t>
      </w:r>
      <w:r>
        <w:rPr>
          <w:rFonts w:hint="eastAsia" w:ascii="仿宋_GB2312" w:hAnsi="仿宋_GB2312" w:eastAsia="仿宋_GB2312" w:cs="仿宋_GB2312"/>
          <w:color w:val="auto"/>
          <w:sz w:val="32"/>
          <w:szCs w:val="32"/>
        </w:rPr>
        <w:t>对照《</w:t>
      </w:r>
      <w:r>
        <w:rPr>
          <w:rFonts w:hint="eastAsia" w:ascii="仿宋_GB2312" w:hAnsi="仿宋_GB2312" w:eastAsia="仿宋_GB2312" w:cs="仿宋_GB2312"/>
          <w:color w:val="auto"/>
          <w:sz w:val="32"/>
          <w:szCs w:val="32"/>
          <w:lang w:eastAsia="zh-CN"/>
        </w:rPr>
        <w:t>德化县</w:t>
      </w:r>
      <w:r>
        <w:rPr>
          <w:rFonts w:hint="eastAsia" w:ascii="仿宋_GB2312" w:hAnsi="仿宋_GB2312" w:eastAsia="仿宋_GB2312" w:cs="仿宋_GB2312"/>
          <w:color w:val="auto"/>
          <w:sz w:val="32"/>
          <w:szCs w:val="32"/>
        </w:rPr>
        <w:t>城市管理系统</w:t>
      </w:r>
      <w:r>
        <w:rPr>
          <w:rFonts w:hint="eastAsia" w:ascii="仿宋_GB2312" w:hAnsi="仿宋_GB2312" w:eastAsia="仿宋_GB2312" w:cs="仿宋_GB2312"/>
          <w:color w:val="auto"/>
          <w:sz w:val="32"/>
          <w:szCs w:val="32"/>
          <w:lang w:eastAsia="zh-CN"/>
        </w:rPr>
        <w:t>安全生产</w:t>
      </w:r>
      <w:r>
        <w:rPr>
          <w:rFonts w:hint="eastAsia" w:ascii="仿宋_GB2312" w:hAnsi="仿宋_GB2312" w:eastAsia="仿宋_GB2312" w:cs="仿宋_GB2312"/>
          <w:color w:val="auto"/>
          <w:sz w:val="32"/>
          <w:szCs w:val="32"/>
        </w:rPr>
        <w:t>治本攻坚三年行动方案(2024-2026年)》(</w:t>
      </w:r>
      <w:r>
        <w:rPr>
          <w:rFonts w:hint="eastAsia" w:ascii="仿宋_GB2312" w:hAnsi="仿宋_GB2312" w:eastAsia="仿宋_GB2312" w:cs="仿宋_GB2312"/>
          <w:color w:val="auto"/>
          <w:sz w:val="32"/>
          <w:szCs w:val="32"/>
          <w:lang w:eastAsia="zh-CN"/>
        </w:rPr>
        <w:t>德</w:t>
      </w:r>
      <w:r>
        <w:rPr>
          <w:rFonts w:hint="eastAsia" w:ascii="仿宋_GB2312" w:hAnsi="仿宋_GB2312" w:eastAsia="仿宋_GB2312" w:cs="仿宋_GB2312"/>
          <w:color w:val="auto"/>
          <w:sz w:val="32"/>
          <w:szCs w:val="32"/>
        </w:rPr>
        <w:t>城管〔2024〕</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3号),</w:t>
      </w:r>
      <w:r>
        <w:rPr>
          <w:rFonts w:hint="eastAsia" w:ascii="仿宋_GB2312" w:hAnsi="仿宋_GB2312" w:eastAsia="仿宋_GB2312" w:cs="仿宋_GB2312"/>
          <w:color w:val="auto"/>
          <w:sz w:val="32"/>
          <w:szCs w:val="32"/>
          <w:lang w:eastAsia="zh-CN"/>
        </w:rPr>
        <w:t>落细落实安全生产十五条硬措施和省</w:t>
      </w:r>
      <w:r>
        <w:rPr>
          <w:rFonts w:hint="eastAsia" w:ascii="仿宋_GB2312" w:hAnsi="仿宋_GB2312" w:eastAsia="仿宋_GB2312" w:cs="仿宋_GB2312"/>
          <w:color w:val="auto"/>
          <w:sz w:val="32"/>
          <w:szCs w:val="32"/>
          <w:lang w:val="en-US" w:eastAsia="zh-CN"/>
        </w:rPr>
        <w:t>66项、市75项细化措施，</w:t>
      </w:r>
      <w:r>
        <w:rPr>
          <w:rFonts w:hint="eastAsia" w:ascii="仿宋_GB2312" w:hAnsi="仿宋_GB2312" w:eastAsia="仿宋_GB2312" w:cs="仿宋_GB2312"/>
          <w:color w:val="auto"/>
          <w:sz w:val="32"/>
          <w:szCs w:val="32"/>
        </w:rPr>
        <w:t>做到“任务项目化、项目清单化、清单具体化”。</w:t>
      </w:r>
      <w:r>
        <w:rPr>
          <w:rFonts w:hint="eastAsia" w:ascii="仿宋_GB2312" w:hAnsi="仿宋_GB2312" w:eastAsia="仿宋_GB2312" w:cs="仿宋_GB2312"/>
          <w:b/>
          <w:bCs/>
          <w:color w:val="auto"/>
          <w:sz w:val="32"/>
          <w:szCs w:val="32"/>
        </w:rPr>
        <w:t>二要</w:t>
      </w:r>
      <w:r>
        <w:rPr>
          <w:rFonts w:hint="eastAsia" w:ascii="仿宋_GB2312" w:hAnsi="仿宋_GB2312" w:eastAsia="仿宋_GB2312" w:cs="仿宋_GB2312"/>
          <w:color w:val="auto"/>
          <w:sz w:val="32"/>
          <w:szCs w:val="32"/>
        </w:rPr>
        <w:t>突出“重大事故隐患整改、从业人员安全技能培训、行政执法、安全生产标准化提升、责任倒查追责问责”等5项指标,持续推动重大事故隐患动态清零,确保安全生产治本攻坚三年行动开好局。</w:t>
      </w:r>
      <w:r>
        <w:rPr>
          <w:rFonts w:hint="eastAsia" w:ascii="仿宋_GB2312" w:hAnsi="仿宋_GB2312" w:eastAsia="仿宋_GB2312" w:cs="仿宋_GB2312"/>
          <w:b/>
          <w:bCs/>
          <w:color w:val="auto"/>
          <w:sz w:val="32"/>
          <w:szCs w:val="32"/>
        </w:rPr>
        <w:t>三要</w:t>
      </w:r>
      <w:r>
        <w:rPr>
          <w:rFonts w:hint="eastAsia" w:ascii="仿宋_GB2312" w:hAnsi="仿宋_GB2312" w:eastAsia="仿宋_GB2312" w:cs="仿宋_GB2312"/>
          <w:color w:val="auto"/>
          <w:sz w:val="32"/>
          <w:szCs w:val="32"/>
        </w:rPr>
        <w:t>学好用好重大事故隐患判定标准,对安全监管执法人员开展重大隐患判定、整改、验收的专题培训,持续提升执法人员精准执法能力水平。</w:t>
      </w:r>
      <w:r>
        <w:rPr>
          <w:rFonts w:hint="eastAsia" w:ascii="仿宋_GB2312" w:hAnsi="仿宋_GB2312" w:eastAsia="仿宋_GB2312" w:cs="仿宋_GB2312"/>
          <w:b/>
          <w:bCs/>
          <w:color w:val="auto"/>
          <w:sz w:val="32"/>
          <w:szCs w:val="32"/>
        </w:rPr>
        <w:t>四要</w:t>
      </w:r>
      <w:r>
        <w:rPr>
          <w:rFonts w:hint="eastAsia" w:ascii="仿宋_GB2312" w:hAnsi="仿宋_GB2312" w:eastAsia="仿宋_GB2312" w:cs="仿宋_GB2312"/>
          <w:color w:val="auto"/>
          <w:sz w:val="32"/>
          <w:szCs w:val="32"/>
        </w:rPr>
        <w:t>督促企业主要负责人定期组织排查事故隐患。</w:t>
      </w:r>
      <w:r>
        <w:rPr>
          <w:rFonts w:hint="eastAsia" w:ascii="仿宋_GB2312" w:hAnsi="仿宋_GB2312" w:eastAsia="仿宋_GB2312" w:cs="仿宋_GB2312"/>
          <w:b/>
          <w:bCs/>
          <w:color w:val="auto"/>
          <w:sz w:val="32"/>
          <w:szCs w:val="32"/>
        </w:rPr>
        <w:t>五要</w:t>
      </w:r>
      <w:r>
        <w:rPr>
          <w:rFonts w:hint="eastAsia" w:ascii="仿宋_GB2312" w:hAnsi="仿宋_GB2312" w:eastAsia="仿宋_GB2312" w:cs="仿宋_GB2312"/>
          <w:color w:val="auto"/>
          <w:sz w:val="32"/>
          <w:szCs w:val="32"/>
        </w:rPr>
        <w:t>用好隐患内部报告奖励制度,发动广大从业人员发现和报告事故隐患。</w:t>
      </w:r>
      <w:r>
        <w:rPr>
          <w:rFonts w:hint="eastAsia" w:ascii="仿宋_GB2312" w:hAnsi="仿宋_GB2312" w:eastAsia="仿宋_GB2312" w:cs="仿宋_GB2312"/>
          <w:b/>
          <w:bCs/>
          <w:color w:val="auto"/>
          <w:sz w:val="32"/>
          <w:szCs w:val="32"/>
        </w:rPr>
        <w:t>六要</w:t>
      </w:r>
      <w:r>
        <w:rPr>
          <w:rFonts w:hint="eastAsia" w:ascii="仿宋_GB2312" w:hAnsi="仿宋_GB2312" w:eastAsia="仿宋_GB2312" w:cs="仿宋_GB2312"/>
          <w:color w:val="auto"/>
          <w:sz w:val="32"/>
          <w:szCs w:val="32"/>
        </w:rPr>
        <w:t>强化重点企业的指导帮扶,充分发挥部门专业优势和专家力量,深入企业开展督导帮扶,重点宣贯治本攻坚三年行动主要任务、重大事故隐患判定标准等内容。</w:t>
      </w:r>
    </w:p>
    <w:p w14:paraId="2BBB110B">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黑体" w:hAnsi="方正黑体简体" w:eastAsia="黑体" w:cs="方正黑体简体"/>
          <w:sz w:val="32"/>
          <w:szCs w:val="32"/>
          <w:lang w:eastAsia="zh-CN"/>
        </w:rPr>
      </w:pPr>
      <w:r>
        <w:rPr>
          <w:rFonts w:hint="eastAsia" w:ascii="黑体" w:hAnsi="方正黑体简体" w:eastAsia="黑体" w:cs="方正黑体简体"/>
          <w:sz w:val="32"/>
          <w:szCs w:val="32"/>
          <w:lang w:eastAsia="zh-CN"/>
        </w:rPr>
        <w:t>把握重点，全面开展排查</w:t>
      </w:r>
    </w:p>
    <w:p w14:paraId="43D9A45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(一)强化燃气安全整治</w:t>
      </w:r>
    </w:p>
    <w:p w14:paraId="55FE950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在春节前要对燃气厂站开展全覆盖检查,每周开展不少于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次的明察暗访，检查结果录入省厅安全检查App，发现存在重大隐患的厂站一律停业整顿。</w:t>
      </w:r>
    </w:p>
    <w:p w14:paraId="0FD33AE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全面排查违法占压燃气管道问题,建立占压隐患“四个清单”,按照“先易后难、先急后缓”的原则，分门别类制定提出整改要求，明确时限，组织落实整改。对于春节前能够整改的问题要加强调度,坚决整改完毕;对于春节前无法完成整改的问题,要增加巡线频次，确保整改期间不发生安全事故，百日攻坚期间内全部整改完毕。</w:t>
      </w:r>
    </w:p>
    <w:p w14:paraId="7482562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3.燃气企业要加大对用气餐饮企业、养老院、医院、学校等重点场所燃气安全检查力度,开展一轮全覆盖入户安全检查，持续做好随瓶安检。</w:t>
      </w:r>
    </w:p>
    <w:p w14:paraId="3B682D7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4.燃气企业要加强管道巡线，防范第三方施工破坏燃气管道事故,动态更新燃气管道第三方施工项目台账,及时识别并上报违规第三方施工行为。</w:t>
      </w:r>
    </w:p>
    <w:p w14:paraId="38F1AE0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方正黑体简体" w:eastAsia="黑体" w:cs="方正黑体简体"/>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 xml:space="preserve">.燃气企业要落实极端低温天气应对措施,务必保障居民和各类民生用气安全稳定供应,严禁临时断供。      </w:t>
      </w:r>
      <w:r>
        <w:rPr>
          <w:rFonts w:hint="eastAsia" w:ascii="黑体" w:hAnsi="方正黑体简体" w:eastAsia="黑体" w:cs="方正黑体简体"/>
          <w:sz w:val="32"/>
          <w:szCs w:val="32"/>
        </w:rPr>
        <w:t xml:space="preserve">    </w:t>
      </w:r>
    </w:p>
    <w:p w14:paraId="2039160D">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黑体" w:hAnsi="方正黑体简体" w:eastAsia="黑体" w:cs="方正黑体简体"/>
          <w:sz w:val="32"/>
          <w:szCs w:val="32"/>
        </w:rPr>
      </w:pPr>
      <w:r>
        <w:rPr>
          <w:rFonts w:hint="eastAsia" w:ascii="楷体_GB2312" w:hAnsi="楷体_GB2312" w:eastAsia="楷体_GB2312" w:cs="楷体_GB2312"/>
          <w:b/>
          <w:bCs/>
          <w:sz w:val="32"/>
          <w:szCs w:val="32"/>
        </w:rPr>
        <w:t xml:space="preserve">(二)强化市政工程安全 </w:t>
      </w:r>
      <w:r>
        <w:rPr>
          <w:rFonts w:hint="eastAsia" w:ascii="黑体" w:hAnsi="方正黑体简体" w:eastAsia="黑体" w:cs="方正黑体简体"/>
          <w:b/>
          <w:bCs/>
          <w:sz w:val="32"/>
          <w:szCs w:val="32"/>
        </w:rPr>
        <w:t xml:space="preserve"> </w:t>
      </w:r>
      <w:r>
        <w:rPr>
          <w:rFonts w:hint="eastAsia" w:ascii="黑体" w:hAnsi="方正黑体简体" w:eastAsia="黑体" w:cs="方正黑体简体"/>
          <w:sz w:val="32"/>
          <w:szCs w:val="32"/>
        </w:rPr>
        <w:t xml:space="preserve">             </w:t>
      </w:r>
    </w:p>
    <w:p w14:paraId="191F57A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1.对作为业主单位在建重点项目进行全面检查,配合住建部门压紧压实参建各方主体责任,严格落实施工现场安全措施,严禁盲目抢工期、抢进度、恶劣天气违规强行施工等行为。</w:t>
      </w:r>
    </w:p>
    <w:p w14:paraId="6C922FE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高度重视极端低温天气影响,对高处作业、动火作业、有限空间作业等重点部位和环节全面深入检查,切实做好施工现场和工人宿舍的消防管理,及时消除安全隐患。重点整治市政工程中没有遵守高空作业规程等引发高空坠落事故、车辆管理不到位引发工程车辆事故。</w:t>
      </w:r>
    </w:p>
    <w:p w14:paraId="607F3353">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(三)强化市政设施运行安全</w:t>
      </w:r>
    </w:p>
    <w:p w14:paraId="13C2F97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加强城市桥梁、隧道、下穿通道、人行天桥等安全管理,认真开展城市桥梁安全防护设施隐患排查整治,严防道路塌陷事故。要加强市政设施的安全巡查,及时发现、补齐或者更换缺失、破损的栏杆、护栏以及井盖。</w:t>
      </w:r>
    </w:p>
    <w:p w14:paraId="79E1BC9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加强城市公园内车、船、缆车等交通工具和各种游览设施、消防设施以及危险地段的检查,严格控制高峰时段游客量,加强游客疏导和信息发布。排查整治城市园林绿地内因城市绿化景观工程导致堵塞、占用消防车通道、消防车登高操作场地等问题,检查城市道路的绿化树木,及时清除枯枝、死枝,加固树木,防止树枝断落或倒伏发生安全事故。</w:t>
      </w:r>
    </w:p>
    <w:p w14:paraId="2D70AEB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加强对供水管线、泵站的巡视检查维护,防范第三方施工破坏、降低漏失率。针对可能出现的极端低温天气,督促供水、排水和污水处理、垃圾处理等单位加强设施设备运行安全巡查与维护,加强抢修抢险车辆和器械保障,落实抢修抢险队伍尤其是自来水抢修队24小时值守,及时有效应对突发事件,确保设施设备安全运行。</w:t>
      </w:r>
    </w:p>
    <w:p w14:paraId="06C60AFA">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(四)强化消防安全</w:t>
      </w:r>
    </w:p>
    <w:p w14:paraId="18D9E18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1.全面排查整治火灾风险隐患,针对办公场所、生产车间、公园亭阁等场所落实各项防范措施,有效防范化解消防安全风险,坚决遏制群死群伤火灾事故和“小火亡人”事故发生。</w:t>
      </w:r>
    </w:p>
    <w:p w14:paraId="4E281D8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2.重点排查整治人员密集场所遮挡既有消防通道或建(构)筑物二楼以上玻璃幕墙、窗户和阳台,且影响人员安全疏散和灭火救援的户外广告和招牌设施,切实打通消防生命通道。</w:t>
      </w:r>
    </w:p>
    <w:p w14:paraId="2ACFA88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方正黑体简体" w:eastAsia="黑体" w:cs="方正黑体简体"/>
          <w:sz w:val="32"/>
          <w:szCs w:val="32"/>
          <w:lang w:eastAsia="zh-CN"/>
        </w:rPr>
      </w:pPr>
      <w:r>
        <w:rPr>
          <w:rFonts w:hint="eastAsia" w:ascii="黑体" w:hAnsi="方正黑体简体" w:eastAsia="黑体" w:cs="方正黑体简体"/>
          <w:sz w:val="32"/>
          <w:szCs w:val="32"/>
        </w:rPr>
        <w:t>五、</w:t>
      </w:r>
      <w:r>
        <w:rPr>
          <w:rFonts w:hint="eastAsia" w:ascii="黑体" w:hAnsi="方正黑体简体" w:eastAsia="黑体" w:cs="方正黑体简体"/>
          <w:sz w:val="32"/>
          <w:szCs w:val="32"/>
          <w:lang w:eastAsia="zh-CN"/>
        </w:rPr>
        <w:t>密切关注，做好应急值守</w:t>
      </w:r>
    </w:p>
    <w:p w14:paraId="27977E6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（一）要高度警觉极端低温天气，加大风险提示与安全宣传的力度。要针对岁末年初这特殊时期，进一步完善应急预案，加强应急演练，确保应急保障工作到位，以有效应对和处理各类突发事件。</w:t>
      </w:r>
    </w:p>
    <w:p w14:paraId="49A2F4F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sz w:val="32"/>
          <w:szCs w:val="32"/>
          <w:lang w:eastAsia="zh-CN"/>
        </w:rPr>
        <w:t>要强化值班值守工作，特别是在元旦、春节等重要时段，要确保值班值守力量充足且高效。严格执行领导干部到岗带班、关键岗位24小时在岗不间断值班制度，严格落实事故信息、突发事件报告和外出报备等制度，坚决落实重大事故灾害和重要敏感突发事件“1小时内”信息报送要求，坚决杜绝漏报、迟报、</w:t>
      </w:r>
      <w:r>
        <w:rPr>
          <w:rFonts w:hint="eastAsia" w:ascii="仿宋_GB2312" w:hAnsi="仿宋_GB2312" w:eastAsia="仿宋_GB2312" w:cs="仿宋_GB2312"/>
          <w:spacing w:val="0"/>
          <w:sz w:val="32"/>
          <w:szCs w:val="32"/>
        </w:rPr>
        <w:t>谎报</w:t>
      </w:r>
      <w:r>
        <w:rPr>
          <w:rFonts w:hint="eastAsia" w:ascii="仿宋_GB2312" w:hAnsi="仿宋_GB2312" w:eastAsia="仿宋_GB2312" w:cs="仿宋_GB2312"/>
          <w:sz w:val="32"/>
          <w:szCs w:val="32"/>
          <w:lang w:eastAsia="zh-CN"/>
        </w:rPr>
        <w:t>和瞒报,一旦发生事故或紧急情况，要第一时间请示报告并及时赶赴现场组织应急抢险，科学有效应对处置，</w:t>
      </w:r>
      <w:r>
        <w:rPr>
          <w:rFonts w:hint="eastAsia" w:ascii="仿宋_GB2312" w:hAnsi="仿宋_GB2312" w:eastAsia="仿宋_GB2312" w:cs="仿宋_GB2312"/>
          <w:spacing w:val="0"/>
          <w:sz w:val="32"/>
          <w:szCs w:val="32"/>
        </w:rPr>
        <w:t>做好事故灾害现场处置，严防发生二次伤害。</w:t>
      </w:r>
    </w:p>
    <w:p w14:paraId="738D8EB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（三）要扎实做好涉及安全生产和防灾减灾救灾的信访维稳工作,加强舆情监测引导处置,有效回应社会关切。</w:t>
      </w:r>
    </w:p>
    <w:p w14:paraId="3FD665A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方正黑体简体" w:eastAsia="黑体" w:cs="方正黑体简体"/>
          <w:sz w:val="32"/>
          <w:szCs w:val="32"/>
        </w:rPr>
      </w:pPr>
      <w:r>
        <w:rPr>
          <w:rFonts w:hint="eastAsia" w:ascii="黑体" w:hAnsi="方正黑体简体" w:eastAsia="黑体" w:cs="方正黑体简体"/>
          <w:sz w:val="32"/>
          <w:szCs w:val="32"/>
        </w:rPr>
        <w:t>六、</w:t>
      </w:r>
      <w:r>
        <w:rPr>
          <w:rFonts w:hint="eastAsia" w:ascii="黑体" w:hAnsi="方正黑体简体" w:eastAsia="黑体" w:cs="方正黑体简体"/>
          <w:sz w:val="32"/>
          <w:szCs w:val="32"/>
          <w:lang w:eastAsia="zh-CN"/>
        </w:rPr>
        <w:t>高度重视，压紧</w:t>
      </w:r>
      <w:r>
        <w:rPr>
          <w:rFonts w:hint="eastAsia" w:ascii="黑体" w:hAnsi="方正黑体简体" w:eastAsia="黑体" w:cs="方正黑体简体"/>
          <w:sz w:val="32"/>
          <w:szCs w:val="32"/>
        </w:rPr>
        <w:t>压实责任</w:t>
      </w:r>
    </w:p>
    <w:p w14:paraId="2154286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企事业单位要高度重视此次专项行动,压紧压实各方责任,对重大事故隐患挂牌督办,明确整改时限、整改责任人和责任领导,按期进行复查形成闭环式管理，确保“件件有着落，事事有回音”。对搞形式、走过场、隐患排查治理工作落实不到位的,将进行约谈、通报批评,发生事故的将依法依规追究责任。</w:t>
      </w:r>
    </w:p>
    <w:p w14:paraId="0529D1F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bookmarkStart w:id="0" w:name="_GoBack"/>
      <w:bookmarkEnd w:id="0"/>
      <w:r>
        <w:rPr>
          <w:rFonts w:hint="eastAsia" w:ascii="仿宋_GB2312" w:hAnsi="仿宋_GB2312" w:eastAsia="仿宋_GB2312" w:cs="仿宋_GB2312"/>
          <w:sz w:val="32"/>
          <w:szCs w:val="32"/>
          <w:lang w:eastAsia="zh-CN"/>
        </w:rPr>
        <w:t>即日起至2025年2月28日,各股室于每月2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日前报送专项行动工作小结至安全股汇总,于2025年2月2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日前报送安全生产和自然灾害风险隐患排查专项行动工作总结。</w:t>
      </w:r>
      <w:r>
        <w:rPr>
          <w:rFonts w:hint="eastAsia" w:ascii="仿宋_GB2312" w:hAnsi="仿宋_GB2312" w:eastAsia="仿宋_GB2312" w:cs="仿宋_GB2312"/>
          <w:color w:val="auto"/>
          <w:sz w:val="32"/>
          <w:szCs w:val="32"/>
          <w:lang w:eastAsia="zh-CN"/>
        </w:rPr>
        <w:t>(联系人:黄荣德，联系电话:</w:t>
      </w:r>
      <w:r>
        <w:rPr>
          <w:rFonts w:hint="eastAsia" w:ascii="仿宋_GB2312" w:hAnsi="仿宋_GB2312" w:eastAsia="仿宋_GB2312" w:cs="仿宋_GB2312"/>
          <w:color w:val="auto"/>
          <w:sz w:val="32"/>
          <w:szCs w:val="32"/>
          <w:lang w:val="en-US" w:eastAsia="zh-CN"/>
        </w:rPr>
        <w:t>23551155</w:t>
      </w:r>
      <w:r>
        <w:rPr>
          <w:rFonts w:hint="eastAsia" w:ascii="仿宋_GB2312" w:hAnsi="仿宋_GB2312" w:eastAsia="仿宋_GB2312" w:cs="仿宋_GB2312"/>
          <w:color w:val="auto"/>
          <w:sz w:val="32"/>
          <w:szCs w:val="32"/>
          <w:lang w:eastAsia="zh-CN"/>
        </w:rPr>
        <w:t>,邮箱:</w:t>
      </w:r>
      <w:r>
        <w:rPr>
          <w:rFonts w:hint="eastAsia" w:ascii="仿宋_GB2312" w:hAnsi="仿宋_GB2312" w:eastAsia="仿宋_GB2312" w:cs="仿宋_GB2312"/>
          <w:color w:val="auto"/>
          <w:sz w:val="32"/>
          <w:szCs w:val="32"/>
          <w:lang w:val="en-US" w:eastAsia="zh-CN"/>
        </w:rPr>
        <w:t>dhaq23551155</w:t>
      </w:r>
      <w:r>
        <w:rPr>
          <w:rFonts w:hint="eastAsia" w:ascii="仿宋_GB2312" w:hAnsi="仿宋_GB2312" w:eastAsia="仿宋_GB2312" w:cs="仿宋_GB2312"/>
          <w:color w:val="auto"/>
          <w:sz w:val="32"/>
          <w:szCs w:val="32"/>
          <w:lang w:eastAsia="zh-CN"/>
        </w:rPr>
        <w:t>@163.com。)</w:t>
      </w:r>
    </w:p>
    <w:p w14:paraId="4BBA886F">
      <w:pPr>
        <w:pStyle w:val="2"/>
        <w:keepNext w:val="0"/>
        <w:keepLines w:val="0"/>
        <w:pageBreakBefore w:val="0"/>
        <w:widowControl w:val="0"/>
        <w:kinsoku/>
        <w:overflowPunct/>
        <w:topLinePunct w:val="0"/>
        <w:autoSpaceDE/>
        <w:autoSpaceDN/>
        <w:bidi w:val="0"/>
        <w:adjustRightInd w:val="0"/>
        <w:snapToGrid w:val="0"/>
        <w:spacing w:line="570" w:lineRule="exact"/>
        <w:jc w:val="center"/>
        <w:textAlignment w:val="auto"/>
        <w:rPr>
          <w:rFonts w:hint="eastAsia" w:ascii="Times New Roman" w:hAnsi="Times New Roman" w:eastAsia="仿宋_GB2312" w:cs="Times New Roman"/>
          <w:sz w:val="32"/>
          <w:szCs w:val="32"/>
          <w:lang w:eastAsia="zh-CN"/>
        </w:rPr>
      </w:pPr>
    </w:p>
    <w:p w14:paraId="722D2EF4">
      <w:pPr>
        <w:rPr>
          <w:rFonts w:hint="eastAsia" w:ascii="Times New Roman" w:hAnsi="Times New Roman" w:eastAsia="仿宋_GB2312" w:cs="Times New Roman"/>
          <w:sz w:val="32"/>
          <w:szCs w:val="32"/>
          <w:lang w:eastAsia="zh-CN"/>
        </w:rPr>
      </w:pPr>
    </w:p>
    <w:p w14:paraId="1BA2496C">
      <w:pPr>
        <w:pStyle w:val="2"/>
        <w:rPr>
          <w:rFonts w:hint="eastAsia"/>
          <w:lang w:eastAsia="zh-CN"/>
        </w:rPr>
      </w:pPr>
    </w:p>
    <w:p w14:paraId="63B2CE72">
      <w:pPr>
        <w:pStyle w:val="7"/>
        <w:keepNext w:val="0"/>
        <w:keepLines w:val="0"/>
        <w:pageBreakBefore w:val="0"/>
        <w:widowControl w:val="0"/>
        <w:kinsoku/>
        <w:wordWrap w:val="0"/>
        <w:overflowPunct/>
        <w:topLinePunct w:val="0"/>
        <w:autoSpaceDE/>
        <w:autoSpaceDN/>
        <w:bidi w:val="0"/>
        <w:adjustRightInd w:val="0"/>
        <w:snapToGrid w:val="0"/>
        <w:spacing w:line="570" w:lineRule="exact"/>
        <w:ind w:firstLine="64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德化县城市管理和综合执法局   </w:t>
      </w:r>
    </w:p>
    <w:p w14:paraId="48077B0E">
      <w:pPr>
        <w:keepNext w:val="0"/>
        <w:keepLines w:val="0"/>
        <w:pageBreakBefore w:val="0"/>
        <w:widowControl w:val="0"/>
        <w:kinsoku/>
        <w:wordWrap/>
        <w:overflowPunct/>
        <w:topLinePunct w:val="0"/>
        <w:autoSpaceDE/>
        <w:autoSpaceDN/>
        <w:bidi w:val="0"/>
        <w:adjustRightInd/>
        <w:snapToGrid/>
        <w:spacing w:line="570" w:lineRule="exact"/>
        <w:ind w:right="-58" w:firstLine="5120" w:firstLineChars="1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w:t>
      </w:r>
    </w:p>
    <w:p w14:paraId="11132530">
      <w:pPr>
        <w:keepNext w:val="0"/>
        <w:keepLines w:val="0"/>
        <w:pageBreakBefore w:val="0"/>
        <w:widowControl w:val="0"/>
        <w:kinsoku/>
        <w:wordWrap/>
        <w:overflowPunct/>
        <w:topLinePunct w:val="0"/>
        <w:autoSpaceDE/>
        <w:autoSpaceDN/>
        <w:bidi w:val="0"/>
        <w:adjustRightInd/>
        <w:snapToGrid/>
        <w:spacing w:line="570" w:lineRule="exact"/>
        <w:ind w:right="-58"/>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此件主动公开</w:t>
      </w:r>
      <w:r>
        <w:rPr>
          <w:rFonts w:hint="eastAsia" w:ascii="仿宋_GB2312" w:hAnsi="仿宋_GB2312" w:eastAsia="仿宋_GB2312" w:cs="仿宋_GB2312"/>
          <w:sz w:val="32"/>
          <w:szCs w:val="32"/>
          <w:lang w:eastAsia="zh-CN"/>
        </w:rPr>
        <w:t>）</w:t>
      </w:r>
    </w:p>
    <w:p w14:paraId="26D5D2F2">
      <w:pPr>
        <w:keepNext w:val="0"/>
        <w:keepLines w:val="0"/>
        <w:pageBreakBefore w:val="0"/>
        <w:widowControl w:val="0"/>
        <w:kinsoku/>
        <w:wordWrap/>
        <w:overflowPunct/>
        <w:topLinePunct w:val="0"/>
        <w:autoSpaceDE/>
        <w:autoSpaceDN/>
        <w:bidi w:val="0"/>
        <w:adjustRightInd/>
        <w:snapToGrid/>
        <w:spacing w:line="570" w:lineRule="exact"/>
        <w:ind w:right="-58" w:firstLine="640" w:firstLineChars="200"/>
        <w:jc w:val="right"/>
        <w:textAlignment w:val="auto"/>
        <w:rPr>
          <w:rFonts w:hint="eastAsia" w:ascii="仿宋_GB2312" w:eastAsia="仿宋_GB2312"/>
          <w:sz w:val="32"/>
          <w:szCs w:val="32"/>
        </w:rPr>
      </w:pPr>
    </w:p>
    <w:p w14:paraId="7A34A4CD">
      <w:pPr>
        <w:keepNext w:val="0"/>
        <w:keepLines w:val="0"/>
        <w:pageBreakBefore w:val="0"/>
        <w:widowControl w:val="0"/>
        <w:kinsoku/>
        <w:wordWrap/>
        <w:overflowPunct/>
        <w:topLinePunct w:val="0"/>
        <w:autoSpaceDE/>
        <w:autoSpaceDN/>
        <w:bidi w:val="0"/>
        <w:adjustRightInd/>
        <w:snapToGrid/>
        <w:spacing w:line="570" w:lineRule="exact"/>
        <w:ind w:right="-58" w:firstLine="640" w:firstLineChars="200"/>
        <w:jc w:val="right"/>
        <w:textAlignment w:val="auto"/>
        <w:rPr>
          <w:rFonts w:hint="eastAsia" w:ascii="仿宋_GB2312" w:eastAsia="仿宋_GB2312"/>
          <w:sz w:val="32"/>
          <w:szCs w:val="32"/>
        </w:rPr>
      </w:pPr>
    </w:p>
    <w:p w14:paraId="050ED3D1">
      <w:pPr>
        <w:keepNext w:val="0"/>
        <w:keepLines w:val="0"/>
        <w:pageBreakBefore w:val="0"/>
        <w:widowControl w:val="0"/>
        <w:kinsoku/>
        <w:wordWrap/>
        <w:overflowPunct/>
        <w:topLinePunct w:val="0"/>
        <w:autoSpaceDE/>
        <w:autoSpaceDN/>
        <w:bidi w:val="0"/>
        <w:adjustRightInd/>
        <w:snapToGrid/>
        <w:spacing w:line="570" w:lineRule="exact"/>
        <w:ind w:right="-58" w:firstLine="640" w:firstLineChars="200"/>
        <w:jc w:val="right"/>
        <w:textAlignment w:val="auto"/>
        <w:rPr>
          <w:rFonts w:hint="eastAsia" w:ascii="仿宋_GB2312" w:eastAsia="仿宋_GB2312"/>
          <w:sz w:val="32"/>
          <w:szCs w:val="32"/>
        </w:rPr>
      </w:pPr>
    </w:p>
    <w:p w14:paraId="5128A0D3">
      <w:pPr>
        <w:keepNext w:val="0"/>
        <w:keepLines w:val="0"/>
        <w:pageBreakBefore w:val="0"/>
        <w:widowControl w:val="0"/>
        <w:kinsoku/>
        <w:wordWrap/>
        <w:overflowPunct/>
        <w:topLinePunct w:val="0"/>
        <w:autoSpaceDE/>
        <w:autoSpaceDN/>
        <w:bidi w:val="0"/>
        <w:adjustRightInd/>
        <w:snapToGrid/>
        <w:spacing w:line="570" w:lineRule="exact"/>
        <w:ind w:right="-58" w:firstLine="640" w:firstLineChars="200"/>
        <w:jc w:val="right"/>
        <w:textAlignment w:val="auto"/>
        <w:rPr>
          <w:rFonts w:hint="eastAsia" w:ascii="仿宋_GB2312" w:eastAsia="仿宋_GB2312"/>
          <w:sz w:val="32"/>
          <w:szCs w:val="32"/>
        </w:rPr>
      </w:pPr>
    </w:p>
    <w:p w14:paraId="43241C02">
      <w:pPr>
        <w:keepNext w:val="0"/>
        <w:keepLines w:val="0"/>
        <w:pageBreakBefore w:val="0"/>
        <w:widowControl w:val="0"/>
        <w:kinsoku/>
        <w:wordWrap/>
        <w:overflowPunct/>
        <w:topLinePunct w:val="0"/>
        <w:autoSpaceDE/>
        <w:autoSpaceDN/>
        <w:bidi w:val="0"/>
        <w:adjustRightInd/>
        <w:snapToGrid/>
        <w:spacing w:line="570" w:lineRule="exact"/>
        <w:ind w:right="-58" w:firstLine="640" w:firstLineChars="200"/>
        <w:jc w:val="right"/>
        <w:textAlignment w:val="auto"/>
        <w:rPr>
          <w:rFonts w:hint="eastAsia" w:ascii="仿宋_GB2312" w:eastAsia="仿宋_GB2312"/>
          <w:sz w:val="32"/>
          <w:szCs w:val="32"/>
        </w:rPr>
      </w:pPr>
    </w:p>
    <w:tbl>
      <w:tblPr>
        <w:tblStyle w:val="8"/>
        <w:tblpPr w:leftFromText="180" w:rightFromText="180" w:vertAnchor="text" w:horzAnchor="page" w:tblpX="1439" w:tblpY="8479"/>
        <w:tblOverlap w:val="never"/>
        <w:tblW w:w="9059"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59"/>
      </w:tblGrid>
      <w:tr w14:paraId="3EC10D1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059" w:type="dxa"/>
            <w:noWrap w:val="0"/>
            <w:vAlign w:val="top"/>
          </w:tcPr>
          <w:p w14:paraId="1056D618">
            <w:pPr>
              <w:spacing w:line="500" w:lineRule="exact"/>
              <w:rPr>
                <w:rFonts w:ascii="仿宋_GB2312" w:hAnsi="仿宋" w:eastAsia="仿宋_GB2312" w:cs="仿宋"/>
                <w:sz w:val="28"/>
                <w:szCs w:val="28"/>
              </w:rPr>
            </w:pPr>
            <w:r>
              <w:rPr>
                <w:rFonts w:hint="eastAsia" w:ascii="仿宋_GB2312" w:hAnsi="仿宋" w:eastAsia="仿宋_GB2312" w:cs="仿宋"/>
                <w:sz w:val="28"/>
                <w:szCs w:val="28"/>
              </w:rPr>
              <w:t>抄送</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存档。</w:t>
            </w:r>
          </w:p>
        </w:tc>
      </w:tr>
      <w:tr w14:paraId="0E365B8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059" w:type="dxa"/>
            <w:noWrap w:val="0"/>
            <w:vAlign w:val="top"/>
          </w:tcPr>
          <w:p w14:paraId="1499E077">
            <w:pPr>
              <w:spacing w:line="500" w:lineRule="exact"/>
              <w:rPr>
                <w:rFonts w:ascii="仿宋_GB2312" w:hAnsi="仿宋" w:eastAsia="仿宋_GB2312" w:cs="仿宋"/>
                <w:sz w:val="28"/>
                <w:szCs w:val="28"/>
              </w:rPr>
            </w:pPr>
            <w:r>
              <w:rPr>
                <w:rFonts w:hint="eastAsia" w:ascii="仿宋_GB2312" w:hAnsi="仿宋" w:eastAsia="仿宋_GB2312" w:cs="仿宋"/>
                <w:sz w:val="28"/>
                <w:szCs w:val="28"/>
              </w:rPr>
              <w:t>德化县城市管理</w:t>
            </w:r>
            <w:r>
              <w:rPr>
                <w:rFonts w:hint="eastAsia" w:ascii="仿宋_GB2312" w:hAnsi="仿宋" w:eastAsia="仿宋_GB2312" w:cs="仿宋"/>
                <w:sz w:val="28"/>
                <w:szCs w:val="28"/>
                <w:lang w:eastAsia="zh-CN"/>
              </w:rPr>
              <w:t>和</w:t>
            </w:r>
            <w:r>
              <w:rPr>
                <w:rFonts w:hint="eastAsia" w:ascii="仿宋_GB2312" w:hAnsi="仿宋" w:eastAsia="仿宋_GB2312" w:cs="仿宋"/>
                <w:sz w:val="28"/>
                <w:szCs w:val="28"/>
                <w:lang w:val="en-US" w:eastAsia="zh-CN"/>
              </w:rPr>
              <w:t>综合执法</w:t>
            </w:r>
            <w:r>
              <w:rPr>
                <w:rFonts w:hint="eastAsia" w:ascii="仿宋_GB2312" w:hAnsi="仿宋" w:eastAsia="仿宋_GB2312" w:cs="仿宋"/>
                <w:sz w:val="28"/>
                <w:szCs w:val="28"/>
              </w:rPr>
              <w:t xml:space="preserve">局      </w:t>
            </w:r>
            <w:r>
              <w:rPr>
                <w:rFonts w:hint="eastAsia" w:ascii="仿宋_GB2312" w:hAnsi="仿宋" w:eastAsia="仿宋_GB2312" w:cs="仿宋"/>
                <w:sz w:val="28"/>
                <w:szCs w:val="28"/>
                <w:lang w:val="en-US" w:eastAsia="zh-CN"/>
              </w:rPr>
              <w:t xml:space="preserve">      </w:t>
            </w:r>
            <w:r>
              <w:rPr>
                <w:rFonts w:hint="eastAsia" w:ascii="仿宋_GB2312" w:hAnsi="仿宋" w:eastAsia="仿宋_GB2312" w:cs="仿宋"/>
                <w:sz w:val="28"/>
                <w:szCs w:val="28"/>
              </w:rPr>
              <w:t xml:space="preserve"> </w:t>
            </w:r>
            <w:r>
              <w:rPr>
                <w:rFonts w:hint="eastAsia" w:ascii="仿宋_GB2312" w:hAnsi="仿宋" w:cs="仿宋"/>
                <w:sz w:val="28"/>
                <w:szCs w:val="28"/>
                <w:lang w:val="en-US" w:eastAsia="zh-CN"/>
              </w:rPr>
              <w:t xml:space="preserve">    </w:t>
            </w:r>
            <w:r>
              <w:rPr>
                <w:rFonts w:hint="eastAsia" w:ascii="仿宋_GB2312" w:hAnsi="仿宋" w:eastAsia="仿宋_GB2312" w:cs="仿宋"/>
                <w:sz w:val="28"/>
                <w:szCs w:val="28"/>
              </w:rPr>
              <w:t>202</w:t>
            </w:r>
            <w:r>
              <w:rPr>
                <w:rFonts w:hint="eastAsia" w:ascii="仿宋_GB2312" w:hAnsi="仿宋" w:eastAsia="仿宋_GB2312" w:cs="仿宋"/>
                <w:sz w:val="28"/>
                <w:szCs w:val="28"/>
                <w:lang w:val="en-US" w:eastAsia="zh-CN"/>
              </w:rPr>
              <w:t>4</w:t>
            </w:r>
            <w:r>
              <w:rPr>
                <w:rFonts w:hint="eastAsia" w:ascii="仿宋_GB2312" w:hAnsi="仿宋" w:eastAsia="仿宋_GB2312" w:cs="仿宋"/>
                <w:sz w:val="28"/>
                <w:szCs w:val="28"/>
              </w:rPr>
              <w:t>年</w:t>
            </w:r>
            <w:r>
              <w:rPr>
                <w:rFonts w:hint="eastAsia" w:ascii="仿宋_GB2312" w:hAnsi="仿宋" w:eastAsia="仿宋_GB2312" w:cs="仿宋"/>
                <w:sz w:val="28"/>
                <w:szCs w:val="28"/>
                <w:lang w:val="en-US" w:eastAsia="zh-CN"/>
              </w:rPr>
              <w:t>12</w:t>
            </w:r>
            <w:r>
              <w:rPr>
                <w:rFonts w:hint="eastAsia" w:ascii="仿宋_GB2312" w:hAnsi="仿宋" w:eastAsia="仿宋_GB2312" w:cs="仿宋"/>
                <w:sz w:val="28"/>
                <w:szCs w:val="28"/>
              </w:rPr>
              <w:t>月</w:t>
            </w:r>
            <w:r>
              <w:rPr>
                <w:rFonts w:hint="eastAsia" w:ascii="仿宋_GB2312" w:hAnsi="仿宋" w:eastAsia="仿宋_GB2312" w:cs="仿宋"/>
                <w:sz w:val="28"/>
                <w:szCs w:val="28"/>
                <w:lang w:val="en-US" w:eastAsia="zh-CN"/>
              </w:rPr>
              <w:t>16</w:t>
            </w:r>
            <w:r>
              <w:rPr>
                <w:rFonts w:hint="eastAsia" w:ascii="仿宋_GB2312" w:hAnsi="仿宋" w:eastAsia="仿宋_GB2312" w:cs="仿宋"/>
                <w:sz w:val="28"/>
                <w:szCs w:val="28"/>
              </w:rPr>
              <w:t>日印发</w:t>
            </w:r>
          </w:p>
        </w:tc>
      </w:tr>
    </w:tbl>
    <w:p w14:paraId="41B37916">
      <w:pPr>
        <w:keepNext w:val="0"/>
        <w:keepLines w:val="0"/>
        <w:pageBreakBefore w:val="0"/>
        <w:widowControl w:val="0"/>
        <w:kinsoku/>
        <w:wordWrap/>
        <w:overflowPunct/>
        <w:topLinePunct w:val="0"/>
        <w:autoSpaceDE/>
        <w:autoSpaceDN/>
        <w:bidi w:val="0"/>
        <w:adjustRightInd/>
        <w:snapToGrid/>
        <w:spacing w:line="570" w:lineRule="exact"/>
        <w:ind w:right="-58"/>
        <w:jc w:val="both"/>
        <w:textAlignment w:val="auto"/>
        <w:rPr>
          <w:rFonts w:hint="eastAsia" w:ascii="仿宋_GB2312" w:eastAsia="仿宋_GB2312"/>
          <w:sz w:val="32"/>
          <w:szCs w:val="32"/>
        </w:rPr>
      </w:pPr>
    </w:p>
    <w:p w14:paraId="799EE8E9">
      <w:pPr>
        <w:keepNext w:val="0"/>
        <w:keepLines w:val="0"/>
        <w:pageBreakBefore w:val="0"/>
        <w:widowControl w:val="0"/>
        <w:kinsoku/>
        <w:wordWrap/>
        <w:overflowPunct/>
        <w:topLinePunct w:val="0"/>
        <w:autoSpaceDE/>
        <w:autoSpaceDN/>
        <w:bidi w:val="0"/>
        <w:adjustRightInd/>
        <w:snapToGrid/>
        <w:spacing w:line="570" w:lineRule="exact"/>
        <w:ind w:right="-58" w:firstLine="640" w:firstLineChars="200"/>
        <w:jc w:val="right"/>
        <w:textAlignment w:val="auto"/>
        <w:rPr>
          <w:rFonts w:hint="eastAsia" w:ascii="仿宋_GB2312" w:eastAsia="仿宋_GB2312"/>
          <w:sz w:val="32"/>
          <w:szCs w:val="32"/>
        </w:rPr>
      </w:pPr>
    </w:p>
    <w:p w14:paraId="3E2E696F">
      <w:pPr>
        <w:keepNext w:val="0"/>
        <w:keepLines w:val="0"/>
        <w:pageBreakBefore w:val="0"/>
        <w:widowControl w:val="0"/>
        <w:kinsoku/>
        <w:wordWrap/>
        <w:overflowPunct/>
        <w:topLinePunct w:val="0"/>
        <w:autoSpaceDE/>
        <w:autoSpaceDN/>
        <w:bidi w:val="0"/>
        <w:adjustRightInd/>
        <w:snapToGrid/>
        <w:spacing w:line="570" w:lineRule="exact"/>
        <w:ind w:right="-58" w:firstLine="640" w:firstLineChars="200"/>
        <w:jc w:val="right"/>
        <w:textAlignment w:val="auto"/>
        <w:rPr>
          <w:rFonts w:hint="eastAsia" w:ascii="仿宋_GB2312" w:eastAsia="仿宋_GB2312"/>
          <w:sz w:val="32"/>
          <w:szCs w:val="32"/>
        </w:rPr>
      </w:pP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8131E">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7EC8278">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14:paraId="27EC8278">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E3796"/>
    <w:multiLevelType w:val="singleLevel"/>
    <w:tmpl w:val="FFDE379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5NTZjYTQwMTZlYjRkM2I3YWM2YjZhZjA1NjY1ODEifQ=="/>
  </w:docVars>
  <w:rsids>
    <w:rsidRoot w:val="005D70B6"/>
    <w:rsid w:val="000F6333"/>
    <w:rsid w:val="001A7256"/>
    <w:rsid w:val="003D223E"/>
    <w:rsid w:val="005D70B6"/>
    <w:rsid w:val="00E864C3"/>
    <w:rsid w:val="00FA70C7"/>
    <w:rsid w:val="014C724D"/>
    <w:rsid w:val="029646D4"/>
    <w:rsid w:val="06D00BB2"/>
    <w:rsid w:val="09E13C08"/>
    <w:rsid w:val="11FE1B72"/>
    <w:rsid w:val="120C07FF"/>
    <w:rsid w:val="165D73F9"/>
    <w:rsid w:val="18185C40"/>
    <w:rsid w:val="1F4C3143"/>
    <w:rsid w:val="1F5C4502"/>
    <w:rsid w:val="29204BC4"/>
    <w:rsid w:val="29E625EB"/>
    <w:rsid w:val="2BF24A66"/>
    <w:rsid w:val="34306033"/>
    <w:rsid w:val="35B56411"/>
    <w:rsid w:val="478552E3"/>
    <w:rsid w:val="48A94F0D"/>
    <w:rsid w:val="49193E0F"/>
    <w:rsid w:val="51E45A84"/>
    <w:rsid w:val="53B25971"/>
    <w:rsid w:val="545D2145"/>
    <w:rsid w:val="57111650"/>
    <w:rsid w:val="5A055692"/>
    <w:rsid w:val="5CF4108A"/>
    <w:rsid w:val="5F867738"/>
    <w:rsid w:val="634C3B16"/>
    <w:rsid w:val="64E62E0A"/>
    <w:rsid w:val="6DDB0BF0"/>
    <w:rsid w:val="72D809D2"/>
    <w:rsid w:val="76ED344F"/>
    <w:rsid w:val="7A306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next w:val="1"/>
    <w:qFormat/>
    <w:uiPriority w:val="0"/>
    <w:rPr>
      <w:sz w:val="18"/>
    </w:rPr>
  </w:style>
  <w:style w:type="paragraph" w:styleId="3">
    <w:name w:val="Body Text"/>
    <w:basedOn w:val="1"/>
    <w:qFormat/>
    <w:uiPriority w:val="0"/>
    <w:pPr>
      <w:spacing w:after="120"/>
    </w:pPr>
  </w:style>
  <w:style w:type="paragraph" w:styleId="4">
    <w:name w:val="Body Text Indent"/>
    <w:basedOn w:val="1"/>
    <w:next w:val="5"/>
    <w:qFormat/>
    <w:uiPriority w:val="0"/>
    <w:pPr>
      <w:spacing w:after="120"/>
      <w:ind w:left="420" w:leftChars="200"/>
    </w:pPr>
  </w:style>
  <w:style w:type="paragraph" w:styleId="5">
    <w:name w:val="header"/>
    <w:basedOn w:val="1"/>
    <w:link w:val="1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er"/>
    <w:basedOn w:val="1"/>
    <w:link w:val="11"/>
    <w:autoRedefine/>
    <w:semiHidden/>
    <w:unhideWhenUsed/>
    <w:qFormat/>
    <w:uiPriority w:val="99"/>
    <w:pPr>
      <w:tabs>
        <w:tab w:val="center" w:pos="4153"/>
        <w:tab w:val="right" w:pos="8306"/>
      </w:tabs>
      <w:snapToGrid w:val="0"/>
      <w:jc w:val="left"/>
    </w:pPr>
    <w:rPr>
      <w:sz w:val="18"/>
      <w:szCs w:val="18"/>
    </w:rPr>
  </w:style>
  <w:style w:type="paragraph" w:styleId="7">
    <w:name w:val="Body Text First Indent 2"/>
    <w:basedOn w:val="4"/>
    <w:qFormat/>
    <w:uiPriority w:val="0"/>
    <w:pPr>
      <w:spacing w:after="0" w:line="560" w:lineRule="exact"/>
      <w:ind w:left="0" w:leftChars="0" w:firstLine="40" w:firstLineChars="200"/>
    </w:pPr>
    <w:rPr>
      <w:rFonts w:ascii="仿宋_GB2312" w:hAnsi="仿宋_GB2312" w:eastAsia="仿宋" w:cs="仿宋_GB2312"/>
      <w:sz w:val="32"/>
      <w:szCs w:val="32"/>
    </w:rPr>
  </w:style>
  <w:style w:type="character" w:customStyle="1" w:styleId="10">
    <w:name w:val="页眉 Char"/>
    <w:basedOn w:val="9"/>
    <w:link w:val="5"/>
    <w:autoRedefine/>
    <w:semiHidden/>
    <w:qFormat/>
    <w:uiPriority w:val="99"/>
    <w:rPr>
      <w:sz w:val="18"/>
      <w:szCs w:val="18"/>
    </w:rPr>
  </w:style>
  <w:style w:type="character" w:customStyle="1" w:styleId="11">
    <w:name w:val="页脚 Char"/>
    <w:basedOn w:val="9"/>
    <w:link w:val="6"/>
    <w:autoRedefine/>
    <w:semiHidden/>
    <w:qFormat/>
    <w:uiPriority w:val="99"/>
    <w:rPr>
      <w:sz w:val="18"/>
      <w:szCs w:val="18"/>
    </w:rPr>
  </w:style>
  <w:style w:type="paragraph" w:customStyle="1" w:styleId="12">
    <w:name w:val="NormalIndent"/>
    <w:basedOn w:val="1"/>
    <w:next w:val="1"/>
    <w:qFormat/>
    <w:uiPriority w:val="0"/>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371</Words>
  <Characters>396</Characters>
  <Lines>3</Lines>
  <Paragraphs>1</Paragraphs>
  <TotalTime>176</TotalTime>
  <ScaleCrop>false</ScaleCrop>
  <LinksUpToDate>false</LinksUpToDate>
  <CharactersWithSpaces>453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2019-08-22T09:39:00Z</dcterms:created>
  <dc:creator>PC</dc:creator>
  <cp:lastModifiedBy>Administrator</cp:lastModifiedBy>
  <cp:lastPrinted>2024-12-17T03:54:31Z</cp:lastPrinted>
  <dcterms:modified xsi:type="dcterms:W3CDTF">2024-12-17T06:54:46Z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D201F72F1BCD4A4C82BE71F90300751B_13</vt:lpwstr>
  </property>
</Properties>
</file>