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pacing w:after="0" w:line="560" w:lineRule="exact"/>
        <w:ind w:left="0" w:leftChars="0" w:firstLine="0" w:firstLineChars="0"/>
        <w:jc w:val="center"/>
        <w:textAlignment w:val="auto"/>
        <w:rPr>
          <w:rFonts w:hint="eastAsia" w:ascii="Times New Roman" w:hAnsi="Times New Roman"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Style w:val="10"/>
          <w:rFonts w:hint="eastAsia" w:ascii="Times New Roman" w:hAnsi="Times New Roman" w:eastAsia="仿宋_GB2312" w:cs="仿宋_GB2312"/>
          <w:b w:val="0"/>
          <w:bCs/>
          <w:color w:val="auto"/>
          <w:sz w:val="32"/>
          <w:szCs w:val="32"/>
          <w:lang w:val="en-US" w:eastAsia="zh-CN"/>
        </w:rPr>
      </w:pPr>
      <w:r>
        <w:rPr>
          <w:rFonts w:hint="eastAsia" w:ascii="Times New Roman" w:hAnsi="Times New Roman" w:eastAsia="仿宋_GB2312" w:cs="仿宋_GB2312"/>
          <w:color w:val="auto"/>
          <w:sz w:val="32"/>
          <w:szCs w:val="32"/>
          <w:lang w:eastAsia="zh-CN"/>
        </w:rPr>
        <w:t>德政民</w:t>
      </w:r>
      <w:r>
        <w:rPr>
          <w:rFonts w:hint="eastAsia" w:ascii="Times New Roman" w:hAnsi="Times New Roman" w:eastAsia="仿宋_GB2312" w:cs="仿宋_GB2312"/>
          <w:color w:val="auto"/>
          <w:sz w:val="32"/>
          <w:szCs w:val="32"/>
        </w:rPr>
        <w:t>〔202</w:t>
      </w:r>
      <w:r>
        <w:rPr>
          <w:rFonts w:hint="eastAsia" w:ascii="Times New Roman" w:hAnsi="Times New Roman" w:cs="仿宋_GB2312"/>
          <w:color w:val="auto"/>
          <w:sz w:val="32"/>
          <w:szCs w:val="32"/>
          <w:lang w:val="en-US" w:eastAsia="zh-CN"/>
        </w:rPr>
        <w:t>4</w:t>
      </w:r>
      <w:r>
        <w:rPr>
          <w:rFonts w:hint="eastAsia" w:ascii="Times New Roman" w:hAnsi="Times New Roman" w:eastAsia="仿宋_GB2312" w:cs="仿宋_GB2312"/>
          <w:color w:val="auto"/>
          <w:sz w:val="32"/>
          <w:szCs w:val="32"/>
        </w:rPr>
        <w:t>〕</w:t>
      </w:r>
      <w:r>
        <w:rPr>
          <w:rFonts w:hint="eastAsia" w:eastAsia="仿宋_GB2312" w:cs="仿宋_GB2312"/>
          <w:color w:val="auto"/>
          <w:sz w:val="32"/>
          <w:szCs w:val="32"/>
          <w:lang w:val="en-US" w:eastAsia="zh-CN"/>
        </w:rPr>
        <w:t>75</w:t>
      </w:r>
      <w:r>
        <w:rPr>
          <w:rFonts w:hint="eastAsia" w:ascii="Times New Roman" w:hAnsi="Times New Roman"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方正小标宋简体" w:cs="方正小标宋简体"/>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olor w:val="auto"/>
          <w:sz w:val="32"/>
          <w:szCs w:val="32"/>
          <w:lang w:eastAsia="zh-CN"/>
        </w:rPr>
      </w:pPr>
    </w:p>
    <w:p>
      <w:pPr>
        <w:adjustRightInd w:val="0"/>
        <w:snapToGrid w:val="0"/>
        <w:spacing w:line="579"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德化县</w:t>
      </w:r>
      <w:r>
        <w:rPr>
          <w:rFonts w:hint="eastAsia" w:ascii="Times New Roman" w:hAnsi="Times New Roman" w:eastAsia="方正小标宋简体" w:cs="方正小标宋简体"/>
          <w:sz w:val="44"/>
          <w:szCs w:val="44"/>
        </w:rPr>
        <w:t>民政局关于下达202</w:t>
      </w:r>
      <w:r>
        <w:rPr>
          <w:rFonts w:hint="eastAsia" w:ascii="Times New Roman" w:hAnsi="Times New Roman" w:eastAsia="方正小标宋简体" w:cs="方正小标宋简体"/>
          <w:sz w:val="44"/>
          <w:szCs w:val="44"/>
          <w:lang w:val="en-US" w:eastAsia="zh-CN"/>
        </w:rPr>
        <w:t>4</w:t>
      </w:r>
      <w:r>
        <w:rPr>
          <w:rFonts w:hint="eastAsia" w:ascii="Times New Roman" w:hAnsi="Times New Roman" w:eastAsia="方正小标宋简体" w:cs="方正小标宋简体"/>
          <w:sz w:val="44"/>
          <w:szCs w:val="44"/>
        </w:rPr>
        <w:t>年</w:t>
      </w:r>
    </w:p>
    <w:p>
      <w:pPr>
        <w:adjustRightInd w:val="0"/>
        <w:snapToGrid w:val="0"/>
        <w:spacing w:line="579" w:lineRule="exact"/>
        <w:jc w:val="cente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中央</w:t>
      </w:r>
      <w:r>
        <w:rPr>
          <w:rFonts w:hint="eastAsia" w:ascii="Times New Roman" w:hAnsi="Times New Roman" w:eastAsia="方正小标宋简体" w:cs="方正小标宋简体"/>
          <w:sz w:val="44"/>
          <w:szCs w:val="44"/>
          <w:lang w:eastAsia="zh-CN"/>
        </w:rPr>
        <w:t>专项彩票公益金支持居家和社区</w:t>
      </w:r>
    </w:p>
    <w:p>
      <w:pPr>
        <w:adjustRightInd w:val="0"/>
        <w:snapToGrid w:val="0"/>
        <w:spacing w:line="579"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基本养老服务提升行动项目资金预算</w:t>
      </w:r>
      <w:r>
        <w:rPr>
          <w:rFonts w:hint="eastAsia" w:ascii="Times New Roman" w:hAnsi="Times New Roman" w:eastAsia="方正小标宋简体" w:cs="方正小标宋简体"/>
          <w:sz w:val="44"/>
          <w:szCs w:val="44"/>
        </w:rPr>
        <w:t>的通知</w:t>
      </w:r>
    </w:p>
    <w:p>
      <w:pPr>
        <w:rPr>
          <w:rFonts w:ascii="Times New Roman" w:hAnsi="Times New Roman" w:eastAsia="仿宋_GB2312" w:cs="仿宋_GB2312"/>
          <w:sz w:val="32"/>
          <w:szCs w:val="32"/>
        </w:rPr>
      </w:pPr>
    </w:p>
    <w:p>
      <w:pPr>
        <w:adjustRightInd w:val="0"/>
        <w:snapToGrid w:val="0"/>
        <w:spacing w:line="579"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泉州禾康智慧养老产业有限公司</w:t>
      </w:r>
      <w:r>
        <w:rPr>
          <w:rFonts w:hint="eastAsia" w:ascii="Times New Roman" w:hAnsi="Times New Roman" w:eastAsia="仿宋_GB2312" w:cs="仿宋_GB2312"/>
          <w:sz w:val="32"/>
          <w:szCs w:val="32"/>
        </w:rPr>
        <w:t>：</w:t>
      </w:r>
    </w:p>
    <w:p>
      <w:pPr>
        <w:adjustRightInd w:val="0"/>
        <w:snapToGrid w:val="0"/>
        <w:spacing w:line="579"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根据《泉州市财政局 泉州市民政局关于下达</w:t>
      </w:r>
      <w:r>
        <w:rPr>
          <w:rFonts w:hint="eastAsia" w:ascii="Times New Roman" w:hAnsi="Times New Roman" w:eastAsia="仿宋_GB2312" w:cs="仿宋_GB2312"/>
          <w:sz w:val="32"/>
          <w:szCs w:val="32"/>
          <w:lang w:val="en-US" w:eastAsia="zh-CN"/>
        </w:rPr>
        <w:t>2024年中央专项彩票公益金支持居家和社区基本养老服务提升行动项目资金预算</w:t>
      </w:r>
      <w:r>
        <w:rPr>
          <w:rFonts w:hint="eastAsia" w:ascii="Times New Roman" w:hAnsi="Times New Roman" w:eastAsia="仿宋_GB2312" w:cs="仿宋_GB2312"/>
          <w:sz w:val="32"/>
          <w:szCs w:val="32"/>
        </w:rPr>
        <w:t>的通知》（泉财</w:t>
      </w:r>
      <w:r>
        <w:rPr>
          <w:rFonts w:hint="eastAsia" w:ascii="Times New Roman" w:hAnsi="Times New Roman" w:eastAsia="仿宋_GB2312" w:cs="仿宋_GB2312"/>
          <w:sz w:val="32"/>
          <w:szCs w:val="32"/>
          <w:lang w:eastAsia="zh-CN"/>
        </w:rPr>
        <w:t>社</w:t>
      </w:r>
      <w:r>
        <w:rPr>
          <w:rFonts w:hint="eastAsia" w:ascii="Times New Roman" w:hAnsi="Times New Roman" w:eastAsia="仿宋_GB2312" w:cs="仿宋_GB2312"/>
          <w:sz w:val="32"/>
          <w:szCs w:val="32"/>
        </w:rPr>
        <w:t>指〔202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104</w:t>
      </w:r>
      <w:r>
        <w:rPr>
          <w:rFonts w:hint="eastAsia" w:ascii="Times New Roman" w:hAnsi="Times New Roman" w:eastAsia="仿宋_GB2312" w:cs="仿宋_GB2312"/>
          <w:sz w:val="32"/>
          <w:szCs w:val="32"/>
        </w:rPr>
        <w:t>号），现通过国库下达</w:t>
      </w:r>
      <w:r>
        <w:rPr>
          <w:rFonts w:hint="eastAsia" w:ascii="Times New Roman" w:hAnsi="Times New Roman" w:eastAsia="仿宋_GB2312" w:cs="仿宋_GB2312"/>
          <w:sz w:val="32"/>
          <w:szCs w:val="32"/>
          <w:lang w:val="en-US" w:eastAsia="zh-CN"/>
        </w:rPr>
        <w:t>2024</w:t>
      </w:r>
      <w:r>
        <w:rPr>
          <w:rFonts w:hint="eastAsia" w:ascii="Times New Roman" w:hAnsi="Times New Roman" w:eastAsia="仿宋_GB2312" w:cs="仿宋_GB2312"/>
          <w:sz w:val="32"/>
          <w:szCs w:val="32"/>
        </w:rPr>
        <w:t>年中央</w:t>
      </w:r>
      <w:r>
        <w:rPr>
          <w:rFonts w:hint="eastAsia" w:ascii="Times New Roman" w:hAnsi="Times New Roman" w:eastAsia="仿宋_GB2312" w:cs="仿宋_GB2312"/>
          <w:sz w:val="32"/>
          <w:szCs w:val="32"/>
          <w:lang w:eastAsia="zh-CN"/>
        </w:rPr>
        <w:t>专项彩票公益金支持居家和社区基本养老服务提升行动项目资金</w:t>
      </w:r>
      <w:r>
        <w:rPr>
          <w:rFonts w:hint="eastAsia" w:ascii="Times New Roman" w:hAnsi="Times New Roman" w:eastAsia="仿宋_GB2312" w:cs="仿宋_GB2312"/>
          <w:sz w:val="32"/>
          <w:szCs w:val="32"/>
          <w:lang w:val="en-US" w:eastAsia="zh-CN"/>
        </w:rPr>
        <w:t>1.5万元</w:t>
      </w:r>
      <w:r>
        <w:rPr>
          <w:rFonts w:hint="eastAsia" w:ascii="Times New Roman" w:hAnsi="Times New Roman" w:eastAsia="仿宋_GB2312" w:cs="仿宋_GB2312"/>
          <w:sz w:val="32"/>
          <w:szCs w:val="32"/>
        </w:rPr>
        <w:t>（详见附件）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本次下达的中央</w:t>
      </w:r>
      <w:r>
        <w:rPr>
          <w:rFonts w:hint="eastAsia" w:ascii="Times New Roman" w:hAnsi="Times New Roman" w:eastAsia="仿宋_GB2312" w:cs="仿宋_GB2312"/>
          <w:sz w:val="32"/>
          <w:szCs w:val="32"/>
          <w:lang w:eastAsia="zh-CN"/>
        </w:rPr>
        <w:t>专项彩票公益金支持居家和社区基本养老服务提升行动项目资金</w:t>
      </w:r>
      <w:r>
        <w:rPr>
          <w:rFonts w:hint="eastAsia" w:ascii="Times New Roman" w:hAnsi="Times New Roman" w:eastAsia="仿宋_GB2312" w:cs="仿宋_GB2312"/>
          <w:sz w:val="32"/>
          <w:szCs w:val="32"/>
        </w:rPr>
        <w:t>，主要用于</w:t>
      </w:r>
      <w:r>
        <w:rPr>
          <w:rFonts w:hint="eastAsia" w:ascii="Times New Roman" w:hAnsi="Times New Roman" w:eastAsia="仿宋_GB2312" w:cs="仿宋_GB2312"/>
          <w:sz w:val="32"/>
          <w:szCs w:val="32"/>
          <w:lang w:eastAsia="zh-CN"/>
        </w:rPr>
        <w:t>老年人助餐点添置更新设施设备</w:t>
      </w:r>
      <w:r>
        <w:rPr>
          <w:rFonts w:hint="eastAsia" w:ascii="Times New Roman" w:hAnsi="Times New Roman" w:eastAsia="仿宋_GB2312" w:cs="仿宋_GB2312"/>
          <w:sz w:val="32"/>
          <w:szCs w:val="32"/>
        </w:rPr>
        <w:t>。</w:t>
      </w:r>
    </w:p>
    <w:p>
      <w:pPr>
        <w:adjustRightInd w:val="0"/>
        <w:snapToGrid w:val="0"/>
        <w:spacing w:line="579"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德新社区长者食堂由泉州禾康智慧养老产业有限公司运营管理。在满足德新社区辖区内居民需求后，可辐射周边其他村（社区），具有一定服务规模、运营相对稳定成熟。现将资金下达泉州禾康智慧养老产业有限公司，用于对灶进行气改电提升和餐具添置。</w:t>
      </w:r>
      <w:r>
        <w:rPr>
          <w:rFonts w:hint="eastAsia" w:ascii="Times New Roman" w:hAnsi="Times New Roman" w:eastAsia="仿宋_GB2312" w:cs="仿宋_GB2312"/>
          <w:sz w:val="32"/>
          <w:szCs w:val="32"/>
        </w:rPr>
        <w:t>请加强资金管理，对准项目使用，确保专款专用。</w:t>
      </w:r>
    </w:p>
    <w:p>
      <w:pPr>
        <w:adjustRightInd w:val="0"/>
        <w:snapToGrid w:val="0"/>
        <w:spacing w:line="579" w:lineRule="exact"/>
        <w:ind w:firstLine="640" w:firstLineChars="200"/>
        <w:rPr>
          <w:rFonts w:hint="default" w:ascii="Times New Roman" w:hAnsi="Times New Roman" w:eastAsia="仿宋_GB2312" w:cs="仿宋_GB2312"/>
          <w:sz w:val="32"/>
          <w:szCs w:val="32"/>
          <w:lang w:val="en-US" w:eastAsia="zh-CN"/>
        </w:rPr>
      </w:pPr>
    </w:p>
    <w:p>
      <w:pPr>
        <w:adjustRightInd w:val="0"/>
        <w:snapToGrid w:val="0"/>
        <w:spacing w:line="579"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附件：2024年中央专项彩票公益金老年助餐项目资金分配</w:t>
      </w:r>
    </w:p>
    <w:p>
      <w:pPr>
        <w:adjustRightInd w:val="0"/>
        <w:snapToGrid w:val="0"/>
        <w:spacing w:line="579" w:lineRule="exact"/>
        <w:ind w:firstLine="1600" w:firstLineChars="5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表</w:t>
      </w:r>
    </w:p>
    <w:p>
      <w:pPr>
        <w:adjustRightInd w:val="0"/>
        <w:snapToGrid w:val="0"/>
        <w:spacing w:line="579" w:lineRule="exact"/>
        <w:ind w:firstLine="640" w:firstLineChars="200"/>
        <w:rPr>
          <w:rFonts w:ascii="Times New Roman" w:hAnsi="Times New Roman" w:eastAsia="仿宋_GB2312" w:cs="仿宋_GB2312"/>
          <w:sz w:val="32"/>
          <w:szCs w:val="32"/>
        </w:rPr>
      </w:pPr>
    </w:p>
    <w:p>
      <w:pPr>
        <w:adjustRightInd w:val="0"/>
        <w:snapToGrid w:val="0"/>
        <w:spacing w:line="579" w:lineRule="exact"/>
        <w:ind w:firstLine="640" w:firstLineChars="200"/>
        <w:rPr>
          <w:rFonts w:hint="eastAsia" w:ascii="Times New Roman" w:hAnsi="Times New Roman" w:eastAsia="仿宋_GB2312" w:cs="仿宋_GB2312"/>
          <w:sz w:val="32"/>
          <w:szCs w:val="32"/>
        </w:rPr>
      </w:pPr>
    </w:p>
    <w:p>
      <w:pPr>
        <w:adjustRightInd w:val="0"/>
        <w:snapToGrid w:val="0"/>
        <w:spacing w:line="579" w:lineRule="exact"/>
        <w:ind w:firstLine="640" w:firstLineChars="200"/>
        <w:rPr>
          <w:rFonts w:hint="eastAsia" w:ascii="Times New Roman" w:hAnsi="Times New Roman" w:eastAsia="仿宋_GB2312" w:cs="仿宋_GB2312"/>
          <w:sz w:val="32"/>
          <w:szCs w:val="32"/>
        </w:rPr>
      </w:pPr>
    </w:p>
    <w:p>
      <w:pPr>
        <w:adjustRightInd w:val="0"/>
        <w:snapToGrid w:val="0"/>
        <w:spacing w:line="579" w:lineRule="exact"/>
        <w:ind w:firstLine="1280" w:firstLineChars="400"/>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eastAsia="zh-CN"/>
        </w:rPr>
        <w:t>德化县</w:t>
      </w:r>
      <w:r>
        <w:rPr>
          <w:rFonts w:hint="eastAsia" w:ascii="Times New Roman" w:hAnsi="Times New Roman" w:eastAsia="仿宋_GB2312" w:cs="仿宋_GB2312"/>
          <w:sz w:val="32"/>
          <w:szCs w:val="32"/>
        </w:rPr>
        <w:t>民政局</w:t>
      </w:r>
    </w:p>
    <w:p>
      <w:pPr>
        <w:adjustRightInd w:val="0"/>
        <w:snapToGrid w:val="0"/>
        <w:spacing w:line="579"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11</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22</w:t>
      </w:r>
      <w:r>
        <w:rPr>
          <w:rFonts w:hint="eastAsia" w:ascii="Times New Roman" w:hAnsi="Times New Roman" w:eastAsia="仿宋_GB2312" w:cs="仿宋_GB2312"/>
          <w:sz w:val="32"/>
          <w:szCs w:val="32"/>
        </w:rPr>
        <w:t>日</w:t>
      </w:r>
    </w:p>
    <w:p>
      <w:pPr>
        <w:adjustRightInd w:val="0"/>
        <w:snapToGrid w:val="0"/>
        <w:spacing w:line="579" w:lineRule="exact"/>
        <w:ind w:firstLine="640" w:firstLineChars="200"/>
        <w:rPr>
          <w:rFonts w:ascii="Times New Roman" w:hAnsi="Times New Roman" w:eastAsia="仿宋_GB2312" w:cs="仿宋_GB2312"/>
          <w:sz w:val="32"/>
          <w:szCs w:val="32"/>
        </w:rPr>
      </w:pPr>
    </w:p>
    <w:p>
      <w:pPr>
        <w:adjustRightInd w:val="0"/>
        <w:snapToGrid w:val="0"/>
        <w:spacing w:line="579" w:lineRule="exact"/>
        <w:ind w:firstLine="640" w:firstLineChars="200"/>
        <w:rPr>
          <w:rFonts w:ascii="Times New Roman" w:hAnsi="Times New Roman" w:eastAsia="仿宋_GB2312" w:cs="仿宋_GB2312"/>
          <w:sz w:val="32"/>
          <w:szCs w:val="32"/>
        </w:rPr>
      </w:pPr>
    </w:p>
    <w:p>
      <w:pPr>
        <w:adjustRightInd w:val="0"/>
        <w:snapToGrid w:val="0"/>
        <w:spacing w:line="579" w:lineRule="exact"/>
        <w:ind w:firstLine="640" w:firstLineChars="200"/>
        <w:rPr>
          <w:rFonts w:ascii="Times New Roman" w:hAnsi="Times New Roman" w:eastAsia="仿宋_GB2312" w:cs="仿宋_GB2312"/>
          <w:sz w:val="32"/>
          <w:szCs w:val="32"/>
        </w:rPr>
      </w:pPr>
    </w:p>
    <w:p>
      <w:pPr>
        <w:adjustRightInd w:val="0"/>
        <w:snapToGrid w:val="0"/>
        <w:spacing w:line="579" w:lineRule="exact"/>
        <w:ind w:firstLine="640" w:firstLineChars="200"/>
        <w:rPr>
          <w:rFonts w:hint="eastAsia" w:ascii="Times New Roman" w:hAnsi="Times New Roman" w:eastAsia="仿宋_GB2312" w:cs="仿宋_GB2312"/>
          <w:sz w:val="32"/>
          <w:szCs w:val="32"/>
        </w:rPr>
      </w:pPr>
    </w:p>
    <w:p>
      <w:pPr>
        <w:adjustRightInd w:val="0"/>
        <w:snapToGrid w:val="0"/>
        <w:spacing w:line="579" w:lineRule="exact"/>
        <w:ind w:firstLine="640" w:firstLineChars="200"/>
        <w:rPr>
          <w:rFonts w:hint="eastAsia" w:ascii="Times New Roman" w:hAnsi="Times New Roman" w:eastAsia="仿宋_GB2312" w:cs="仿宋_GB2312"/>
          <w:sz w:val="32"/>
          <w:szCs w:val="32"/>
        </w:rPr>
      </w:pPr>
    </w:p>
    <w:p>
      <w:pPr>
        <w:adjustRightInd w:val="0"/>
        <w:snapToGrid w:val="0"/>
        <w:spacing w:line="579" w:lineRule="exact"/>
        <w:ind w:firstLine="640" w:firstLineChars="200"/>
        <w:rPr>
          <w:rFonts w:hint="eastAsia" w:ascii="Times New Roman" w:hAnsi="Times New Roman" w:eastAsia="仿宋_GB2312" w:cs="仿宋_GB2312"/>
          <w:sz w:val="32"/>
          <w:szCs w:val="32"/>
        </w:rPr>
      </w:pPr>
    </w:p>
    <w:p>
      <w:pPr>
        <w:adjustRightInd w:val="0"/>
        <w:snapToGrid w:val="0"/>
        <w:spacing w:line="579" w:lineRule="exact"/>
        <w:ind w:firstLine="640" w:firstLineChars="200"/>
        <w:rPr>
          <w:rFonts w:hint="eastAsia" w:ascii="Times New Roman" w:hAnsi="Times New Roman" w:eastAsia="仿宋_GB2312" w:cs="仿宋_GB2312"/>
          <w:sz w:val="32"/>
          <w:szCs w:val="32"/>
        </w:rPr>
      </w:pPr>
    </w:p>
    <w:p>
      <w:pPr>
        <w:adjustRightInd w:val="0"/>
        <w:snapToGrid w:val="0"/>
        <w:spacing w:line="579" w:lineRule="exact"/>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sectPr>
          <w:footerReference r:id="rId3" w:type="default"/>
          <w:pgSz w:w="11906" w:h="16838"/>
          <w:pgMar w:top="2098" w:right="1587" w:bottom="1417" w:left="1587" w:header="851" w:footer="992" w:gutter="0"/>
          <w:pgNumType w:fmt="numberInDash"/>
          <w:cols w:space="425" w:num="1"/>
          <w:docGrid w:type="lines" w:linePitch="312" w:charSpace="0"/>
        </w:sectPr>
      </w:pPr>
    </w:p>
    <w:p>
      <w:pPr>
        <w:pStyle w:val="2"/>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Times New Roman" w:hAnsi="Times New Roman" w:eastAsia="黑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仿宋_GB2312"/>
          <w:b w:val="0"/>
          <w:bCs w:val="0"/>
          <w:color w:val="auto"/>
          <w:sz w:val="44"/>
          <w:szCs w:val="44"/>
          <w:lang w:val="en-US" w:eastAsia="zh-CN"/>
        </w:rPr>
      </w:pPr>
      <w:r>
        <w:rPr>
          <w:rFonts w:hint="eastAsia" w:ascii="Times New Roman" w:hAnsi="Times New Roman" w:eastAsia="方正小标宋简体" w:cs="仿宋_GB2312"/>
          <w:b w:val="0"/>
          <w:bCs w:val="0"/>
          <w:color w:val="auto"/>
          <w:sz w:val="44"/>
          <w:szCs w:val="44"/>
          <w:lang w:val="en-US" w:eastAsia="zh-CN"/>
        </w:rPr>
        <w:t>2024年中央专项彩票公益金老年助餐项目</w:t>
      </w:r>
    </w:p>
    <w:p>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仿宋_GB2312"/>
          <w:b w:val="0"/>
          <w:bCs w:val="0"/>
          <w:color w:val="auto"/>
          <w:sz w:val="44"/>
          <w:szCs w:val="44"/>
          <w:lang w:val="en-US" w:eastAsia="zh-CN"/>
        </w:rPr>
      </w:pPr>
      <w:r>
        <w:rPr>
          <w:rFonts w:hint="eastAsia" w:ascii="Times New Roman" w:hAnsi="Times New Roman" w:eastAsia="方正小标宋简体" w:cs="仿宋_GB2312"/>
          <w:b w:val="0"/>
          <w:bCs w:val="0"/>
          <w:color w:val="auto"/>
          <w:sz w:val="44"/>
          <w:szCs w:val="44"/>
          <w:lang w:val="en-US" w:eastAsia="zh-CN"/>
        </w:rPr>
        <w:t>资金分配表</w:t>
      </w:r>
    </w:p>
    <w:p>
      <w:pPr>
        <w:pStyle w:val="2"/>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方正小标宋简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宋体"/>
          <w:color w:val="auto"/>
          <w:kern w:val="2"/>
          <w:sz w:val="32"/>
          <w:szCs w:val="24"/>
          <w:lang w:val="en-US" w:eastAsia="zh-CN"/>
        </w:rPr>
      </w:pPr>
      <w:r>
        <w:rPr>
          <w:rFonts w:hint="eastAsia" w:ascii="Times New Roman" w:hAnsi="Times New Roman" w:eastAsia="仿宋_GB2312" w:cs="宋体"/>
          <w:color w:val="auto"/>
          <w:kern w:val="2"/>
          <w:sz w:val="32"/>
          <w:szCs w:val="24"/>
          <w:lang w:val="en-US" w:eastAsia="zh-CN"/>
        </w:rPr>
        <w:t xml:space="preserve">                                         单位：万元</w:t>
      </w:r>
    </w:p>
    <w:tbl>
      <w:tblPr>
        <w:tblStyle w:val="7"/>
        <w:tblW w:w="5090" w:type="pct"/>
        <w:jc w:val="center"/>
        <w:tblLayout w:type="autofit"/>
        <w:tblCellMar>
          <w:top w:w="0" w:type="dxa"/>
          <w:left w:w="0" w:type="dxa"/>
          <w:bottom w:w="0" w:type="dxa"/>
          <w:right w:w="0" w:type="dxa"/>
        </w:tblCellMar>
      </w:tblPr>
      <w:tblGrid>
        <w:gridCol w:w="2612"/>
        <w:gridCol w:w="2385"/>
        <w:gridCol w:w="1951"/>
        <w:gridCol w:w="1966"/>
      </w:tblGrid>
      <w:tr>
        <w:tblPrEx>
          <w:tblCellMar>
            <w:top w:w="0" w:type="dxa"/>
            <w:left w:w="0" w:type="dxa"/>
            <w:bottom w:w="0" w:type="dxa"/>
            <w:right w:w="0" w:type="dxa"/>
          </w:tblCellMar>
        </w:tblPrEx>
        <w:trPr>
          <w:trHeight w:val="1262" w:hRule="atLeast"/>
          <w:jc w:val="center"/>
        </w:trPr>
        <w:tc>
          <w:tcPr>
            <w:tcW w:w="146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宋体"/>
                <w:b/>
                <w:bCs/>
                <w:i w:val="0"/>
                <w:color w:val="auto"/>
                <w:sz w:val="28"/>
                <w:szCs w:val="22"/>
                <w:u w:val="none"/>
                <w:lang w:eastAsia="zh-CN"/>
              </w:rPr>
            </w:pPr>
            <w:r>
              <w:rPr>
                <w:rFonts w:hint="eastAsia" w:ascii="Times New Roman" w:hAnsi="Times New Roman" w:eastAsia="仿宋_GB2312" w:cs="宋体"/>
                <w:b/>
                <w:bCs/>
                <w:i w:val="0"/>
                <w:color w:val="auto"/>
                <w:sz w:val="28"/>
                <w:szCs w:val="22"/>
                <w:u w:val="none"/>
                <w:lang w:eastAsia="zh-CN"/>
              </w:rPr>
              <w:t>补助对象</w:t>
            </w:r>
          </w:p>
        </w:tc>
        <w:tc>
          <w:tcPr>
            <w:tcW w:w="133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宋体"/>
                <w:b/>
                <w:bCs/>
                <w:i w:val="0"/>
                <w:color w:val="auto"/>
                <w:kern w:val="0"/>
                <w:sz w:val="28"/>
                <w:szCs w:val="22"/>
                <w:u w:val="none"/>
                <w:lang w:val="en-US" w:eastAsia="zh-CN" w:bidi="ar"/>
              </w:rPr>
            </w:pPr>
            <w:r>
              <w:rPr>
                <w:rFonts w:hint="eastAsia" w:ascii="Times New Roman" w:hAnsi="Times New Roman" w:eastAsia="仿宋_GB2312" w:cs="宋体"/>
                <w:b/>
                <w:bCs/>
                <w:i w:val="0"/>
                <w:color w:val="auto"/>
                <w:kern w:val="0"/>
                <w:sz w:val="28"/>
                <w:szCs w:val="22"/>
                <w:u w:val="none"/>
                <w:lang w:val="en-US" w:eastAsia="zh-CN" w:bidi="ar"/>
              </w:rPr>
              <w:t>运营单位</w:t>
            </w:r>
          </w:p>
        </w:tc>
        <w:tc>
          <w:tcPr>
            <w:tcW w:w="1094"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宋体"/>
                <w:b/>
                <w:bCs/>
                <w:i w:val="0"/>
                <w:color w:val="auto"/>
                <w:sz w:val="28"/>
                <w:szCs w:val="22"/>
                <w:u w:val="none"/>
              </w:rPr>
            </w:pPr>
            <w:r>
              <w:rPr>
                <w:rFonts w:hint="eastAsia" w:ascii="Times New Roman" w:hAnsi="Times New Roman" w:eastAsia="仿宋_GB2312" w:cs="宋体"/>
                <w:b/>
                <w:bCs/>
                <w:i w:val="0"/>
                <w:color w:val="auto"/>
                <w:kern w:val="0"/>
                <w:sz w:val="28"/>
                <w:szCs w:val="22"/>
                <w:u w:val="none"/>
                <w:lang w:val="en-US" w:eastAsia="zh-CN" w:bidi="ar"/>
              </w:rPr>
              <w:t>补助金额</w:t>
            </w:r>
          </w:p>
        </w:tc>
        <w:tc>
          <w:tcPr>
            <w:tcW w:w="1102"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宋体"/>
                <w:b/>
                <w:bCs/>
                <w:i w:val="0"/>
                <w:color w:val="auto"/>
                <w:kern w:val="0"/>
                <w:sz w:val="28"/>
                <w:szCs w:val="22"/>
                <w:u w:val="none"/>
                <w:lang w:val="en-US" w:eastAsia="zh-CN" w:bidi="ar"/>
              </w:rPr>
            </w:pPr>
            <w:r>
              <w:rPr>
                <w:rFonts w:hint="eastAsia" w:ascii="Times New Roman" w:hAnsi="Times New Roman" w:eastAsia="仿宋_GB2312" w:cs="宋体"/>
                <w:b/>
                <w:bCs/>
                <w:i w:val="0"/>
                <w:color w:val="auto"/>
                <w:kern w:val="0"/>
                <w:sz w:val="28"/>
                <w:szCs w:val="22"/>
                <w:u w:val="none"/>
                <w:lang w:val="en-US" w:eastAsia="zh-CN" w:bidi="ar"/>
              </w:rPr>
              <w:t>备注</w:t>
            </w:r>
          </w:p>
        </w:tc>
      </w:tr>
      <w:tr>
        <w:tblPrEx>
          <w:tblCellMar>
            <w:top w:w="0" w:type="dxa"/>
            <w:left w:w="0" w:type="dxa"/>
            <w:bottom w:w="0" w:type="dxa"/>
            <w:right w:w="0" w:type="dxa"/>
          </w:tblCellMar>
        </w:tblPrEx>
        <w:trPr>
          <w:trHeight w:val="1012" w:hRule="atLeast"/>
          <w:jc w:val="center"/>
        </w:trPr>
        <w:tc>
          <w:tcPr>
            <w:tcW w:w="1465" w:type="pct"/>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eastAsia="仿宋_GB2312" w:cs="宋体"/>
                <w:i w:val="0"/>
                <w:color w:val="auto"/>
                <w:sz w:val="28"/>
                <w:szCs w:val="22"/>
                <w:u w:val="none"/>
                <w:lang w:eastAsia="zh-CN"/>
              </w:rPr>
            </w:pPr>
            <w:r>
              <w:rPr>
                <w:rFonts w:hint="eastAsia" w:ascii="Times New Roman" w:hAnsi="Times New Roman" w:eastAsia="仿宋_GB2312" w:cs="宋体"/>
                <w:i w:val="0"/>
                <w:color w:val="auto"/>
                <w:sz w:val="28"/>
                <w:szCs w:val="22"/>
                <w:u w:val="none"/>
                <w:lang w:eastAsia="zh-CN"/>
              </w:rPr>
              <w:t>龙浔镇德新社区</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eastAsia="仿宋_GB2312" w:cs="宋体"/>
                <w:i w:val="0"/>
                <w:color w:val="auto"/>
                <w:sz w:val="28"/>
                <w:szCs w:val="22"/>
                <w:u w:val="none"/>
                <w:lang w:eastAsia="zh-CN"/>
              </w:rPr>
            </w:pPr>
            <w:r>
              <w:rPr>
                <w:rFonts w:hint="eastAsia" w:ascii="Times New Roman" w:hAnsi="Times New Roman" w:eastAsia="仿宋_GB2312" w:cs="宋体"/>
                <w:i w:val="0"/>
                <w:color w:val="auto"/>
                <w:sz w:val="28"/>
                <w:szCs w:val="22"/>
                <w:u w:val="none"/>
                <w:lang w:eastAsia="zh-CN"/>
              </w:rPr>
              <w:t>长者食堂</w:t>
            </w:r>
          </w:p>
        </w:tc>
        <w:tc>
          <w:tcPr>
            <w:tcW w:w="133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eastAsia="仿宋_GB2312" w:cs="宋体"/>
                <w:i w:val="0"/>
                <w:color w:val="auto"/>
                <w:sz w:val="28"/>
                <w:szCs w:val="22"/>
                <w:u w:val="none"/>
                <w:lang w:val="en-US" w:eastAsia="zh-CN"/>
              </w:rPr>
            </w:pPr>
            <w:r>
              <w:rPr>
                <w:rFonts w:hint="eastAsia" w:ascii="Times New Roman" w:hAnsi="Times New Roman" w:eastAsia="仿宋_GB2312" w:cs="宋体"/>
                <w:i w:val="0"/>
                <w:color w:val="auto"/>
                <w:sz w:val="28"/>
                <w:szCs w:val="22"/>
                <w:u w:val="none"/>
                <w:lang w:val="en-US" w:eastAsia="zh-CN"/>
              </w:rPr>
              <w:t>泉州禾康智慧养老产业有限公司</w:t>
            </w:r>
          </w:p>
        </w:tc>
        <w:tc>
          <w:tcPr>
            <w:tcW w:w="1094"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宋体"/>
                <w:i w:val="0"/>
                <w:color w:val="auto"/>
                <w:sz w:val="28"/>
                <w:szCs w:val="22"/>
                <w:u w:val="none"/>
                <w:lang w:val="en-US" w:eastAsia="zh-CN"/>
              </w:rPr>
            </w:pPr>
            <w:r>
              <w:rPr>
                <w:rFonts w:hint="eastAsia" w:ascii="Times New Roman" w:hAnsi="Times New Roman" w:eastAsia="仿宋_GB2312" w:cs="宋体"/>
                <w:i w:val="0"/>
                <w:color w:val="auto"/>
                <w:sz w:val="28"/>
                <w:szCs w:val="22"/>
                <w:u w:val="none"/>
                <w:lang w:val="en-US" w:eastAsia="zh-CN"/>
              </w:rPr>
              <w:t>1.5</w:t>
            </w:r>
          </w:p>
        </w:tc>
        <w:tc>
          <w:tcPr>
            <w:tcW w:w="1102"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eastAsia="仿宋_GB2312" w:cs="宋体"/>
                <w:i w:val="0"/>
                <w:color w:val="auto"/>
                <w:sz w:val="28"/>
                <w:szCs w:val="22"/>
                <w:u w:val="none"/>
                <w:lang w:eastAsia="zh-CN"/>
              </w:rPr>
            </w:pPr>
            <w:r>
              <w:rPr>
                <w:rFonts w:hint="eastAsia" w:ascii="Times New Roman" w:hAnsi="Times New Roman" w:eastAsia="仿宋_GB2312" w:cs="宋体"/>
                <w:i w:val="0"/>
                <w:color w:val="auto"/>
                <w:sz w:val="28"/>
                <w:szCs w:val="22"/>
                <w:u w:val="none"/>
                <w:lang w:eastAsia="zh-CN"/>
              </w:rPr>
              <w:t>用于老年人</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eastAsia="仿宋_GB2312" w:cs="宋体"/>
                <w:i w:val="0"/>
                <w:color w:val="auto"/>
                <w:sz w:val="28"/>
                <w:szCs w:val="22"/>
                <w:u w:val="none"/>
                <w:lang w:eastAsia="zh-CN"/>
              </w:rPr>
            </w:pPr>
            <w:r>
              <w:rPr>
                <w:rFonts w:hint="eastAsia" w:ascii="Times New Roman" w:hAnsi="Times New Roman" w:eastAsia="仿宋_GB2312" w:cs="宋体"/>
                <w:i w:val="0"/>
                <w:color w:val="auto"/>
                <w:sz w:val="28"/>
                <w:szCs w:val="22"/>
                <w:u w:val="none"/>
                <w:lang w:eastAsia="zh-CN"/>
              </w:rPr>
              <w:t>助餐点添置</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eastAsia="仿宋_GB2312" w:cs="宋体"/>
                <w:i w:val="0"/>
                <w:color w:val="auto"/>
                <w:sz w:val="28"/>
                <w:szCs w:val="22"/>
                <w:u w:val="none"/>
                <w:lang w:val="en-US" w:eastAsia="zh-CN"/>
              </w:rPr>
            </w:pPr>
            <w:r>
              <w:rPr>
                <w:rFonts w:hint="eastAsia" w:ascii="Times New Roman" w:hAnsi="Times New Roman" w:eastAsia="仿宋_GB2312" w:cs="宋体"/>
                <w:i w:val="0"/>
                <w:color w:val="auto"/>
                <w:sz w:val="28"/>
                <w:szCs w:val="22"/>
                <w:u w:val="none"/>
                <w:lang w:eastAsia="zh-CN"/>
              </w:rPr>
              <w:t>更新设施设备</w:t>
            </w:r>
          </w:p>
        </w:tc>
      </w:tr>
      <w:tr>
        <w:tblPrEx>
          <w:tblCellMar>
            <w:top w:w="0" w:type="dxa"/>
            <w:left w:w="0" w:type="dxa"/>
            <w:bottom w:w="0" w:type="dxa"/>
            <w:right w:w="0" w:type="dxa"/>
          </w:tblCellMar>
        </w:tblPrEx>
        <w:trPr>
          <w:trHeight w:val="544" w:hRule="atLeast"/>
          <w:jc w:val="center"/>
        </w:trPr>
        <w:tc>
          <w:tcPr>
            <w:tcW w:w="146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宋体"/>
                <w:b/>
                <w:bCs/>
                <w:i w:val="0"/>
                <w:color w:val="auto"/>
                <w:sz w:val="28"/>
                <w:szCs w:val="22"/>
                <w:u w:val="none"/>
              </w:rPr>
            </w:pPr>
            <w:r>
              <w:rPr>
                <w:rFonts w:hint="eastAsia" w:ascii="Times New Roman" w:hAnsi="Times New Roman" w:eastAsia="仿宋_GB2312" w:cs="宋体"/>
                <w:b/>
                <w:bCs/>
                <w:i w:val="0"/>
                <w:color w:val="auto"/>
                <w:kern w:val="0"/>
                <w:sz w:val="28"/>
                <w:szCs w:val="22"/>
                <w:u w:val="none"/>
                <w:lang w:val="en-US" w:eastAsia="zh-CN" w:bidi="ar"/>
              </w:rPr>
              <w:t>合计</w:t>
            </w:r>
          </w:p>
        </w:tc>
        <w:tc>
          <w:tcPr>
            <w:tcW w:w="133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宋体"/>
                <w:b/>
                <w:bCs/>
                <w:i w:val="0"/>
                <w:color w:val="auto"/>
                <w:kern w:val="0"/>
                <w:sz w:val="28"/>
                <w:szCs w:val="22"/>
                <w:u w:val="none"/>
                <w:lang w:val="en-US" w:eastAsia="zh-CN" w:bidi="ar"/>
              </w:rPr>
            </w:pPr>
          </w:p>
        </w:tc>
        <w:tc>
          <w:tcPr>
            <w:tcW w:w="109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宋体"/>
                <w:b/>
                <w:bCs/>
                <w:i w:val="0"/>
                <w:color w:val="auto"/>
                <w:sz w:val="28"/>
                <w:szCs w:val="22"/>
                <w:u w:val="none"/>
                <w:lang w:val="en-US"/>
              </w:rPr>
            </w:pPr>
            <w:r>
              <w:rPr>
                <w:rFonts w:hint="eastAsia" w:ascii="Times New Roman" w:hAnsi="Times New Roman" w:eastAsia="仿宋_GB2312" w:cs="宋体"/>
                <w:b/>
                <w:bCs/>
                <w:i w:val="0"/>
                <w:color w:val="auto"/>
                <w:kern w:val="0"/>
                <w:sz w:val="28"/>
                <w:szCs w:val="22"/>
                <w:u w:val="none"/>
                <w:lang w:val="en-US" w:eastAsia="zh-CN" w:bidi="ar"/>
              </w:rPr>
              <w:t>1.5</w:t>
            </w:r>
          </w:p>
        </w:tc>
        <w:tc>
          <w:tcPr>
            <w:tcW w:w="1102" w:type="pct"/>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auto"/>
                <w:kern w:val="0"/>
                <w:sz w:val="28"/>
                <w:szCs w:val="22"/>
                <w:u w:val="none"/>
                <w:lang w:val="en-US" w:eastAsia="zh-CN" w:bidi="ar"/>
              </w:rPr>
            </w:pPr>
          </w:p>
        </w:tc>
      </w:tr>
    </w:tbl>
    <w:p>
      <w:pPr>
        <w:adjustRightInd w:val="0"/>
        <w:snapToGrid w:val="0"/>
        <w:spacing w:line="579" w:lineRule="exact"/>
        <w:ind w:firstLine="640" w:firstLineChars="200"/>
        <w:rPr>
          <w:rFonts w:hint="eastAsia" w:ascii="Times New Roman" w:hAnsi="Times New Roman" w:eastAsia="仿宋_GB2312" w:cs="仿宋_GB2312"/>
          <w:sz w:val="32"/>
          <w:szCs w:val="32"/>
        </w:rPr>
      </w:pPr>
    </w:p>
    <w:p>
      <w:pPr>
        <w:adjustRightInd w:val="0"/>
        <w:snapToGrid w:val="0"/>
        <w:spacing w:line="579" w:lineRule="exact"/>
        <w:ind w:firstLine="640" w:firstLineChars="200"/>
        <w:rPr>
          <w:rFonts w:hint="eastAsia" w:ascii="Times New Roman" w:hAnsi="Times New Roman" w:eastAsia="仿宋_GB2312" w:cs="仿宋_GB2312"/>
          <w:sz w:val="32"/>
          <w:szCs w:val="32"/>
        </w:rPr>
      </w:pPr>
    </w:p>
    <w:p>
      <w:pPr>
        <w:adjustRightInd w:val="0"/>
        <w:snapToGrid w:val="0"/>
        <w:spacing w:line="579" w:lineRule="exact"/>
        <w:ind w:firstLine="640" w:firstLineChars="200"/>
        <w:rPr>
          <w:rFonts w:hint="eastAsia" w:ascii="Times New Roman" w:hAnsi="Times New Roman" w:eastAsia="仿宋_GB2312" w:cs="仿宋_GB2312"/>
          <w:sz w:val="32"/>
          <w:szCs w:val="32"/>
        </w:rPr>
      </w:pPr>
    </w:p>
    <w:p>
      <w:pPr>
        <w:adjustRightInd w:val="0"/>
        <w:snapToGrid w:val="0"/>
        <w:spacing w:line="579" w:lineRule="exact"/>
        <w:ind w:firstLine="640" w:firstLineChars="200"/>
        <w:rPr>
          <w:rFonts w:hint="eastAsia" w:ascii="Times New Roman" w:hAnsi="Times New Roman" w:eastAsia="仿宋_GB2312" w:cs="仿宋_GB2312"/>
          <w:sz w:val="32"/>
          <w:szCs w:val="32"/>
        </w:rPr>
      </w:pPr>
    </w:p>
    <w:p>
      <w:pPr>
        <w:adjustRightInd w:val="0"/>
        <w:snapToGrid w:val="0"/>
        <w:spacing w:line="579" w:lineRule="exact"/>
        <w:ind w:firstLine="640" w:firstLineChars="200"/>
        <w:rPr>
          <w:rFonts w:hint="eastAsia" w:ascii="Times New Roman" w:hAnsi="Times New Roman" w:eastAsia="仿宋_GB2312" w:cs="仿宋_GB2312"/>
          <w:sz w:val="32"/>
          <w:szCs w:val="32"/>
        </w:rPr>
      </w:pPr>
    </w:p>
    <w:p>
      <w:pPr>
        <w:adjustRightInd w:val="0"/>
        <w:snapToGrid w:val="0"/>
        <w:spacing w:line="579" w:lineRule="exact"/>
        <w:ind w:firstLine="640" w:firstLineChars="200"/>
        <w:rPr>
          <w:rFonts w:hint="eastAsia" w:ascii="Times New Roman" w:hAnsi="Times New Roman" w:eastAsia="仿宋_GB2312" w:cs="仿宋_GB2312"/>
          <w:sz w:val="32"/>
          <w:szCs w:val="32"/>
        </w:rPr>
      </w:pPr>
    </w:p>
    <w:p>
      <w:pPr>
        <w:adjustRightInd w:val="0"/>
        <w:snapToGrid w:val="0"/>
        <w:spacing w:line="579" w:lineRule="exact"/>
        <w:ind w:firstLine="640" w:firstLineChars="200"/>
        <w:rPr>
          <w:rFonts w:hint="eastAsia" w:ascii="Times New Roman" w:hAnsi="Times New Roman" w:eastAsia="仿宋_GB2312" w:cs="仿宋_GB2312"/>
          <w:sz w:val="32"/>
          <w:szCs w:val="32"/>
        </w:rPr>
      </w:pPr>
    </w:p>
    <w:p>
      <w:pPr>
        <w:adjustRightInd w:val="0"/>
        <w:snapToGrid w:val="0"/>
        <w:spacing w:line="579" w:lineRule="exact"/>
        <w:ind w:firstLine="640" w:firstLineChars="200"/>
        <w:rPr>
          <w:rFonts w:hint="eastAsia" w:ascii="Times New Roman" w:hAnsi="Times New Roman" w:eastAsia="仿宋_GB2312" w:cs="仿宋_GB2312"/>
          <w:sz w:val="32"/>
          <w:szCs w:val="32"/>
        </w:rPr>
      </w:pPr>
    </w:p>
    <w:p>
      <w:pPr>
        <w:adjustRightInd w:val="0"/>
        <w:snapToGrid w:val="0"/>
        <w:spacing w:line="579" w:lineRule="exact"/>
        <w:ind w:firstLine="640" w:firstLineChars="200"/>
        <w:rPr>
          <w:rFonts w:hint="eastAsia" w:ascii="Times New Roman" w:hAnsi="Times New Roman" w:eastAsia="仿宋_GB2312" w:cs="仿宋_GB2312"/>
          <w:sz w:val="32"/>
          <w:szCs w:val="32"/>
        </w:rPr>
      </w:pPr>
    </w:p>
    <w:p>
      <w:pPr>
        <w:adjustRightInd w:val="0"/>
        <w:snapToGrid w:val="0"/>
        <w:spacing w:line="579" w:lineRule="exact"/>
        <w:ind w:firstLine="640" w:firstLineChars="200"/>
        <w:rPr>
          <w:rFonts w:hint="eastAsia" w:ascii="Times New Roman" w:hAnsi="Times New Roman" w:eastAsia="仿宋_GB2312" w:cs="仿宋_GB2312"/>
          <w:sz w:val="32"/>
          <w:szCs w:val="32"/>
        </w:rPr>
      </w:pPr>
    </w:p>
    <w:p>
      <w:pPr>
        <w:adjustRightInd w:val="0"/>
        <w:snapToGrid w:val="0"/>
        <w:spacing w:line="579" w:lineRule="exact"/>
        <w:ind w:firstLine="640" w:firstLineChars="200"/>
        <w:rPr>
          <w:rFonts w:hint="eastAsia" w:ascii="Times New Roman" w:hAnsi="Times New Roman" w:eastAsia="仿宋_GB2312" w:cs="仿宋_GB2312"/>
          <w:sz w:val="32"/>
          <w:szCs w:val="32"/>
        </w:rPr>
      </w:pPr>
    </w:p>
    <w:p>
      <w:pPr>
        <w:adjustRightInd w:val="0"/>
        <w:snapToGrid w:val="0"/>
        <w:spacing w:line="579" w:lineRule="exact"/>
        <w:ind w:firstLine="640" w:firstLineChars="200"/>
        <w:rPr>
          <w:rFonts w:hint="eastAsia" w:ascii="Times New Roman" w:hAnsi="Times New Roman" w:eastAsia="仿宋_GB2312" w:cs="仿宋_GB2312"/>
          <w:sz w:val="32"/>
          <w:szCs w:val="32"/>
        </w:rPr>
      </w:pPr>
    </w:p>
    <w:p>
      <w:pPr>
        <w:adjustRightInd w:val="0"/>
        <w:snapToGrid w:val="0"/>
        <w:spacing w:line="579" w:lineRule="exact"/>
        <w:rPr>
          <w:rFonts w:hint="eastAsia" w:ascii="Times New Roman" w:hAnsi="Times New Roman" w:eastAsia="仿宋_GB2312" w:cs="仿宋_GB2312"/>
          <w:sz w:val="32"/>
          <w:szCs w:val="32"/>
        </w:rPr>
        <w:sectPr>
          <w:pgSz w:w="11906" w:h="16838"/>
          <w:pgMar w:top="2098" w:right="1587" w:bottom="1417" w:left="1587" w:header="851" w:footer="992" w:gutter="0"/>
          <w:pgNumType w:fmt="numberInDash"/>
          <w:cols w:space="425" w:num="1"/>
          <w:docGrid w:type="lines" w:linePitch="312" w:charSpace="0"/>
        </w:sectPr>
      </w:pPr>
    </w:p>
    <w:p>
      <w:pPr>
        <w:pStyle w:val="2"/>
        <w:rPr>
          <w:rFonts w:hint="eastAsia"/>
        </w:rPr>
      </w:pPr>
    </w:p>
    <w:p>
      <w:pPr>
        <w:adjustRightInd w:val="0"/>
        <w:snapToGrid w:val="0"/>
        <w:spacing w:line="579" w:lineRule="exact"/>
        <w:rPr>
          <w:rFonts w:hint="eastAsia" w:ascii="Times New Roman" w:hAnsi="Times New Roman" w:eastAsia="仿宋_GB2312" w:cs="仿宋_GB2312"/>
          <w:sz w:val="32"/>
          <w:szCs w:val="32"/>
        </w:rPr>
      </w:pPr>
    </w:p>
    <w:p>
      <w:pPr>
        <w:adjustRightInd w:val="0"/>
        <w:snapToGrid w:val="0"/>
        <w:spacing w:line="579" w:lineRule="exact"/>
        <w:rPr>
          <w:rFonts w:hint="eastAsia" w:ascii="Times New Roman" w:hAnsi="Times New Roman" w:eastAsia="仿宋_GB2312" w:cs="仿宋_GB2312"/>
          <w:sz w:val="32"/>
          <w:szCs w:val="32"/>
        </w:rPr>
      </w:pPr>
    </w:p>
    <w:p>
      <w:pPr>
        <w:adjustRightInd w:val="0"/>
        <w:snapToGrid w:val="0"/>
        <w:spacing w:line="579" w:lineRule="exact"/>
        <w:rPr>
          <w:rFonts w:hint="eastAsia" w:ascii="Times New Roman" w:hAnsi="Times New Roman" w:eastAsia="仿宋_GB2312" w:cs="仿宋_GB2312"/>
          <w:sz w:val="32"/>
          <w:szCs w:val="32"/>
        </w:rPr>
      </w:pPr>
    </w:p>
    <w:p>
      <w:pPr>
        <w:adjustRightInd w:val="0"/>
        <w:snapToGrid w:val="0"/>
        <w:spacing w:line="579" w:lineRule="exact"/>
        <w:rPr>
          <w:rFonts w:hint="eastAsia" w:ascii="Times New Roman" w:hAnsi="Times New Roman" w:eastAsia="仿宋_GB2312" w:cs="仿宋_GB2312"/>
          <w:sz w:val="32"/>
          <w:szCs w:val="32"/>
        </w:rPr>
      </w:pPr>
    </w:p>
    <w:p>
      <w:pPr>
        <w:adjustRightInd w:val="0"/>
        <w:snapToGrid w:val="0"/>
        <w:spacing w:line="579" w:lineRule="exact"/>
        <w:rPr>
          <w:rFonts w:hint="eastAsia" w:ascii="Times New Roman" w:hAnsi="Times New Roman" w:eastAsia="仿宋_GB2312" w:cs="仿宋_GB2312"/>
          <w:sz w:val="32"/>
          <w:szCs w:val="32"/>
        </w:rPr>
      </w:pPr>
    </w:p>
    <w:p>
      <w:pPr>
        <w:adjustRightInd w:val="0"/>
        <w:snapToGrid w:val="0"/>
        <w:spacing w:line="579" w:lineRule="exact"/>
        <w:rPr>
          <w:rFonts w:hint="eastAsia" w:ascii="Times New Roman" w:hAnsi="Times New Roman" w:eastAsia="仿宋_GB2312" w:cs="仿宋_GB2312"/>
          <w:sz w:val="32"/>
          <w:szCs w:val="32"/>
        </w:rPr>
      </w:pPr>
    </w:p>
    <w:p>
      <w:pPr>
        <w:adjustRightInd w:val="0"/>
        <w:snapToGrid w:val="0"/>
        <w:spacing w:line="579" w:lineRule="exact"/>
        <w:rPr>
          <w:rFonts w:hint="eastAsia" w:ascii="Times New Roman" w:hAnsi="Times New Roman" w:eastAsia="仿宋_GB2312" w:cs="仿宋_GB2312"/>
          <w:sz w:val="32"/>
          <w:szCs w:val="32"/>
        </w:rPr>
      </w:pPr>
    </w:p>
    <w:p>
      <w:pPr>
        <w:adjustRightInd w:val="0"/>
        <w:snapToGrid w:val="0"/>
        <w:spacing w:line="579" w:lineRule="exact"/>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adjustRightInd w:val="0"/>
        <w:snapToGrid w:val="0"/>
        <w:spacing w:line="579" w:lineRule="exact"/>
        <w:rPr>
          <w:rFonts w:hint="eastAsia" w:ascii="Times New Roman" w:hAnsi="Times New Roman" w:eastAsia="仿宋_GB2312" w:cs="仿宋_GB2312"/>
          <w:sz w:val="32"/>
          <w:szCs w:val="32"/>
        </w:rPr>
      </w:pPr>
    </w:p>
    <w:p>
      <w:pPr>
        <w:adjustRightInd w:val="0"/>
        <w:snapToGrid w:val="0"/>
        <w:spacing w:line="579" w:lineRule="exact"/>
        <w:rPr>
          <w:rFonts w:hint="eastAsia" w:ascii="Times New Roman" w:hAnsi="Times New Roman" w:eastAsia="仿宋_GB2312" w:cs="仿宋_GB2312"/>
          <w:sz w:val="32"/>
          <w:szCs w:val="32"/>
        </w:rPr>
      </w:pPr>
    </w:p>
    <w:p>
      <w:pPr>
        <w:adjustRightInd w:val="0"/>
        <w:snapToGrid w:val="0"/>
        <w:spacing w:line="579" w:lineRule="exact"/>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bookmarkStart w:id="0" w:name="_GoBack"/>
      <w:bookmarkEnd w:id="0"/>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adjustRightInd w:val="0"/>
        <w:snapToGrid w:val="0"/>
        <w:spacing w:line="579" w:lineRule="exact"/>
        <w:rPr>
          <w:rFonts w:hint="eastAsia" w:ascii="Times New Roman" w:hAnsi="Times New Roman" w:eastAsia="仿宋_GB2312" w:cs="仿宋_GB2312"/>
          <w:sz w:val="32"/>
          <w:szCs w:val="32"/>
          <w:lang w:val="en-US" w:eastAsia="zh-CN"/>
        </w:rPr>
      </w:pPr>
    </w:p>
    <w:p>
      <w:pPr>
        <w:pBdr>
          <w:top w:val="single" w:color="auto" w:sz="4" w:space="0"/>
          <w:bottom w:val="single" w:color="auto" w:sz="4" w:space="0"/>
        </w:pBdr>
        <w:adjustRightInd w:val="0"/>
        <w:snapToGrid w:val="0"/>
        <w:spacing w:line="579" w:lineRule="exact"/>
        <w:ind w:firstLine="280" w:firstLineChars="100"/>
        <w:rPr>
          <w:rFonts w:ascii="Times New Roman" w:hAnsi="Times New Roman"/>
        </w:rPr>
      </w:pPr>
      <w:r>
        <w:rPr>
          <w:rFonts w:hint="eastAsia" w:ascii="Times New Roman" w:hAnsi="Times New Roman" w:eastAsia="仿宋_GB2312" w:cs="仿宋_GB2312"/>
          <w:sz w:val="28"/>
          <w:szCs w:val="28"/>
          <w:lang w:eastAsia="zh-CN"/>
        </w:rPr>
        <w:t>德化县</w:t>
      </w:r>
      <w:r>
        <w:rPr>
          <w:rFonts w:hint="eastAsia" w:ascii="Times New Roman" w:hAnsi="Times New Roman" w:eastAsia="仿宋_GB2312" w:cs="仿宋_GB2312"/>
          <w:sz w:val="28"/>
          <w:szCs w:val="28"/>
        </w:rPr>
        <w:t>民政局</w:t>
      </w:r>
      <w:r>
        <w:rPr>
          <w:rFonts w:hint="eastAsia" w:ascii="Times New Roman" w:hAnsi="Times New Roman" w:eastAsia="仿宋_GB2312" w:cs="仿宋_GB2312"/>
          <w:sz w:val="28"/>
          <w:szCs w:val="28"/>
          <w:lang w:val="en-US" w:eastAsia="zh-CN"/>
        </w:rPr>
        <w:t>办公室</w:t>
      </w:r>
      <w:r>
        <w:rPr>
          <w:rFonts w:hint="eastAsia" w:ascii="Times New Roman" w:hAnsi="Times New Roman" w:eastAsia="仿宋_GB2312" w:cs="仿宋_GB2312"/>
          <w:sz w:val="28"/>
          <w:szCs w:val="28"/>
        </w:rPr>
        <w:t xml:space="preserve">                    202</w:t>
      </w:r>
      <w:r>
        <w:rPr>
          <w:rFonts w:hint="eastAsia" w:ascii="Times New Roman" w:hAnsi="Times New Roman" w:eastAsia="仿宋_GB2312" w:cs="仿宋_GB2312"/>
          <w:sz w:val="28"/>
          <w:szCs w:val="28"/>
          <w:lang w:val="en-US" w:eastAsia="zh-CN"/>
        </w:rPr>
        <w:t>4</w:t>
      </w:r>
      <w:r>
        <w:rPr>
          <w:rFonts w:hint="eastAsia" w:ascii="Times New Roman" w:hAnsi="Times New Roman" w:eastAsia="仿宋_GB2312" w:cs="仿宋_GB2312"/>
          <w:sz w:val="28"/>
          <w:szCs w:val="28"/>
        </w:rPr>
        <w:t>年</w:t>
      </w:r>
      <w:r>
        <w:rPr>
          <w:rFonts w:hint="eastAsia" w:ascii="Times New Roman" w:hAnsi="Times New Roman" w:eastAsia="仿宋_GB2312" w:cs="仿宋_GB2312"/>
          <w:sz w:val="28"/>
          <w:szCs w:val="28"/>
          <w:lang w:val="en-US" w:eastAsia="zh-CN"/>
        </w:rPr>
        <w:t>11</w:t>
      </w:r>
      <w:r>
        <w:rPr>
          <w:rFonts w:hint="eastAsia" w:ascii="Times New Roman" w:hAnsi="Times New Roman" w:eastAsia="仿宋_GB2312" w:cs="仿宋_GB2312"/>
          <w:sz w:val="28"/>
          <w:szCs w:val="28"/>
        </w:rPr>
        <w:t>月</w:t>
      </w:r>
      <w:r>
        <w:rPr>
          <w:rFonts w:hint="eastAsia" w:ascii="Times New Roman" w:hAnsi="Times New Roman" w:eastAsia="仿宋_GB2312" w:cs="仿宋_GB2312"/>
          <w:sz w:val="28"/>
          <w:szCs w:val="28"/>
          <w:lang w:val="en-US" w:eastAsia="zh-CN"/>
        </w:rPr>
        <w:t>22</w:t>
      </w:r>
      <w:r>
        <w:rPr>
          <w:rFonts w:hint="eastAsia" w:ascii="Times New Roman" w:hAnsi="Times New Roman" w:eastAsia="仿宋_GB2312" w:cs="仿宋_GB2312"/>
          <w:sz w:val="28"/>
          <w:szCs w:val="28"/>
        </w:rPr>
        <w:t>日印</w:t>
      </w:r>
      <w:r>
        <w:rPr>
          <w:rFonts w:hint="eastAsia" w:ascii="Times New Roman" w:hAnsi="Times New Roman" w:eastAsia="仿宋_GB2312" w:cs="仿宋_GB2312"/>
          <w:sz w:val="28"/>
          <w:szCs w:val="28"/>
          <w:lang w:val="en-US" w:eastAsia="zh-CN"/>
        </w:rPr>
        <w:t>发</w:t>
      </w:r>
    </w:p>
    <w:sectPr>
      <w:footerReference r:id="rId4" w:type="default"/>
      <w:pgSz w:w="11906" w:h="16838"/>
      <w:pgMar w:top="2098" w:right="1587"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MDRiMDY1YTdmM2Y2NzE2YTI1ODk2MWEyMWVmNGQifQ=="/>
  </w:docVars>
  <w:rsids>
    <w:rsidRoot w:val="3FC1489D"/>
    <w:rsid w:val="00110E12"/>
    <w:rsid w:val="003359E2"/>
    <w:rsid w:val="003C6704"/>
    <w:rsid w:val="004445EA"/>
    <w:rsid w:val="007B3F65"/>
    <w:rsid w:val="00B228C1"/>
    <w:rsid w:val="020843C9"/>
    <w:rsid w:val="024A5BF1"/>
    <w:rsid w:val="0B47406C"/>
    <w:rsid w:val="0E876937"/>
    <w:rsid w:val="0ED834FC"/>
    <w:rsid w:val="15164A1C"/>
    <w:rsid w:val="17664408"/>
    <w:rsid w:val="19490CE5"/>
    <w:rsid w:val="19AB25B8"/>
    <w:rsid w:val="1AE01E48"/>
    <w:rsid w:val="1BCA4C60"/>
    <w:rsid w:val="1D1A55A4"/>
    <w:rsid w:val="1DC85CFE"/>
    <w:rsid w:val="1FC024AF"/>
    <w:rsid w:val="20E209E1"/>
    <w:rsid w:val="229235FE"/>
    <w:rsid w:val="253E61AC"/>
    <w:rsid w:val="259F4C6F"/>
    <w:rsid w:val="280E7B44"/>
    <w:rsid w:val="2863158F"/>
    <w:rsid w:val="29E0440A"/>
    <w:rsid w:val="2B5D3425"/>
    <w:rsid w:val="2CAE3F69"/>
    <w:rsid w:val="2D5F2667"/>
    <w:rsid w:val="2F02653D"/>
    <w:rsid w:val="307E60F2"/>
    <w:rsid w:val="30BE1DDC"/>
    <w:rsid w:val="31314D9D"/>
    <w:rsid w:val="34875121"/>
    <w:rsid w:val="35236CDF"/>
    <w:rsid w:val="3C3710C1"/>
    <w:rsid w:val="3F4F34F9"/>
    <w:rsid w:val="3FC1489D"/>
    <w:rsid w:val="42B833C0"/>
    <w:rsid w:val="43980E8E"/>
    <w:rsid w:val="45EB020D"/>
    <w:rsid w:val="46EF6023"/>
    <w:rsid w:val="493A4CC8"/>
    <w:rsid w:val="4BD3114D"/>
    <w:rsid w:val="4D52046D"/>
    <w:rsid w:val="54B77808"/>
    <w:rsid w:val="54E01486"/>
    <w:rsid w:val="566762CE"/>
    <w:rsid w:val="5B732B9E"/>
    <w:rsid w:val="5ED52624"/>
    <w:rsid w:val="63505B53"/>
    <w:rsid w:val="64041226"/>
    <w:rsid w:val="648D5E19"/>
    <w:rsid w:val="67AC6AE5"/>
    <w:rsid w:val="6CE84CA7"/>
    <w:rsid w:val="6FC04330"/>
    <w:rsid w:val="7331557E"/>
    <w:rsid w:val="73AD5890"/>
    <w:rsid w:val="76E94454"/>
    <w:rsid w:val="779109B8"/>
    <w:rsid w:val="7FBF7AA5"/>
    <w:rsid w:val="7FC5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Indent"/>
    <w:basedOn w:val="1"/>
    <w:qFormat/>
    <w:uiPriority w:val="0"/>
    <w:pPr>
      <w:ind w:firstLine="420" w:firstLineChars="200"/>
    </w:pPr>
    <w:rPr>
      <w:rFonts w:eastAsia="仿宋"/>
      <w:sz w:val="32"/>
    </w:rPr>
  </w:style>
  <w:style w:type="paragraph" w:styleId="4">
    <w:name w:val="Body Text Indent"/>
    <w:basedOn w:val="1"/>
    <w:next w:val="3"/>
    <w:unhideWhenUsed/>
    <w:qFormat/>
    <w:uiPriority w:val="99"/>
    <w:pPr>
      <w:spacing w:after="120"/>
      <w:ind w:left="420" w:leftChars="2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4"/>
    <w:next w:val="1"/>
    <w:qFormat/>
    <w:uiPriority w:val="0"/>
    <w:pPr>
      <w:ind w:firstLine="42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二级标题 Char"/>
    <w:basedOn w:val="9"/>
    <w:link w:val="11"/>
    <w:qFormat/>
    <w:uiPriority w:val="0"/>
    <w:rPr>
      <w:rFonts w:eastAsia="楷体_GB2312"/>
      <w:b/>
    </w:rPr>
  </w:style>
  <w:style w:type="paragraph" w:customStyle="1" w:styleId="11">
    <w:name w:val="二级标题"/>
    <w:basedOn w:val="1"/>
    <w:next w:val="1"/>
    <w:link w:val="10"/>
    <w:qFormat/>
    <w:uiPriority w:val="0"/>
    <w:rPr>
      <w:rFonts w:eastAsia="楷体_GB2312"/>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EDFFA1-D2D3-4CED-BF8E-851352D7C3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530</Words>
  <Characters>564</Characters>
  <Lines>6</Lines>
  <Paragraphs>1</Paragraphs>
  <TotalTime>0</TotalTime>
  <ScaleCrop>false</ScaleCrop>
  <LinksUpToDate>false</LinksUpToDate>
  <CharactersWithSpaces>697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2021-09-07T02:30:00Z</dcterms:created>
  <dc:creator>Administrator</dc:creator>
  <cp:lastModifiedBy>Administrator</cp:lastModifiedBy>
  <cp:lastPrinted>2024-11-22T02:13:00Z</cp:lastPrinted>
  <dcterms:modified xsi:type="dcterms:W3CDTF">2024-11-26T08:13:45Z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251F8CEA7D67460EACE48BA0B8209236_13</vt:lpwstr>
  </property>
</Properties>
</file>