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黑体" w:hAnsi="黑体" w:eastAsia="黑体" w:cs="黑体"/>
          <w:bCs/>
          <w:spacing w:val="4"/>
          <w:sz w:val="44"/>
          <w:szCs w:val="44"/>
        </w:rPr>
      </w:pPr>
    </w:p>
    <w:p>
      <w:pPr>
        <w:spacing w:line="360" w:lineRule="auto"/>
        <w:rPr>
          <w:rFonts w:ascii="黑体" w:hAnsi="黑体" w:eastAsia="黑体" w:cs="黑体"/>
          <w:b/>
          <w:sz w:val="44"/>
          <w:szCs w:val="44"/>
        </w:rPr>
      </w:pPr>
      <w:bookmarkStart w:id="0" w:name="_Toc16008"/>
      <w:bookmarkStart w:id="1" w:name="_Toc1107"/>
      <w:bookmarkStart w:id="2" w:name="_Toc21005"/>
      <w:bookmarkStart w:id="3" w:name="_Toc14011"/>
    </w:p>
    <w:p>
      <w:pPr>
        <w:spacing w:line="360" w:lineRule="auto"/>
        <w:jc w:val="center"/>
        <w:rPr>
          <w:rFonts w:ascii="黑体" w:hAnsi="黑体" w:eastAsia="黑体" w:cs="黑体"/>
          <w:bCs/>
          <w:spacing w:val="4"/>
          <w:sz w:val="44"/>
          <w:szCs w:val="44"/>
        </w:rPr>
      </w:pPr>
      <w:r>
        <w:rPr>
          <w:rFonts w:hint="eastAsia" w:ascii="黑体" w:hAnsi="黑体" w:eastAsia="黑体" w:cs="黑体"/>
          <w:bCs/>
          <w:spacing w:val="4"/>
          <w:sz w:val="44"/>
          <w:szCs w:val="44"/>
        </w:rPr>
        <w:t>2022年度德化县疫情防控资金</w:t>
      </w:r>
    </w:p>
    <w:p>
      <w:pPr>
        <w:spacing w:line="360" w:lineRule="auto"/>
        <w:jc w:val="center"/>
        <w:rPr>
          <w:rFonts w:ascii="黑体" w:hAnsi="黑体" w:eastAsia="黑体" w:cs="黑体"/>
          <w:bCs/>
          <w:spacing w:val="4"/>
          <w:sz w:val="44"/>
          <w:szCs w:val="44"/>
        </w:rPr>
      </w:pPr>
      <w:r>
        <w:rPr>
          <w:rFonts w:hint="eastAsia" w:ascii="黑体" w:hAnsi="黑体" w:eastAsia="黑体" w:cs="黑体"/>
          <w:bCs/>
          <w:spacing w:val="4"/>
          <w:sz w:val="44"/>
          <w:szCs w:val="44"/>
          <w:lang w:val="en-US" w:eastAsia="zh-CN"/>
        </w:rPr>
        <w:t xml:space="preserve"> </w:t>
      </w:r>
      <w:r>
        <w:rPr>
          <w:rFonts w:hint="eastAsia" w:ascii="黑体" w:hAnsi="黑体" w:eastAsia="黑体" w:cs="黑体"/>
          <w:bCs/>
          <w:spacing w:val="4"/>
          <w:sz w:val="44"/>
          <w:szCs w:val="44"/>
        </w:rPr>
        <w:t>绩效评价报告</w:t>
      </w:r>
    </w:p>
    <w:p>
      <w:pPr>
        <w:pStyle w:val="21"/>
        <w:ind w:firstLine="640"/>
      </w:pPr>
    </w:p>
    <w:p>
      <w:pPr>
        <w:pStyle w:val="21"/>
        <w:ind w:firstLine="640"/>
      </w:pPr>
    </w:p>
    <w:p>
      <w:pPr>
        <w:pStyle w:val="21"/>
        <w:ind w:firstLine="640"/>
      </w:pPr>
    </w:p>
    <w:p>
      <w:pPr>
        <w:pStyle w:val="21"/>
        <w:ind w:firstLine="640"/>
      </w:pPr>
    </w:p>
    <w:p>
      <w:pPr>
        <w:pStyle w:val="21"/>
        <w:ind w:firstLine="640"/>
        <w:rPr>
          <w:rFonts w:ascii="黑体" w:hAnsi="黑体" w:eastAsia="黑体" w:cs="黑体"/>
          <w:szCs w:val="32"/>
        </w:rPr>
      </w:pPr>
    </w:p>
    <w:p>
      <w:pPr>
        <w:spacing w:line="360" w:lineRule="auto"/>
        <w:ind w:left="1601" w:leftChars="610" w:hanging="320" w:hangingChars="100"/>
        <w:rPr>
          <w:rFonts w:ascii="黑体" w:hAnsi="黑体" w:eastAsia="黑体" w:cs="黑体"/>
          <w:sz w:val="32"/>
          <w:szCs w:val="32"/>
          <w:u w:val="single"/>
        </w:rPr>
      </w:pPr>
      <w:r>
        <w:rPr>
          <w:rFonts w:hint="eastAsia" w:ascii="黑体" w:hAnsi="黑体" w:eastAsia="黑体" w:cs="黑体"/>
          <w:sz w:val="32"/>
          <w:szCs w:val="32"/>
        </w:rPr>
        <w:t>项目单位：</w:t>
      </w:r>
      <w:r>
        <w:rPr>
          <w:rFonts w:hint="eastAsia" w:ascii="黑体" w:hAnsi="黑体" w:eastAsia="黑体" w:cs="黑体"/>
          <w:sz w:val="32"/>
          <w:szCs w:val="32"/>
          <w:u w:val="single"/>
        </w:rPr>
        <w:t xml:space="preserve">   德化县卫生健康局、18乡镇   </w:t>
      </w:r>
    </w:p>
    <w:p>
      <w:pPr>
        <w:spacing w:line="360" w:lineRule="auto"/>
        <w:ind w:left="1600" w:hanging="1600" w:hangingChars="500"/>
        <w:rPr>
          <w:rFonts w:ascii="黑体" w:hAnsi="黑体" w:eastAsia="黑体" w:cs="黑体"/>
          <w:sz w:val="32"/>
          <w:szCs w:val="32"/>
          <w:u w:val="single"/>
        </w:rPr>
      </w:pPr>
    </w:p>
    <w:p>
      <w:pPr>
        <w:spacing w:line="360" w:lineRule="auto"/>
        <w:ind w:left="1601" w:leftChars="610" w:hanging="320" w:hangingChars="100"/>
        <w:rPr>
          <w:rFonts w:ascii="黑体" w:hAnsi="黑体" w:eastAsia="黑体" w:cs="黑体"/>
          <w:sz w:val="32"/>
          <w:szCs w:val="32"/>
          <w:u w:val="single"/>
        </w:rPr>
      </w:pPr>
      <w:r>
        <w:rPr>
          <w:rFonts w:hint="eastAsia" w:ascii="黑体" w:hAnsi="黑体" w:eastAsia="黑体" w:cs="黑体"/>
          <w:sz w:val="32"/>
          <w:szCs w:val="32"/>
        </w:rPr>
        <w:t>委托单位：</w:t>
      </w:r>
      <w:r>
        <w:rPr>
          <w:rFonts w:hint="eastAsia" w:ascii="黑体" w:hAnsi="黑体" w:eastAsia="黑体" w:cs="黑体"/>
          <w:sz w:val="32"/>
          <w:szCs w:val="32"/>
          <w:u w:val="single"/>
        </w:rPr>
        <w:t xml:space="preserve">        德化县财政局           </w:t>
      </w:r>
    </w:p>
    <w:p>
      <w:pPr>
        <w:pStyle w:val="10"/>
      </w:pPr>
    </w:p>
    <w:p>
      <w:pPr>
        <w:spacing w:line="360" w:lineRule="auto"/>
        <w:ind w:left="1601" w:leftChars="610" w:hanging="320" w:hangingChars="100"/>
        <w:rPr>
          <w:rFonts w:ascii="黑体" w:hAnsi="黑体" w:eastAsia="黑体" w:cs="黑体"/>
          <w:sz w:val="32"/>
          <w:szCs w:val="32"/>
          <w:u w:val="single"/>
        </w:rPr>
      </w:pPr>
      <w:r>
        <w:rPr>
          <w:rFonts w:hint="eastAsia" w:ascii="黑体" w:hAnsi="黑体" w:eastAsia="黑体" w:cs="黑体"/>
          <w:sz w:val="32"/>
          <w:szCs w:val="32"/>
        </w:rPr>
        <w:t>项目金额：</w:t>
      </w:r>
      <w:r>
        <w:rPr>
          <w:rFonts w:hint="eastAsia" w:ascii="黑体" w:hAnsi="黑体" w:eastAsia="黑体" w:cs="黑体"/>
          <w:sz w:val="32"/>
          <w:szCs w:val="32"/>
          <w:u w:val="single"/>
        </w:rPr>
        <w:t xml:space="preserve">      10027万元               </w:t>
      </w:r>
    </w:p>
    <w:p>
      <w:pPr>
        <w:pStyle w:val="21"/>
        <w:ind w:firstLine="640"/>
        <w:rPr>
          <w:rFonts w:ascii="黑体" w:hAnsi="黑体" w:eastAsia="黑体" w:cs="黑体"/>
          <w:szCs w:val="32"/>
        </w:rPr>
      </w:pPr>
    </w:p>
    <w:p>
      <w:pPr>
        <w:spacing w:line="360" w:lineRule="auto"/>
        <w:ind w:left="1601" w:leftChars="610" w:hanging="320" w:hangingChars="100"/>
        <w:rPr>
          <w:rFonts w:ascii="黑体" w:hAnsi="黑体" w:eastAsia="黑体" w:cs="黑体"/>
          <w:sz w:val="32"/>
          <w:szCs w:val="32"/>
          <w:u w:val="single"/>
        </w:rPr>
      </w:pPr>
      <w:r>
        <w:rPr>
          <w:rFonts w:hint="eastAsia" w:ascii="黑体" w:hAnsi="黑体" w:eastAsia="黑体" w:cs="黑体"/>
          <w:sz w:val="32"/>
          <w:szCs w:val="32"/>
        </w:rPr>
        <w:t>评价机构：</w:t>
      </w:r>
      <w:r>
        <w:rPr>
          <w:rFonts w:hint="eastAsia" w:ascii="黑体" w:hAnsi="黑体" w:eastAsia="黑体" w:cs="黑体"/>
          <w:sz w:val="32"/>
          <w:szCs w:val="32"/>
          <w:u w:val="single"/>
        </w:rPr>
        <w:t xml:space="preserve">   泉州市启程财务咨询有限公司  </w:t>
      </w:r>
    </w:p>
    <w:p>
      <w:pPr>
        <w:pStyle w:val="21"/>
        <w:ind w:firstLine="640"/>
        <w:rPr>
          <w:rFonts w:ascii="黑体" w:hAnsi="黑体" w:eastAsia="黑体" w:cs="黑体"/>
          <w:szCs w:val="32"/>
        </w:rPr>
      </w:pPr>
    </w:p>
    <w:p>
      <w:pPr>
        <w:spacing w:line="360" w:lineRule="auto"/>
        <w:ind w:left="1601" w:leftChars="610" w:hanging="320" w:hangingChars="100"/>
        <w:rPr>
          <w:rFonts w:ascii="黑体" w:hAnsi="黑体" w:eastAsia="黑体" w:cs="黑体"/>
          <w:sz w:val="32"/>
          <w:szCs w:val="32"/>
          <w:u w:val="single"/>
        </w:rPr>
      </w:pPr>
      <w:r>
        <w:rPr>
          <w:rFonts w:hint="eastAsia" w:ascii="黑体" w:hAnsi="黑体" w:eastAsia="黑体" w:cs="黑体"/>
          <w:sz w:val="32"/>
          <w:szCs w:val="32"/>
        </w:rPr>
        <w:t>评价时间：</w:t>
      </w:r>
      <w:r>
        <w:rPr>
          <w:rFonts w:hint="eastAsia" w:ascii="黑体" w:hAnsi="黑体" w:eastAsia="黑体" w:cs="黑体"/>
          <w:sz w:val="32"/>
          <w:szCs w:val="32"/>
          <w:u w:val="single"/>
        </w:rPr>
        <w:t xml:space="preserve">       2023年10-11月          </w:t>
      </w:r>
    </w:p>
    <w:p>
      <w:pPr>
        <w:spacing w:line="360" w:lineRule="auto"/>
        <w:ind w:left="1600" w:hanging="1600" w:hangingChars="500"/>
        <w:rPr>
          <w:rFonts w:ascii="黑体" w:hAnsi="黑体" w:eastAsia="黑体" w:cs="黑体"/>
          <w:sz w:val="32"/>
          <w:szCs w:val="32"/>
          <w:u w:val="single"/>
        </w:rPr>
      </w:pPr>
    </w:p>
    <w:p>
      <w:pPr>
        <w:pStyle w:val="21"/>
        <w:ind w:firstLine="0" w:firstLineChars="0"/>
        <w:rPr>
          <w:rFonts w:ascii="黑体" w:hAnsi="黑体" w:eastAsia="黑体" w:cs="黑体"/>
          <w:szCs w:val="32"/>
        </w:rPr>
      </w:pPr>
    </w:p>
    <w:p>
      <w:pPr>
        <w:pStyle w:val="21"/>
        <w:ind w:firstLine="640"/>
        <w:rPr>
          <w:rFonts w:ascii="黑体" w:hAnsi="黑体" w:eastAsia="黑体" w:cs="黑体"/>
          <w:szCs w:val="32"/>
        </w:rPr>
      </w:pPr>
    </w:p>
    <w:p>
      <w:pPr>
        <w:pStyle w:val="10"/>
      </w:pPr>
    </w:p>
    <w:p>
      <w:pPr>
        <w:spacing w:line="360" w:lineRule="auto"/>
        <w:jc w:val="center"/>
        <w:rPr>
          <w:rFonts w:ascii="黑体" w:hAnsi="黑体" w:eastAsia="黑体" w:cs="黑体"/>
          <w:bCs/>
          <w:spacing w:val="4"/>
          <w:sz w:val="36"/>
          <w:szCs w:val="36"/>
        </w:rPr>
      </w:pPr>
      <w:r>
        <w:rPr>
          <w:rFonts w:hint="eastAsia" w:ascii="黑体" w:hAnsi="黑体" w:eastAsia="黑体" w:cs="黑体"/>
          <w:sz w:val="32"/>
          <w:szCs w:val="32"/>
        </w:rPr>
        <w:t>2023年</w:t>
      </w:r>
      <w:r>
        <w:rPr>
          <w:rFonts w:hint="eastAsia" w:ascii="黑体" w:hAnsi="黑体" w:eastAsia="黑体" w:cs="黑体"/>
          <w:sz w:val="32"/>
          <w:szCs w:val="32"/>
          <w:lang w:val="en-US" w:eastAsia="zh-CN"/>
        </w:rPr>
        <w:t>11</w:t>
      </w:r>
      <w:r>
        <w:rPr>
          <w:rFonts w:hint="eastAsia" w:ascii="黑体" w:hAnsi="黑体" w:eastAsia="黑体" w:cs="黑体"/>
          <w:sz w:val="32"/>
          <w:szCs w:val="32"/>
        </w:rPr>
        <w:t>月</w:t>
      </w:r>
      <w:r>
        <w:rPr>
          <w:rFonts w:hint="eastAsia" w:ascii="黑体" w:hAnsi="黑体" w:eastAsia="黑体" w:cs="黑体"/>
          <w:sz w:val="32"/>
          <w:szCs w:val="32"/>
          <w:lang w:val="en-US" w:eastAsia="zh-CN"/>
        </w:rPr>
        <w:t>25</w:t>
      </w:r>
      <w:r>
        <w:rPr>
          <w:rFonts w:hint="eastAsia" w:ascii="黑体" w:hAnsi="黑体" w:eastAsia="黑体" w:cs="黑体"/>
          <w:sz w:val="32"/>
          <w:szCs w:val="32"/>
        </w:rPr>
        <w:t>日</w:t>
      </w:r>
      <w:bookmarkStart w:id="4" w:name="_Toc2829"/>
      <w:bookmarkStart w:id="5" w:name="_Toc26626"/>
      <w:bookmarkStart w:id="6" w:name="_Toc25125"/>
      <w:bookmarkStart w:id="7" w:name="_Toc15898"/>
      <w:bookmarkStart w:id="8" w:name="_Toc12820"/>
    </w:p>
    <w:p>
      <w:pPr>
        <w:spacing w:line="760" w:lineRule="exact"/>
        <w:ind w:firstLine="2208" w:firstLineChars="600"/>
        <w:rPr>
          <w:rFonts w:ascii="黑体" w:hAnsi="黑体" w:eastAsia="黑体" w:cs="黑体"/>
          <w:bCs/>
          <w:spacing w:val="4"/>
          <w:sz w:val="36"/>
          <w:szCs w:val="36"/>
        </w:rPr>
        <w:sectPr>
          <w:pgSz w:w="11906" w:h="16838"/>
          <w:pgMar w:top="1440" w:right="1587" w:bottom="1440" w:left="1587" w:header="851" w:footer="992" w:gutter="0"/>
          <w:cols w:space="425" w:num="1"/>
          <w:docGrid w:type="lines" w:linePitch="312" w:charSpace="0"/>
        </w:sectPr>
      </w:pPr>
    </w:p>
    <w:p>
      <w:pPr>
        <w:spacing w:line="760" w:lineRule="exact"/>
        <w:rPr>
          <w:rFonts w:ascii="黑体" w:hAnsi="黑体" w:eastAsia="黑体" w:cs="黑体"/>
          <w:bCs/>
          <w:spacing w:val="4"/>
          <w:sz w:val="36"/>
          <w:szCs w:val="36"/>
        </w:rPr>
      </w:pPr>
    </w:p>
    <w:p>
      <w:pPr>
        <w:spacing w:line="760" w:lineRule="exact"/>
        <w:ind w:firstLine="2208" w:firstLineChars="600"/>
        <w:outlineLvl w:val="0"/>
        <w:rPr>
          <w:rFonts w:ascii="黑体" w:hAnsi="黑体" w:eastAsia="黑体" w:cs="黑体"/>
          <w:bCs/>
          <w:spacing w:val="4"/>
          <w:sz w:val="36"/>
          <w:szCs w:val="36"/>
        </w:rPr>
      </w:pPr>
      <w:bookmarkStart w:id="9" w:name="_Toc18158"/>
      <w:bookmarkStart w:id="10" w:name="_Toc17367"/>
      <w:bookmarkStart w:id="11" w:name="_Toc8133"/>
      <w:r>
        <w:rPr>
          <w:rFonts w:hint="eastAsia" w:ascii="黑体" w:hAnsi="黑体" w:eastAsia="黑体" w:cs="黑体"/>
          <w:bCs/>
          <w:spacing w:val="4"/>
          <w:sz w:val="36"/>
          <w:szCs w:val="36"/>
        </w:rPr>
        <w:t>绩效评价工作组人员名单</w:t>
      </w:r>
      <w:bookmarkEnd w:id="4"/>
      <w:bookmarkEnd w:id="5"/>
      <w:bookmarkEnd w:id="6"/>
      <w:bookmarkEnd w:id="7"/>
      <w:bookmarkEnd w:id="8"/>
      <w:bookmarkEnd w:id="9"/>
      <w:bookmarkEnd w:id="10"/>
      <w:bookmarkEnd w:id="11"/>
    </w:p>
    <w:tbl>
      <w:tblPr>
        <w:tblStyle w:val="18"/>
        <w:tblpPr w:leftFromText="180" w:rightFromText="180" w:vertAnchor="text" w:horzAnchor="page" w:tblpX="1436" w:tblpY="301"/>
        <w:tblOverlap w:val="never"/>
        <w:tblW w:w="85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7"/>
        <w:gridCol w:w="2128"/>
        <w:gridCol w:w="2359"/>
        <w:gridCol w:w="26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 w:type="dxa"/>
          </w:tcPr>
          <w:p>
            <w:pPr>
              <w:spacing w:line="760" w:lineRule="exact"/>
              <w:jc w:val="center"/>
              <w:rPr>
                <w:rFonts w:ascii="仿宋" w:hAnsi="仿宋" w:eastAsia="仿宋" w:cs="仿宋"/>
                <w:b/>
                <w:bCs/>
                <w:spacing w:val="4"/>
                <w:sz w:val="32"/>
                <w:szCs w:val="32"/>
              </w:rPr>
            </w:pPr>
            <w:r>
              <w:rPr>
                <w:rFonts w:hint="eastAsia" w:ascii="仿宋" w:hAnsi="仿宋" w:eastAsia="仿宋" w:cs="仿宋"/>
                <w:b/>
                <w:bCs/>
                <w:spacing w:val="4"/>
                <w:sz w:val="32"/>
                <w:szCs w:val="32"/>
              </w:rPr>
              <w:t>序号</w:t>
            </w:r>
          </w:p>
        </w:tc>
        <w:tc>
          <w:tcPr>
            <w:tcW w:w="2128" w:type="dxa"/>
          </w:tcPr>
          <w:p>
            <w:pPr>
              <w:spacing w:line="760" w:lineRule="exact"/>
              <w:jc w:val="center"/>
              <w:rPr>
                <w:rFonts w:ascii="仿宋" w:hAnsi="仿宋" w:eastAsia="仿宋" w:cs="仿宋"/>
                <w:b/>
                <w:bCs/>
                <w:spacing w:val="4"/>
                <w:sz w:val="32"/>
                <w:szCs w:val="32"/>
              </w:rPr>
            </w:pPr>
            <w:r>
              <w:rPr>
                <w:rFonts w:hint="eastAsia" w:ascii="仿宋" w:hAnsi="仿宋" w:eastAsia="仿宋" w:cs="仿宋"/>
                <w:b/>
                <w:bCs/>
                <w:spacing w:val="4"/>
                <w:sz w:val="32"/>
                <w:szCs w:val="32"/>
              </w:rPr>
              <w:t>职务</w:t>
            </w:r>
          </w:p>
        </w:tc>
        <w:tc>
          <w:tcPr>
            <w:tcW w:w="2359" w:type="dxa"/>
          </w:tcPr>
          <w:p>
            <w:pPr>
              <w:spacing w:line="760" w:lineRule="exact"/>
              <w:jc w:val="center"/>
              <w:rPr>
                <w:rFonts w:ascii="仿宋" w:hAnsi="仿宋" w:eastAsia="仿宋" w:cs="仿宋"/>
                <w:b/>
                <w:bCs/>
                <w:spacing w:val="4"/>
                <w:sz w:val="32"/>
                <w:szCs w:val="32"/>
              </w:rPr>
            </w:pPr>
            <w:r>
              <w:rPr>
                <w:rFonts w:hint="eastAsia" w:ascii="仿宋" w:hAnsi="仿宋" w:eastAsia="仿宋" w:cs="仿宋"/>
                <w:b/>
                <w:bCs/>
                <w:spacing w:val="4"/>
                <w:sz w:val="32"/>
                <w:szCs w:val="32"/>
              </w:rPr>
              <w:t>姓名</w:t>
            </w:r>
          </w:p>
        </w:tc>
        <w:tc>
          <w:tcPr>
            <w:tcW w:w="2686" w:type="dxa"/>
          </w:tcPr>
          <w:p>
            <w:pPr>
              <w:spacing w:line="760" w:lineRule="exact"/>
              <w:jc w:val="center"/>
              <w:rPr>
                <w:rFonts w:ascii="仿宋" w:hAnsi="仿宋" w:eastAsia="仿宋" w:cs="仿宋"/>
                <w:b/>
                <w:bCs/>
                <w:spacing w:val="4"/>
                <w:sz w:val="32"/>
                <w:szCs w:val="32"/>
              </w:rPr>
            </w:pPr>
            <w:r>
              <w:rPr>
                <w:rFonts w:hint="eastAsia" w:ascii="仿宋" w:hAnsi="仿宋" w:eastAsia="仿宋" w:cs="仿宋"/>
                <w:b/>
                <w:bCs/>
                <w:spacing w:val="4"/>
                <w:sz w:val="32"/>
                <w:szCs w:val="32"/>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1417" w:type="dxa"/>
          </w:tcPr>
          <w:p>
            <w:pPr>
              <w:spacing w:line="760" w:lineRule="exact"/>
              <w:jc w:val="center"/>
              <w:rPr>
                <w:rFonts w:ascii="仿宋" w:hAnsi="仿宋" w:eastAsia="仿宋" w:cs="仿宋"/>
                <w:spacing w:val="4"/>
                <w:sz w:val="32"/>
                <w:szCs w:val="32"/>
              </w:rPr>
            </w:pPr>
            <w:r>
              <w:rPr>
                <w:rFonts w:hint="eastAsia" w:ascii="仿宋" w:hAnsi="仿宋" w:eastAsia="仿宋" w:cs="仿宋"/>
                <w:spacing w:val="4"/>
                <w:sz w:val="32"/>
                <w:szCs w:val="32"/>
              </w:rPr>
              <w:t>1</w:t>
            </w:r>
          </w:p>
        </w:tc>
        <w:tc>
          <w:tcPr>
            <w:tcW w:w="2128" w:type="dxa"/>
          </w:tcPr>
          <w:p>
            <w:pPr>
              <w:spacing w:line="760" w:lineRule="exact"/>
              <w:jc w:val="center"/>
              <w:rPr>
                <w:rFonts w:ascii="仿宋" w:hAnsi="仿宋" w:eastAsia="仿宋" w:cs="仿宋"/>
                <w:spacing w:val="4"/>
                <w:sz w:val="32"/>
                <w:szCs w:val="32"/>
              </w:rPr>
            </w:pPr>
            <w:r>
              <w:rPr>
                <w:rFonts w:hint="eastAsia" w:ascii="仿宋" w:hAnsi="仿宋" w:eastAsia="仿宋" w:cs="仿宋"/>
                <w:spacing w:val="4"/>
                <w:sz w:val="32"/>
                <w:szCs w:val="32"/>
              </w:rPr>
              <w:t>组长</w:t>
            </w:r>
          </w:p>
        </w:tc>
        <w:tc>
          <w:tcPr>
            <w:tcW w:w="2359" w:type="dxa"/>
          </w:tcPr>
          <w:p>
            <w:pPr>
              <w:spacing w:line="760" w:lineRule="exact"/>
              <w:jc w:val="center"/>
              <w:rPr>
                <w:rFonts w:ascii="仿宋" w:hAnsi="仿宋" w:eastAsia="仿宋" w:cs="仿宋"/>
                <w:spacing w:val="4"/>
                <w:sz w:val="32"/>
                <w:szCs w:val="32"/>
              </w:rPr>
            </w:pPr>
            <w:r>
              <w:rPr>
                <w:rFonts w:hint="eastAsia" w:ascii="仿宋" w:hAnsi="仿宋" w:eastAsia="仿宋" w:cs="仿宋"/>
                <w:spacing w:val="4"/>
                <w:sz w:val="32"/>
                <w:szCs w:val="32"/>
              </w:rPr>
              <w:t>徐本玉</w:t>
            </w:r>
          </w:p>
        </w:tc>
        <w:tc>
          <w:tcPr>
            <w:tcW w:w="2686" w:type="dxa"/>
          </w:tcPr>
          <w:p>
            <w:pPr>
              <w:spacing w:line="760" w:lineRule="exact"/>
              <w:jc w:val="center"/>
              <w:rPr>
                <w:rFonts w:ascii="仿宋" w:hAnsi="仿宋" w:eastAsia="仿宋" w:cs="仿宋"/>
                <w:spacing w:val="4"/>
                <w:sz w:val="32"/>
                <w:szCs w:val="32"/>
              </w:rPr>
            </w:pPr>
            <w:r>
              <w:rPr>
                <w:rFonts w:hint="eastAsia" w:ascii="仿宋" w:hAnsi="仿宋" w:eastAsia="仿宋" w:cs="仿宋"/>
                <w:spacing w:val="4"/>
                <w:sz w:val="32"/>
                <w:szCs w:val="32"/>
              </w:rPr>
              <w:t>18606955277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 w:type="dxa"/>
          </w:tcPr>
          <w:p>
            <w:pPr>
              <w:spacing w:line="760" w:lineRule="exact"/>
              <w:jc w:val="center"/>
              <w:rPr>
                <w:rFonts w:ascii="仿宋" w:hAnsi="仿宋" w:eastAsia="仿宋" w:cs="仿宋"/>
                <w:spacing w:val="4"/>
                <w:sz w:val="32"/>
                <w:szCs w:val="32"/>
              </w:rPr>
            </w:pPr>
            <w:r>
              <w:rPr>
                <w:rFonts w:hint="eastAsia" w:ascii="仿宋" w:hAnsi="仿宋" w:eastAsia="仿宋" w:cs="仿宋"/>
                <w:spacing w:val="4"/>
                <w:sz w:val="32"/>
                <w:szCs w:val="32"/>
              </w:rPr>
              <w:t>2</w:t>
            </w:r>
          </w:p>
        </w:tc>
        <w:tc>
          <w:tcPr>
            <w:tcW w:w="2128" w:type="dxa"/>
          </w:tcPr>
          <w:p>
            <w:pPr>
              <w:spacing w:line="760" w:lineRule="exact"/>
              <w:jc w:val="center"/>
              <w:rPr>
                <w:rFonts w:ascii="仿宋" w:hAnsi="仿宋" w:eastAsia="仿宋" w:cs="仿宋"/>
                <w:spacing w:val="4"/>
                <w:sz w:val="32"/>
                <w:szCs w:val="32"/>
              </w:rPr>
            </w:pPr>
            <w:r>
              <w:rPr>
                <w:rFonts w:hint="eastAsia" w:ascii="仿宋" w:hAnsi="仿宋" w:eastAsia="仿宋" w:cs="仿宋"/>
                <w:spacing w:val="4"/>
                <w:sz w:val="32"/>
                <w:szCs w:val="32"/>
              </w:rPr>
              <w:t>副组长</w:t>
            </w:r>
          </w:p>
        </w:tc>
        <w:tc>
          <w:tcPr>
            <w:tcW w:w="2359" w:type="dxa"/>
          </w:tcPr>
          <w:p>
            <w:pPr>
              <w:spacing w:line="760" w:lineRule="exact"/>
              <w:jc w:val="center"/>
              <w:rPr>
                <w:rFonts w:ascii="仿宋" w:hAnsi="仿宋" w:eastAsia="仿宋" w:cs="仿宋"/>
                <w:spacing w:val="4"/>
                <w:sz w:val="32"/>
                <w:szCs w:val="32"/>
              </w:rPr>
            </w:pPr>
            <w:r>
              <w:rPr>
                <w:rFonts w:hint="eastAsia" w:ascii="仿宋" w:hAnsi="仿宋" w:eastAsia="仿宋" w:cs="仿宋"/>
                <w:spacing w:val="4"/>
                <w:sz w:val="32"/>
                <w:szCs w:val="32"/>
              </w:rPr>
              <w:t>卢婉芳</w:t>
            </w:r>
          </w:p>
        </w:tc>
        <w:tc>
          <w:tcPr>
            <w:tcW w:w="2686" w:type="dxa"/>
          </w:tcPr>
          <w:p>
            <w:pPr>
              <w:spacing w:line="760" w:lineRule="exact"/>
              <w:jc w:val="center"/>
              <w:rPr>
                <w:rFonts w:ascii="仿宋" w:hAnsi="仿宋" w:eastAsia="仿宋" w:cs="仿宋"/>
                <w:spacing w:val="4"/>
                <w:sz w:val="32"/>
                <w:szCs w:val="32"/>
              </w:rPr>
            </w:pPr>
            <w:r>
              <w:rPr>
                <w:rFonts w:hint="eastAsia" w:ascii="仿宋" w:hAnsi="仿宋" w:eastAsia="仿宋" w:cs="仿宋"/>
                <w:spacing w:val="4"/>
                <w:sz w:val="32"/>
                <w:szCs w:val="32"/>
              </w:rPr>
              <w:t>15060965456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 w:type="dxa"/>
          </w:tcPr>
          <w:p>
            <w:pPr>
              <w:spacing w:line="760" w:lineRule="exact"/>
              <w:jc w:val="center"/>
              <w:rPr>
                <w:rFonts w:ascii="仿宋" w:hAnsi="仿宋" w:eastAsia="仿宋" w:cs="仿宋"/>
                <w:spacing w:val="4"/>
                <w:sz w:val="32"/>
                <w:szCs w:val="32"/>
              </w:rPr>
            </w:pPr>
            <w:r>
              <w:rPr>
                <w:rFonts w:hint="eastAsia" w:ascii="仿宋" w:hAnsi="仿宋" w:eastAsia="仿宋" w:cs="仿宋"/>
                <w:spacing w:val="4"/>
                <w:sz w:val="32"/>
                <w:szCs w:val="32"/>
              </w:rPr>
              <w:t>3</w:t>
            </w:r>
          </w:p>
        </w:tc>
        <w:tc>
          <w:tcPr>
            <w:tcW w:w="2128" w:type="dxa"/>
          </w:tcPr>
          <w:p>
            <w:pPr>
              <w:spacing w:line="760" w:lineRule="exact"/>
              <w:jc w:val="center"/>
              <w:rPr>
                <w:rFonts w:ascii="仿宋" w:hAnsi="仿宋" w:eastAsia="仿宋" w:cs="仿宋"/>
                <w:spacing w:val="4"/>
                <w:sz w:val="32"/>
                <w:szCs w:val="32"/>
              </w:rPr>
            </w:pPr>
            <w:r>
              <w:rPr>
                <w:rFonts w:hint="eastAsia" w:ascii="仿宋" w:hAnsi="仿宋" w:eastAsia="仿宋" w:cs="仿宋"/>
                <w:spacing w:val="4"/>
                <w:sz w:val="32"/>
                <w:szCs w:val="32"/>
              </w:rPr>
              <w:t>组员</w:t>
            </w:r>
          </w:p>
        </w:tc>
        <w:tc>
          <w:tcPr>
            <w:tcW w:w="2359" w:type="dxa"/>
          </w:tcPr>
          <w:p>
            <w:pPr>
              <w:spacing w:line="760" w:lineRule="exact"/>
              <w:jc w:val="center"/>
              <w:rPr>
                <w:rFonts w:ascii="仿宋" w:hAnsi="仿宋" w:eastAsia="仿宋" w:cs="仿宋"/>
                <w:spacing w:val="4"/>
                <w:sz w:val="32"/>
                <w:szCs w:val="32"/>
              </w:rPr>
            </w:pPr>
            <w:r>
              <w:rPr>
                <w:rFonts w:hint="eastAsia" w:ascii="仿宋" w:hAnsi="仿宋" w:eastAsia="仿宋" w:cs="仿宋"/>
                <w:spacing w:val="4"/>
                <w:sz w:val="32"/>
                <w:szCs w:val="32"/>
              </w:rPr>
              <w:t>陈晓彬</w:t>
            </w:r>
          </w:p>
        </w:tc>
        <w:tc>
          <w:tcPr>
            <w:tcW w:w="2686" w:type="dxa"/>
          </w:tcPr>
          <w:p>
            <w:pPr>
              <w:spacing w:line="760" w:lineRule="exact"/>
              <w:jc w:val="center"/>
              <w:rPr>
                <w:rFonts w:ascii="仿宋" w:hAnsi="仿宋" w:eastAsia="仿宋" w:cs="仿宋"/>
                <w:spacing w:val="4"/>
                <w:sz w:val="32"/>
                <w:szCs w:val="32"/>
              </w:rPr>
            </w:pPr>
            <w:r>
              <w:rPr>
                <w:rFonts w:hint="eastAsia" w:ascii="仿宋" w:hAnsi="仿宋" w:eastAsia="仿宋" w:cs="仿宋"/>
                <w:spacing w:val="4"/>
                <w:sz w:val="32"/>
                <w:szCs w:val="32"/>
              </w:rPr>
              <w:t>15960567231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 w:type="dxa"/>
          </w:tcPr>
          <w:p>
            <w:pPr>
              <w:spacing w:line="760" w:lineRule="exact"/>
              <w:jc w:val="center"/>
              <w:rPr>
                <w:rFonts w:ascii="仿宋" w:hAnsi="仿宋" w:eastAsia="仿宋" w:cs="仿宋"/>
                <w:spacing w:val="4"/>
                <w:sz w:val="32"/>
                <w:szCs w:val="32"/>
              </w:rPr>
            </w:pPr>
            <w:r>
              <w:rPr>
                <w:rFonts w:hint="eastAsia" w:ascii="仿宋" w:hAnsi="仿宋" w:eastAsia="仿宋" w:cs="仿宋"/>
                <w:spacing w:val="4"/>
                <w:sz w:val="32"/>
                <w:szCs w:val="32"/>
              </w:rPr>
              <w:t>4</w:t>
            </w:r>
          </w:p>
        </w:tc>
        <w:tc>
          <w:tcPr>
            <w:tcW w:w="2128" w:type="dxa"/>
          </w:tcPr>
          <w:p>
            <w:pPr>
              <w:spacing w:line="760" w:lineRule="exact"/>
              <w:jc w:val="center"/>
              <w:rPr>
                <w:rFonts w:ascii="仿宋" w:hAnsi="仿宋" w:eastAsia="仿宋" w:cs="仿宋"/>
                <w:spacing w:val="4"/>
                <w:sz w:val="32"/>
                <w:szCs w:val="32"/>
              </w:rPr>
            </w:pPr>
            <w:r>
              <w:rPr>
                <w:rFonts w:hint="eastAsia" w:ascii="仿宋" w:hAnsi="仿宋" w:eastAsia="仿宋" w:cs="仿宋"/>
                <w:spacing w:val="4"/>
                <w:sz w:val="32"/>
                <w:szCs w:val="32"/>
              </w:rPr>
              <w:t>组员</w:t>
            </w:r>
          </w:p>
        </w:tc>
        <w:tc>
          <w:tcPr>
            <w:tcW w:w="2359" w:type="dxa"/>
          </w:tcPr>
          <w:p>
            <w:pPr>
              <w:spacing w:line="760" w:lineRule="exact"/>
              <w:jc w:val="center"/>
              <w:rPr>
                <w:rFonts w:ascii="仿宋" w:hAnsi="仿宋" w:eastAsia="仿宋" w:cs="仿宋"/>
                <w:spacing w:val="4"/>
                <w:sz w:val="32"/>
                <w:szCs w:val="32"/>
              </w:rPr>
            </w:pPr>
            <w:r>
              <w:rPr>
                <w:rFonts w:hint="eastAsia" w:ascii="仿宋" w:hAnsi="仿宋" w:eastAsia="仿宋" w:cs="仿宋"/>
                <w:spacing w:val="4"/>
                <w:sz w:val="32"/>
                <w:szCs w:val="32"/>
              </w:rPr>
              <w:t>刘凤阳</w:t>
            </w:r>
          </w:p>
        </w:tc>
        <w:tc>
          <w:tcPr>
            <w:tcW w:w="2686" w:type="dxa"/>
          </w:tcPr>
          <w:p>
            <w:pPr>
              <w:spacing w:line="760" w:lineRule="exact"/>
              <w:jc w:val="center"/>
              <w:rPr>
                <w:rFonts w:ascii="仿宋" w:hAnsi="仿宋" w:eastAsia="仿宋" w:cs="仿宋"/>
                <w:spacing w:val="4"/>
                <w:sz w:val="32"/>
                <w:szCs w:val="32"/>
              </w:rPr>
            </w:pPr>
            <w:r>
              <w:rPr>
                <w:rFonts w:hint="eastAsia" w:ascii="仿宋" w:hAnsi="仿宋" w:eastAsia="仿宋" w:cs="仿宋"/>
                <w:spacing w:val="4"/>
                <w:sz w:val="32"/>
                <w:szCs w:val="32"/>
              </w:rPr>
              <w:t>13348313607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 w:type="dxa"/>
          </w:tcPr>
          <w:p>
            <w:pPr>
              <w:spacing w:line="760" w:lineRule="exact"/>
              <w:jc w:val="center"/>
              <w:rPr>
                <w:rFonts w:ascii="仿宋" w:hAnsi="仿宋" w:eastAsia="仿宋" w:cs="仿宋"/>
                <w:spacing w:val="4"/>
                <w:sz w:val="32"/>
                <w:szCs w:val="32"/>
              </w:rPr>
            </w:pPr>
            <w:r>
              <w:rPr>
                <w:rFonts w:hint="eastAsia" w:ascii="仿宋" w:hAnsi="仿宋" w:eastAsia="仿宋" w:cs="仿宋"/>
                <w:spacing w:val="4"/>
                <w:sz w:val="32"/>
                <w:szCs w:val="32"/>
              </w:rPr>
              <w:t>5</w:t>
            </w:r>
          </w:p>
        </w:tc>
        <w:tc>
          <w:tcPr>
            <w:tcW w:w="2128" w:type="dxa"/>
          </w:tcPr>
          <w:p>
            <w:pPr>
              <w:spacing w:line="760" w:lineRule="exact"/>
              <w:jc w:val="center"/>
              <w:rPr>
                <w:rFonts w:ascii="仿宋" w:hAnsi="仿宋" w:eastAsia="仿宋" w:cs="仿宋"/>
                <w:spacing w:val="4"/>
                <w:sz w:val="32"/>
                <w:szCs w:val="32"/>
              </w:rPr>
            </w:pPr>
            <w:r>
              <w:rPr>
                <w:rFonts w:hint="eastAsia" w:ascii="仿宋" w:hAnsi="仿宋" w:eastAsia="仿宋" w:cs="仿宋"/>
                <w:spacing w:val="4"/>
                <w:sz w:val="32"/>
                <w:szCs w:val="32"/>
              </w:rPr>
              <w:t>组员</w:t>
            </w:r>
          </w:p>
        </w:tc>
        <w:tc>
          <w:tcPr>
            <w:tcW w:w="2359" w:type="dxa"/>
          </w:tcPr>
          <w:p>
            <w:pPr>
              <w:spacing w:line="760" w:lineRule="exact"/>
              <w:jc w:val="center"/>
              <w:rPr>
                <w:rFonts w:ascii="仿宋" w:hAnsi="仿宋" w:eastAsia="仿宋" w:cs="仿宋"/>
                <w:spacing w:val="4"/>
                <w:sz w:val="32"/>
                <w:szCs w:val="32"/>
              </w:rPr>
            </w:pPr>
            <w:r>
              <w:rPr>
                <w:rFonts w:hint="eastAsia" w:ascii="仿宋" w:hAnsi="仿宋" w:eastAsia="仿宋" w:cs="仿宋"/>
                <w:spacing w:val="4"/>
                <w:sz w:val="32"/>
                <w:szCs w:val="32"/>
              </w:rPr>
              <w:t>李英</w:t>
            </w:r>
          </w:p>
        </w:tc>
        <w:tc>
          <w:tcPr>
            <w:tcW w:w="2686" w:type="dxa"/>
          </w:tcPr>
          <w:p>
            <w:pPr>
              <w:spacing w:line="760" w:lineRule="exact"/>
              <w:jc w:val="center"/>
              <w:rPr>
                <w:rFonts w:ascii="仿宋" w:hAnsi="仿宋" w:eastAsia="仿宋" w:cs="仿宋"/>
                <w:spacing w:val="4"/>
                <w:sz w:val="32"/>
                <w:szCs w:val="32"/>
              </w:rPr>
            </w:pPr>
            <w:r>
              <w:rPr>
                <w:rFonts w:hint="eastAsia" w:ascii="仿宋" w:hAnsi="仿宋" w:eastAsia="仿宋" w:cs="仿宋"/>
                <w:spacing w:val="4"/>
                <w:sz w:val="32"/>
                <w:szCs w:val="32"/>
              </w:rPr>
              <w:t>19959520670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 w:type="dxa"/>
          </w:tcPr>
          <w:p>
            <w:pPr>
              <w:spacing w:line="760" w:lineRule="exact"/>
              <w:jc w:val="center"/>
              <w:rPr>
                <w:rFonts w:ascii="仿宋" w:hAnsi="仿宋" w:eastAsia="仿宋" w:cs="仿宋"/>
                <w:spacing w:val="4"/>
                <w:sz w:val="32"/>
                <w:szCs w:val="32"/>
              </w:rPr>
            </w:pPr>
            <w:r>
              <w:rPr>
                <w:rFonts w:hint="eastAsia" w:ascii="仿宋" w:hAnsi="仿宋" w:eastAsia="仿宋" w:cs="仿宋"/>
                <w:spacing w:val="4"/>
                <w:sz w:val="32"/>
                <w:szCs w:val="32"/>
              </w:rPr>
              <w:t>6</w:t>
            </w:r>
          </w:p>
        </w:tc>
        <w:tc>
          <w:tcPr>
            <w:tcW w:w="2128" w:type="dxa"/>
          </w:tcPr>
          <w:p>
            <w:pPr>
              <w:spacing w:line="760" w:lineRule="exact"/>
              <w:jc w:val="center"/>
              <w:rPr>
                <w:rFonts w:ascii="仿宋" w:hAnsi="仿宋" w:eastAsia="仿宋" w:cs="仿宋"/>
                <w:spacing w:val="4"/>
                <w:sz w:val="32"/>
                <w:szCs w:val="32"/>
              </w:rPr>
            </w:pPr>
            <w:r>
              <w:rPr>
                <w:rFonts w:hint="eastAsia" w:ascii="仿宋" w:hAnsi="仿宋" w:eastAsia="仿宋" w:cs="仿宋"/>
                <w:spacing w:val="4"/>
                <w:sz w:val="32"/>
                <w:szCs w:val="32"/>
              </w:rPr>
              <w:t>组员</w:t>
            </w:r>
          </w:p>
        </w:tc>
        <w:tc>
          <w:tcPr>
            <w:tcW w:w="2359" w:type="dxa"/>
          </w:tcPr>
          <w:p>
            <w:pPr>
              <w:spacing w:line="760" w:lineRule="exact"/>
              <w:jc w:val="center"/>
              <w:rPr>
                <w:rFonts w:ascii="仿宋" w:hAnsi="仿宋" w:eastAsia="仿宋" w:cs="仿宋"/>
                <w:spacing w:val="4"/>
                <w:sz w:val="32"/>
                <w:szCs w:val="32"/>
              </w:rPr>
            </w:pPr>
            <w:r>
              <w:rPr>
                <w:rFonts w:hint="eastAsia" w:ascii="仿宋" w:hAnsi="仿宋" w:eastAsia="仿宋" w:cs="仿宋"/>
                <w:spacing w:val="4"/>
                <w:sz w:val="32"/>
                <w:szCs w:val="32"/>
              </w:rPr>
              <w:t>施沛芸</w:t>
            </w:r>
          </w:p>
        </w:tc>
        <w:tc>
          <w:tcPr>
            <w:tcW w:w="2686" w:type="dxa"/>
          </w:tcPr>
          <w:p>
            <w:pPr>
              <w:spacing w:line="760" w:lineRule="exact"/>
              <w:jc w:val="center"/>
              <w:rPr>
                <w:rFonts w:ascii="仿宋" w:hAnsi="仿宋" w:eastAsia="仿宋" w:cs="仿宋"/>
                <w:spacing w:val="4"/>
                <w:sz w:val="32"/>
                <w:szCs w:val="32"/>
              </w:rPr>
            </w:pPr>
            <w:r>
              <w:rPr>
                <w:rFonts w:hint="eastAsia" w:ascii="仿宋" w:hAnsi="仿宋" w:eastAsia="仿宋" w:cs="仿宋"/>
                <w:spacing w:val="4"/>
                <w:sz w:val="32"/>
                <w:szCs w:val="32"/>
              </w:rPr>
              <w:t>13960474685</w:t>
            </w:r>
          </w:p>
        </w:tc>
      </w:tr>
    </w:tbl>
    <w:p>
      <w:pPr>
        <w:pStyle w:val="10"/>
      </w:pPr>
    </w:p>
    <w:p>
      <w:pPr>
        <w:spacing w:line="360" w:lineRule="auto"/>
        <w:jc w:val="center"/>
        <w:rPr>
          <w:rFonts w:ascii="黑体" w:hAnsi="黑体" w:eastAsia="黑体" w:cs="Times New Roman"/>
          <w:sz w:val="44"/>
          <w:szCs w:val="44"/>
        </w:rPr>
      </w:pPr>
    </w:p>
    <w:p>
      <w:pPr>
        <w:pStyle w:val="10"/>
        <w:rPr>
          <w:rFonts w:ascii="黑体" w:hAnsi="黑体" w:eastAsia="黑体" w:cs="Times New Roman"/>
          <w:sz w:val="44"/>
          <w:szCs w:val="44"/>
        </w:rPr>
      </w:pPr>
    </w:p>
    <w:p>
      <w:pPr>
        <w:pStyle w:val="23"/>
        <w:rPr>
          <w:rFonts w:ascii="黑体" w:hAnsi="黑体" w:eastAsia="黑体"/>
          <w:sz w:val="44"/>
          <w:szCs w:val="44"/>
        </w:rPr>
      </w:pPr>
    </w:p>
    <w:p>
      <w:pPr>
        <w:rPr>
          <w:rFonts w:ascii="黑体" w:hAnsi="黑体" w:eastAsia="黑体" w:cs="Times New Roman"/>
          <w:sz w:val="44"/>
          <w:szCs w:val="44"/>
        </w:rPr>
      </w:pPr>
    </w:p>
    <w:p>
      <w:pPr>
        <w:pStyle w:val="10"/>
        <w:rPr>
          <w:rFonts w:ascii="黑体" w:hAnsi="黑体" w:eastAsia="黑体" w:cs="Times New Roman"/>
          <w:sz w:val="44"/>
          <w:szCs w:val="44"/>
        </w:rPr>
      </w:pPr>
    </w:p>
    <w:p>
      <w:pPr>
        <w:pStyle w:val="23"/>
        <w:rPr>
          <w:rFonts w:ascii="黑体" w:hAnsi="黑体" w:eastAsia="黑体"/>
          <w:sz w:val="44"/>
          <w:szCs w:val="44"/>
        </w:rPr>
      </w:pPr>
    </w:p>
    <w:p>
      <w:pPr>
        <w:rPr>
          <w:rFonts w:ascii="黑体" w:hAnsi="黑体" w:eastAsia="黑体" w:cs="Times New Roman"/>
          <w:sz w:val="44"/>
          <w:szCs w:val="44"/>
        </w:rPr>
      </w:pPr>
    </w:p>
    <w:p>
      <w:pPr>
        <w:pStyle w:val="10"/>
      </w:pPr>
    </w:p>
    <w:p/>
    <w:p>
      <w:pPr>
        <w:pStyle w:val="10"/>
      </w:pPr>
    </w:p>
    <w:p/>
    <w:p>
      <w:pPr>
        <w:tabs>
          <w:tab w:val="right" w:leader="dot" w:pos="8447"/>
        </w:tabs>
        <w:spacing w:line="400" w:lineRule="atLeast"/>
        <w:rPr>
          <w:rFonts w:ascii="宋体" w:hAnsi="宋体" w:eastAsia="宋体" w:cs="宋体"/>
          <w:b/>
          <w:bCs/>
          <w:sz w:val="32"/>
          <w:szCs w:val="32"/>
          <w:lang w:val="zh-CN"/>
        </w:rPr>
        <w:sectPr>
          <w:footerReference r:id="rId3" w:type="default"/>
          <w:pgSz w:w="11906" w:h="16838"/>
          <w:pgMar w:top="1440" w:right="1587" w:bottom="1440" w:left="1587" w:header="851" w:footer="992" w:gutter="0"/>
          <w:pgNumType w:start="1"/>
          <w:cols w:space="425" w:num="1"/>
          <w:docGrid w:type="lines" w:linePitch="312" w:charSpace="0"/>
        </w:sectPr>
      </w:pPr>
    </w:p>
    <w:p>
      <w:pPr>
        <w:tabs>
          <w:tab w:val="right" w:leader="dot" w:pos="8447"/>
        </w:tabs>
        <w:spacing w:before="480" w:after="120"/>
        <w:jc w:val="center"/>
        <w:outlineLvl w:val="0"/>
        <w:rPr>
          <w:rFonts w:ascii="宋体" w:hAnsi="宋体" w:eastAsia="宋体" w:cs="宋体"/>
          <w:bCs/>
          <w:sz w:val="40"/>
          <w:szCs w:val="32"/>
          <w:lang w:val="zh-CN"/>
        </w:rPr>
      </w:pPr>
      <w:bookmarkStart w:id="12" w:name="_Toc13721"/>
      <w:bookmarkStart w:id="13" w:name="_Toc18410"/>
      <w:bookmarkStart w:id="14" w:name="_Toc17740"/>
      <w:r>
        <w:rPr>
          <w:rFonts w:hint="eastAsia" w:ascii="宋体" w:hAnsi="宋体" w:eastAsia="宋体" w:cs="宋体"/>
          <w:bCs/>
          <w:sz w:val="40"/>
          <w:szCs w:val="32"/>
          <w:lang w:val="zh-CN"/>
        </w:rPr>
        <w:t>目</w:t>
      </w:r>
      <w:r>
        <w:rPr>
          <w:rFonts w:hint="eastAsia" w:ascii="宋体" w:hAnsi="宋体" w:eastAsia="宋体" w:cs="宋体"/>
          <w:bCs/>
          <w:sz w:val="40"/>
          <w:szCs w:val="32"/>
        </w:rPr>
        <w:t xml:space="preserve"> </w:t>
      </w:r>
      <w:r>
        <w:rPr>
          <w:rFonts w:hint="eastAsia" w:ascii="宋体" w:hAnsi="宋体" w:eastAsia="宋体" w:cs="宋体"/>
          <w:bCs/>
          <w:sz w:val="40"/>
          <w:szCs w:val="32"/>
          <w:lang w:val="zh-CN"/>
        </w:rPr>
        <w:t>录</w:t>
      </w:r>
      <w:bookmarkEnd w:id="0"/>
      <w:bookmarkEnd w:id="1"/>
      <w:bookmarkEnd w:id="2"/>
      <w:bookmarkEnd w:id="3"/>
      <w:bookmarkEnd w:id="12"/>
      <w:bookmarkEnd w:id="13"/>
      <w:bookmarkEnd w:id="14"/>
    </w:p>
    <w:sdt>
      <w:sdtPr>
        <w:rPr>
          <w:rFonts w:ascii="宋体" w:hAnsi="宋体" w:eastAsia="宋体" w:cstheme="minorBidi"/>
          <w:kern w:val="2"/>
          <w:sz w:val="21"/>
          <w:szCs w:val="24"/>
          <w:lang w:val="en-US" w:eastAsia="zh-CN" w:bidi="ar-SA"/>
        </w:rPr>
        <w:id w:val="147463876"/>
        <w15:color w:val="DBDBDB"/>
        <w:docPartObj>
          <w:docPartGallery w:val="Table of Contents"/>
          <w:docPartUnique/>
        </w:docPartObj>
      </w:sdtPr>
      <w:sdtEndPr>
        <w:rPr>
          <w:rFonts w:hint="eastAsia" w:ascii="宋体" w:hAnsi="宋体" w:eastAsia="宋体" w:cs="宋体"/>
          <w:bCs/>
          <w:kern w:val="0"/>
          <w:sz w:val="21"/>
          <w:szCs w:val="21"/>
          <w:lang w:val="en-US" w:eastAsia="zh-CN" w:bidi="ar-SA"/>
        </w:rPr>
      </w:sdtEndPr>
      <w:sdtContent>
        <w:p>
          <w:pPr>
            <w:spacing w:before="0" w:beforeLines="0" w:after="0" w:afterLines="0" w:line="240" w:lineRule="auto"/>
            <w:ind w:left="0" w:leftChars="0" w:right="0" w:rightChars="0" w:firstLine="0" w:firstLineChars="0"/>
            <w:jc w:val="center"/>
          </w:pPr>
        </w:p>
        <w:p>
          <w:pPr>
            <w:pStyle w:val="30"/>
            <w:keepNext w:val="0"/>
            <w:keepLines w:val="0"/>
            <w:pageBreakBefore w:val="0"/>
            <w:tabs>
              <w:tab w:val="right" w:leader="dot" w:pos="8732"/>
            </w:tabs>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b/>
              <w:bCs/>
              <w:kern w:val="0"/>
              <w:sz w:val="24"/>
              <w:szCs w:val="24"/>
            </w:rPr>
            <w:fldChar w:fldCharType="begin"/>
          </w:r>
          <w:r>
            <w:rPr>
              <w:rFonts w:hint="eastAsia" w:ascii="宋体" w:hAnsi="宋体" w:eastAsia="宋体" w:cs="宋体"/>
              <w:b/>
              <w:bCs/>
              <w:kern w:val="0"/>
              <w:sz w:val="24"/>
              <w:szCs w:val="24"/>
            </w:rPr>
            <w:instrText xml:space="preserve">TOC \o "1-3" \h \u </w:instrText>
          </w:r>
          <w:r>
            <w:rPr>
              <w:rFonts w:hint="eastAsia" w:ascii="宋体" w:hAnsi="宋体" w:eastAsia="宋体" w:cs="宋体"/>
              <w:b/>
              <w:bCs/>
              <w:kern w:val="0"/>
              <w:sz w:val="24"/>
              <w:szCs w:val="24"/>
            </w:rPr>
            <w:fldChar w:fldCharType="separate"/>
          </w:r>
        </w:p>
        <w:p>
          <w:pPr>
            <w:pStyle w:val="30"/>
            <w:keepNext w:val="0"/>
            <w:keepLines w:val="0"/>
            <w:pageBreakBefore w:val="0"/>
            <w:tabs>
              <w:tab w:val="right" w:leader="dot" w:pos="8732"/>
            </w:tabs>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bCs/>
              <w:kern w:val="0"/>
              <w:sz w:val="24"/>
              <w:szCs w:val="24"/>
            </w:rPr>
            <w:fldChar w:fldCharType="begin"/>
          </w:r>
          <w:r>
            <w:rPr>
              <w:rFonts w:hint="eastAsia" w:ascii="宋体" w:hAnsi="宋体" w:eastAsia="宋体" w:cs="宋体"/>
              <w:bCs/>
              <w:kern w:val="0"/>
              <w:sz w:val="24"/>
              <w:szCs w:val="24"/>
            </w:rPr>
            <w:instrText xml:space="preserve"> HYPERLINK \l _Toc3353 </w:instrText>
          </w:r>
          <w:r>
            <w:rPr>
              <w:rFonts w:hint="eastAsia" w:ascii="宋体" w:hAnsi="宋体" w:eastAsia="宋体" w:cs="宋体"/>
              <w:bCs/>
              <w:kern w:val="0"/>
              <w:sz w:val="24"/>
              <w:szCs w:val="24"/>
            </w:rPr>
            <w:fldChar w:fldCharType="separate"/>
          </w:r>
          <w:r>
            <w:rPr>
              <w:rFonts w:hint="eastAsia" w:ascii="宋体" w:hAnsi="宋体" w:eastAsia="宋体" w:cs="宋体"/>
              <w:bCs/>
              <w:kern w:val="0"/>
              <w:sz w:val="24"/>
              <w:szCs w:val="24"/>
            </w:rPr>
            <w:t>一、 项目基本情况</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_Toc3353 \h </w:instrText>
          </w:r>
          <w:r>
            <w:rPr>
              <w:rFonts w:hint="eastAsia" w:ascii="宋体" w:hAnsi="宋体" w:eastAsia="宋体" w:cs="宋体"/>
              <w:sz w:val="24"/>
              <w:szCs w:val="24"/>
            </w:rPr>
            <w:fldChar w:fldCharType="separate"/>
          </w:r>
          <w:r>
            <w:rPr>
              <w:rFonts w:hint="eastAsia" w:ascii="宋体" w:hAnsi="宋体" w:eastAsia="宋体" w:cs="宋体"/>
              <w:sz w:val="24"/>
              <w:szCs w:val="24"/>
            </w:rPr>
            <w:t>1</w:t>
          </w:r>
          <w:r>
            <w:rPr>
              <w:rFonts w:hint="eastAsia" w:ascii="宋体" w:hAnsi="宋体" w:eastAsia="宋体" w:cs="宋体"/>
              <w:sz w:val="24"/>
              <w:szCs w:val="24"/>
            </w:rPr>
            <w:fldChar w:fldCharType="end"/>
          </w:r>
          <w:r>
            <w:rPr>
              <w:rFonts w:hint="eastAsia" w:ascii="宋体" w:hAnsi="宋体" w:eastAsia="宋体" w:cs="宋体"/>
              <w:bCs/>
              <w:kern w:val="0"/>
              <w:sz w:val="24"/>
              <w:szCs w:val="24"/>
            </w:rPr>
            <w:fldChar w:fldCharType="end"/>
          </w:r>
        </w:p>
        <w:p>
          <w:pPr>
            <w:pStyle w:val="31"/>
            <w:keepNext w:val="0"/>
            <w:keepLines w:val="0"/>
            <w:pageBreakBefore w:val="0"/>
            <w:tabs>
              <w:tab w:val="right" w:leader="dot" w:pos="8732"/>
            </w:tabs>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bCs/>
              <w:kern w:val="0"/>
              <w:sz w:val="24"/>
              <w:szCs w:val="24"/>
            </w:rPr>
            <w:fldChar w:fldCharType="begin"/>
          </w:r>
          <w:r>
            <w:rPr>
              <w:rFonts w:hint="eastAsia" w:ascii="宋体" w:hAnsi="宋体" w:eastAsia="宋体" w:cs="宋体"/>
              <w:bCs/>
              <w:kern w:val="0"/>
              <w:sz w:val="24"/>
              <w:szCs w:val="24"/>
            </w:rPr>
            <w:instrText xml:space="preserve"> HYPERLINK \l _Toc20517 </w:instrText>
          </w:r>
          <w:r>
            <w:rPr>
              <w:rFonts w:hint="eastAsia" w:ascii="宋体" w:hAnsi="宋体" w:eastAsia="宋体" w:cs="宋体"/>
              <w:bCs/>
              <w:kern w:val="0"/>
              <w:sz w:val="24"/>
              <w:szCs w:val="24"/>
            </w:rPr>
            <w:fldChar w:fldCharType="separate"/>
          </w:r>
          <w:r>
            <w:rPr>
              <w:rFonts w:hint="eastAsia" w:ascii="宋体" w:hAnsi="宋体" w:eastAsia="宋体" w:cs="宋体"/>
              <w:kern w:val="0"/>
              <w:sz w:val="24"/>
              <w:szCs w:val="24"/>
            </w:rPr>
            <w:t>（一）项目背景</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_Toc20517 \h </w:instrText>
          </w:r>
          <w:r>
            <w:rPr>
              <w:rFonts w:hint="eastAsia" w:ascii="宋体" w:hAnsi="宋体" w:eastAsia="宋体" w:cs="宋体"/>
              <w:sz w:val="24"/>
              <w:szCs w:val="24"/>
            </w:rPr>
            <w:fldChar w:fldCharType="separate"/>
          </w:r>
          <w:r>
            <w:rPr>
              <w:rFonts w:hint="eastAsia" w:ascii="宋体" w:hAnsi="宋体" w:eastAsia="宋体" w:cs="宋体"/>
              <w:sz w:val="24"/>
              <w:szCs w:val="24"/>
            </w:rPr>
            <w:t>1</w:t>
          </w:r>
          <w:r>
            <w:rPr>
              <w:rFonts w:hint="eastAsia" w:ascii="宋体" w:hAnsi="宋体" w:eastAsia="宋体" w:cs="宋体"/>
              <w:sz w:val="24"/>
              <w:szCs w:val="24"/>
            </w:rPr>
            <w:fldChar w:fldCharType="end"/>
          </w:r>
          <w:r>
            <w:rPr>
              <w:rFonts w:hint="eastAsia" w:ascii="宋体" w:hAnsi="宋体" w:eastAsia="宋体" w:cs="宋体"/>
              <w:bCs/>
              <w:kern w:val="0"/>
              <w:sz w:val="24"/>
              <w:szCs w:val="24"/>
            </w:rPr>
            <w:fldChar w:fldCharType="end"/>
          </w:r>
        </w:p>
        <w:p>
          <w:pPr>
            <w:pStyle w:val="31"/>
            <w:keepNext w:val="0"/>
            <w:keepLines w:val="0"/>
            <w:pageBreakBefore w:val="0"/>
            <w:tabs>
              <w:tab w:val="right" w:leader="dot" w:pos="8732"/>
            </w:tabs>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bCs/>
              <w:kern w:val="0"/>
              <w:sz w:val="24"/>
              <w:szCs w:val="24"/>
            </w:rPr>
            <w:fldChar w:fldCharType="begin"/>
          </w:r>
          <w:r>
            <w:rPr>
              <w:rFonts w:hint="eastAsia" w:ascii="宋体" w:hAnsi="宋体" w:eastAsia="宋体" w:cs="宋体"/>
              <w:bCs/>
              <w:kern w:val="0"/>
              <w:sz w:val="24"/>
              <w:szCs w:val="24"/>
            </w:rPr>
            <w:instrText xml:space="preserve"> HYPERLINK \l _Toc8727 </w:instrText>
          </w:r>
          <w:r>
            <w:rPr>
              <w:rFonts w:hint="eastAsia" w:ascii="宋体" w:hAnsi="宋体" w:eastAsia="宋体" w:cs="宋体"/>
              <w:bCs/>
              <w:kern w:val="0"/>
              <w:sz w:val="24"/>
              <w:szCs w:val="24"/>
            </w:rPr>
            <w:fldChar w:fldCharType="separate"/>
          </w:r>
          <w:r>
            <w:rPr>
              <w:rFonts w:hint="eastAsia" w:ascii="宋体" w:hAnsi="宋体" w:eastAsia="宋体" w:cs="宋体"/>
              <w:kern w:val="0"/>
              <w:sz w:val="24"/>
              <w:szCs w:val="24"/>
              <w:lang w:eastAsia="zh-CN"/>
            </w:rPr>
            <w:t>（</w:t>
          </w:r>
          <w:r>
            <w:rPr>
              <w:rFonts w:hint="eastAsia" w:ascii="宋体" w:hAnsi="宋体" w:eastAsia="宋体" w:cs="宋体"/>
              <w:kern w:val="0"/>
              <w:sz w:val="24"/>
              <w:szCs w:val="24"/>
            </w:rPr>
            <w:t>二）项目基本概况</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_Toc8727 \h </w:instrText>
          </w:r>
          <w:r>
            <w:rPr>
              <w:rFonts w:hint="eastAsia" w:ascii="宋体" w:hAnsi="宋体" w:eastAsia="宋体" w:cs="宋体"/>
              <w:sz w:val="24"/>
              <w:szCs w:val="24"/>
            </w:rPr>
            <w:fldChar w:fldCharType="separate"/>
          </w:r>
          <w:r>
            <w:rPr>
              <w:rFonts w:hint="eastAsia" w:ascii="宋体" w:hAnsi="宋体" w:eastAsia="宋体" w:cs="宋体"/>
              <w:sz w:val="24"/>
              <w:szCs w:val="24"/>
            </w:rPr>
            <w:t>2</w:t>
          </w:r>
          <w:r>
            <w:rPr>
              <w:rFonts w:hint="eastAsia" w:ascii="宋体" w:hAnsi="宋体" w:eastAsia="宋体" w:cs="宋体"/>
              <w:sz w:val="24"/>
              <w:szCs w:val="24"/>
            </w:rPr>
            <w:fldChar w:fldCharType="end"/>
          </w:r>
          <w:r>
            <w:rPr>
              <w:rFonts w:hint="eastAsia" w:ascii="宋体" w:hAnsi="宋体" w:eastAsia="宋体" w:cs="宋体"/>
              <w:bCs/>
              <w:kern w:val="0"/>
              <w:sz w:val="24"/>
              <w:szCs w:val="24"/>
            </w:rPr>
            <w:fldChar w:fldCharType="end"/>
          </w:r>
        </w:p>
        <w:p>
          <w:pPr>
            <w:pStyle w:val="31"/>
            <w:keepNext w:val="0"/>
            <w:keepLines w:val="0"/>
            <w:pageBreakBefore w:val="0"/>
            <w:tabs>
              <w:tab w:val="right" w:leader="dot" w:pos="8732"/>
            </w:tabs>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bCs/>
              <w:kern w:val="0"/>
              <w:sz w:val="24"/>
              <w:szCs w:val="24"/>
            </w:rPr>
            <w:fldChar w:fldCharType="begin"/>
          </w:r>
          <w:r>
            <w:rPr>
              <w:rFonts w:hint="eastAsia" w:ascii="宋体" w:hAnsi="宋体" w:eastAsia="宋体" w:cs="宋体"/>
              <w:bCs/>
              <w:kern w:val="0"/>
              <w:sz w:val="24"/>
              <w:szCs w:val="24"/>
            </w:rPr>
            <w:instrText xml:space="preserve"> HYPERLINK \l _Toc7669 </w:instrText>
          </w:r>
          <w:r>
            <w:rPr>
              <w:rFonts w:hint="eastAsia" w:ascii="宋体" w:hAnsi="宋体" w:eastAsia="宋体" w:cs="宋体"/>
              <w:bCs/>
              <w:kern w:val="0"/>
              <w:sz w:val="24"/>
              <w:szCs w:val="24"/>
            </w:rPr>
            <w:fldChar w:fldCharType="separate"/>
          </w:r>
          <w:r>
            <w:rPr>
              <w:rFonts w:hint="eastAsia" w:ascii="宋体" w:hAnsi="宋体" w:eastAsia="宋体" w:cs="宋体"/>
              <w:kern w:val="0"/>
              <w:sz w:val="24"/>
              <w:szCs w:val="24"/>
            </w:rPr>
            <w:t>（三）资金投入和使用情况</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_Toc7669 \h </w:instrText>
          </w:r>
          <w:r>
            <w:rPr>
              <w:rFonts w:hint="eastAsia" w:ascii="宋体" w:hAnsi="宋体" w:eastAsia="宋体" w:cs="宋体"/>
              <w:sz w:val="24"/>
              <w:szCs w:val="24"/>
            </w:rPr>
            <w:fldChar w:fldCharType="separate"/>
          </w:r>
          <w:r>
            <w:rPr>
              <w:rFonts w:hint="eastAsia" w:ascii="宋体" w:hAnsi="宋体" w:eastAsia="宋体" w:cs="宋体"/>
              <w:sz w:val="24"/>
              <w:szCs w:val="24"/>
            </w:rPr>
            <w:t>2</w:t>
          </w:r>
          <w:r>
            <w:rPr>
              <w:rFonts w:hint="eastAsia" w:ascii="宋体" w:hAnsi="宋体" w:eastAsia="宋体" w:cs="宋体"/>
              <w:sz w:val="24"/>
              <w:szCs w:val="24"/>
            </w:rPr>
            <w:fldChar w:fldCharType="end"/>
          </w:r>
          <w:r>
            <w:rPr>
              <w:rFonts w:hint="eastAsia" w:ascii="宋体" w:hAnsi="宋体" w:eastAsia="宋体" w:cs="宋体"/>
              <w:bCs/>
              <w:kern w:val="0"/>
              <w:sz w:val="24"/>
              <w:szCs w:val="24"/>
            </w:rPr>
            <w:fldChar w:fldCharType="end"/>
          </w:r>
        </w:p>
        <w:p>
          <w:pPr>
            <w:pStyle w:val="32"/>
            <w:keepNext w:val="0"/>
            <w:keepLines w:val="0"/>
            <w:pageBreakBefore w:val="0"/>
            <w:tabs>
              <w:tab w:val="right" w:leader="dot" w:pos="8732"/>
            </w:tabs>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bCs/>
              <w:kern w:val="0"/>
              <w:sz w:val="24"/>
              <w:szCs w:val="24"/>
            </w:rPr>
            <w:fldChar w:fldCharType="begin"/>
          </w:r>
          <w:r>
            <w:rPr>
              <w:rFonts w:hint="eastAsia" w:ascii="宋体" w:hAnsi="宋体" w:eastAsia="宋体" w:cs="宋体"/>
              <w:bCs/>
              <w:kern w:val="0"/>
              <w:sz w:val="24"/>
              <w:szCs w:val="24"/>
            </w:rPr>
            <w:instrText xml:space="preserve"> HYPERLINK \l _Toc19566 </w:instrText>
          </w:r>
          <w:r>
            <w:rPr>
              <w:rFonts w:hint="eastAsia" w:ascii="宋体" w:hAnsi="宋体" w:eastAsia="宋体" w:cs="宋体"/>
              <w:bCs/>
              <w:kern w:val="0"/>
              <w:sz w:val="24"/>
              <w:szCs w:val="24"/>
            </w:rPr>
            <w:fldChar w:fldCharType="separate"/>
          </w:r>
          <w:r>
            <w:rPr>
              <w:rFonts w:hint="eastAsia" w:ascii="宋体" w:hAnsi="宋体" w:eastAsia="宋体" w:cs="宋体"/>
              <w:kern w:val="0"/>
              <w:sz w:val="24"/>
              <w:szCs w:val="24"/>
            </w:rPr>
            <w:t>1.疫情防控资金到位情况</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_Toc19566 \h </w:instrText>
          </w:r>
          <w:r>
            <w:rPr>
              <w:rFonts w:hint="eastAsia" w:ascii="宋体" w:hAnsi="宋体" w:eastAsia="宋体" w:cs="宋体"/>
              <w:sz w:val="24"/>
              <w:szCs w:val="24"/>
            </w:rPr>
            <w:fldChar w:fldCharType="separate"/>
          </w:r>
          <w:r>
            <w:rPr>
              <w:rFonts w:hint="eastAsia" w:ascii="宋体" w:hAnsi="宋体" w:eastAsia="宋体" w:cs="宋体"/>
              <w:sz w:val="24"/>
              <w:szCs w:val="24"/>
            </w:rPr>
            <w:t>2</w:t>
          </w:r>
          <w:r>
            <w:rPr>
              <w:rFonts w:hint="eastAsia" w:ascii="宋体" w:hAnsi="宋体" w:eastAsia="宋体" w:cs="宋体"/>
              <w:sz w:val="24"/>
              <w:szCs w:val="24"/>
            </w:rPr>
            <w:fldChar w:fldCharType="end"/>
          </w:r>
          <w:r>
            <w:rPr>
              <w:rFonts w:hint="eastAsia" w:ascii="宋体" w:hAnsi="宋体" w:eastAsia="宋体" w:cs="宋体"/>
              <w:bCs/>
              <w:kern w:val="0"/>
              <w:sz w:val="24"/>
              <w:szCs w:val="24"/>
            </w:rPr>
            <w:fldChar w:fldCharType="end"/>
          </w:r>
        </w:p>
        <w:p>
          <w:pPr>
            <w:pStyle w:val="32"/>
            <w:keepNext w:val="0"/>
            <w:keepLines w:val="0"/>
            <w:pageBreakBefore w:val="0"/>
            <w:tabs>
              <w:tab w:val="right" w:leader="dot" w:pos="8732"/>
            </w:tabs>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bCs/>
              <w:kern w:val="0"/>
              <w:sz w:val="24"/>
              <w:szCs w:val="24"/>
            </w:rPr>
            <w:fldChar w:fldCharType="begin"/>
          </w:r>
          <w:r>
            <w:rPr>
              <w:rFonts w:hint="eastAsia" w:ascii="宋体" w:hAnsi="宋体" w:eastAsia="宋体" w:cs="宋体"/>
              <w:bCs/>
              <w:kern w:val="0"/>
              <w:sz w:val="24"/>
              <w:szCs w:val="24"/>
            </w:rPr>
            <w:instrText xml:space="preserve"> HYPERLINK \l _Toc13624 </w:instrText>
          </w:r>
          <w:r>
            <w:rPr>
              <w:rFonts w:hint="eastAsia" w:ascii="宋体" w:hAnsi="宋体" w:eastAsia="宋体" w:cs="宋体"/>
              <w:bCs/>
              <w:kern w:val="0"/>
              <w:sz w:val="24"/>
              <w:szCs w:val="24"/>
            </w:rPr>
            <w:fldChar w:fldCharType="separate"/>
          </w:r>
          <w:r>
            <w:rPr>
              <w:rFonts w:hint="eastAsia" w:ascii="宋体" w:hAnsi="宋体" w:eastAsia="宋体" w:cs="宋体"/>
              <w:kern w:val="0"/>
              <w:sz w:val="24"/>
              <w:szCs w:val="24"/>
            </w:rPr>
            <w:t>2. 疫情防控资金支出情况</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_Toc13624 \h </w:instrText>
          </w:r>
          <w:r>
            <w:rPr>
              <w:rFonts w:hint="eastAsia" w:ascii="宋体" w:hAnsi="宋体" w:eastAsia="宋体" w:cs="宋体"/>
              <w:sz w:val="24"/>
              <w:szCs w:val="24"/>
            </w:rPr>
            <w:fldChar w:fldCharType="separate"/>
          </w:r>
          <w:r>
            <w:rPr>
              <w:rFonts w:hint="eastAsia" w:ascii="宋体" w:hAnsi="宋体" w:eastAsia="宋体" w:cs="宋体"/>
              <w:sz w:val="24"/>
              <w:szCs w:val="24"/>
            </w:rPr>
            <w:t>2</w:t>
          </w:r>
          <w:r>
            <w:rPr>
              <w:rFonts w:hint="eastAsia" w:ascii="宋体" w:hAnsi="宋体" w:eastAsia="宋体" w:cs="宋体"/>
              <w:sz w:val="24"/>
              <w:szCs w:val="24"/>
            </w:rPr>
            <w:fldChar w:fldCharType="end"/>
          </w:r>
          <w:r>
            <w:rPr>
              <w:rFonts w:hint="eastAsia" w:ascii="宋体" w:hAnsi="宋体" w:eastAsia="宋体" w:cs="宋体"/>
              <w:bCs/>
              <w:kern w:val="0"/>
              <w:sz w:val="24"/>
              <w:szCs w:val="24"/>
            </w:rPr>
            <w:fldChar w:fldCharType="end"/>
          </w:r>
        </w:p>
        <w:p>
          <w:pPr>
            <w:pStyle w:val="31"/>
            <w:keepNext w:val="0"/>
            <w:keepLines w:val="0"/>
            <w:pageBreakBefore w:val="0"/>
            <w:tabs>
              <w:tab w:val="right" w:leader="dot" w:pos="8732"/>
            </w:tabs>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bCs/>
              <w:kern w:val="0"/>
              <w:sz w:val="24"/>
              <w:szCs w:val="24"/>
            </w:rPr>
            <w:fldChar w:fldCharType="begin"/>
          </w:r>
          <w:r>
            <w:rPr>
              <w:rFonts w:hint="eastAsia" w:ascii="宋体" w:hAnsi="宋体" w:eastAsia="宋体" w:cs="宋体"/>
              <w:bCs/>
              <w:kern w:val="0"/>
              <w:sz w:val="24"/>
              <w:szCs w:val="24"/>
            </w:rPr>
            <w:instrText xml:space="preserve"> HYPERLINK \l _Toc13190 </w:instrText>
          </w:r>
          <w:r>
            <w:rPr>
              <w:rFonts w:hint="eastAsia" w:ascii="宋体" w:hAnsi="宋体" w:eastAsia="宋体" w:cs="宋体"/>
              <w:bCs/>
              <w:kern w:val="0"/>
              <w:sz w:val="24"/>
              <w:szCs w:val="24"/>
            </w:rPr>
            <w:fldChar w:fldCharType="separate"/>
          </w:r>
          <w:r>
            <w:rPr>
              <w:rFonts w:hint="eastAsia" w:ascii="宋体" w:hAnsi="宋体" w:eastAsia="宋体" w:cs="宋体"/>
              <w:sz w:val="24"/>
              <w:szCs w:val="24"/>
            </w:rPr>
            <w:t>（三）项目绩效目标</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_Toc13190 \h </w:instrText>
          </w:r>
          <w:r>
            <w:rPr>
              <w:rFonts w:hint="eastAsia" w:ascii="宋体" w:hAnsi="宋体" w:eastAsia="宋体" w:cs="宋体"/>
              <w:sz w:val="24"/>
              <w:szCs w:val="24"/>
            </w:rPr>
            <w:fldChar w:fldCharType="separate"/>
          </w:r>
          <w:r>
            <w:rPr>
              <w:rFonts w:hint="eastAsia" w:ascii="宋体" w:hAnsi="宋体" w:eastAsia="宋体" w:cs="宋体"/>
              <w:sz w:val="24"/>
              <w:szCs w:val="24"/>
            </w:rPr>
            <w:t>3</w:t>
          </w:r>
          <w:r>
            <w:rPr>
              <w:rFonts w:hint="eastAsia" w:ascii="宋体" w:hAnsi="宋体" w:eastAsia="宋体" w:cs="宋体"/>
              <w:sz w:val="24"/>
              <w:szCs w:val="24"/>
            </w:rPr>
            <w:fldChar w:fldCharType="end"/>
          </w:r>
          <w:r>
            <w:rPr>
              <w:rFonts w:hint="eastAsia" w:ascii="宋体" w:hAnsi="宋体" w:eastAsia="宋体" w:cs="宋体"/>
              <w:bCs/>
              <w:kern w:val="0"/>
              <w:sz w:val="24"/>
              <w:szCs w:val="24"/>
            </w:rPr>
            <w:fldChar w:fldCharType="end"/>
          </w:r>
        </w:p>
        <w:p>
          <w:pPr>
            <w:pStyle w:val="32"/>
            <w:keepNext w:val="0"/>
            <w:keepLines w:val="0"/>
            <w:pageBreakBefore w:val="0"/>
            <w:tabs>
              <w:tab w:val="right" w:leader="dot" w:pos="8732"/>
            </w:tabs>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bCs/>
              <w:kern w:val="0"/>
              <w:sz w:val="24"/>
              <w:szCs w:val="24"/>
            </w:rPr>
            <w:fldChar w:fldCharType="begin"/>
          </w:r>
          <w:r>
            <w:rPr>
              <w:rFonts w:hint="eastAsia" w:ascii="宋体" w:hAnsi="宋体" w:eastAsia="宋体" w:cs="宋体"/>
              <w:bCs/>
              <w:kern w:val="0"/>
              <w:sz w:val="24"/>
              <w:szCs w:val="24"/>
            </w:rPr>
            <w:instrText xml:space="preserve"> HYPERLINK \l _Toc9921 </w:instrText>
          </w:r>
          <w:r>
            <w:rPr>
              <w:rFonts w:hint="eastAsia" w:ascii="宋体" w:hAnsi="宋体" w:eastAsia="宋体" w:cs="宋体"/>
              <w:bCs/>
              <w:kern w:val="0"/>
              <w:sz w:val="24"/>
              <w:szCs w:val="24"/>
            </w:rPr>
            <w:fldChar w:fldCharType="separate"/>
          </w:r>
          <w:r>
            <w:rPr>
              <w:rFonts w:hint="eastAsia" w:ascii="宋体" w:hAnsi="宋体" w:eastAsia="宋体" w:cs="宋体"/>
              <w:sz w:val="24"/>
              <w:szCs w:val="24"/>
            </w:rPr>
            <w:t>1</w:t>
          </w:r>
          <w:r>
            <w:rPr>
              <w:rFonts w:hint="eastAsia" w:ascii="宋体" w:hAnsi="宋体" w:cs="宋体"/>
              <w:sz w:val="24"/>
              <w:szCs w:val="24"/>
              <w:lang w:val="en-US" w:eastAsia="zh-CN"/>
            </w:rPr>
            <w:t>.</w:t>
          </w:r>
          <w:r>
            <w:rPr>
              <w:rFonts w:hint="eastAsia" w:ascii="宋体" w:hAnsi="宋体" w:eastAsia="宋体" w:cs="宋体"/>
              <w:sz w:val="24"/>
              <w:szCs w:val="24"/>
            </w:rPr>
            <w:t>总体目标</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_Toc9921 \h </w:instrText>
          </w:r>
          <w:r>
            <w:rPr>
              <w:rFonts w:hint="eastAsia" w:ascii="宋体" w:hAnsi="宋体" w:eastAsia="宋体" w:cs="宋体"/>
              <w:sz w:val="24"/>
              <w:szCs w:val="24"/>
            </w:rPr>
            <w:fldChar w:fldCharType="separate"/>
          </w:r>
          <w:r>
            <w:rPr>
              <w:rFonts w:hint="eastAsia" w:ascii="宋体" w:hAnsi="宋体" w:eastAsia="宋体" w:cs="宋体"/>
              <w:sz w:val="24"/>
              <w:szCs w:val="24"/>
            </w:rPr>
            <w:t>3</w:t>
          </w:r>
          <w:r>
            <w:rPr>
              <w:rFonts w:hint="eastAsia" w:ascii="宋体" w:hAnsi="宋体" w:eastAsia="宋体" w:cs="宋体"/>
              <w:sz w:val="24"/>
              <w:szCs w:val="24"/>
            </w:rPr>
            <w:fldChar w:fldCharType="end"/>
          </w:r>
          <w:r>
            <w:rPr>
              <w:rFonts w:hint="eastAsia" w:ascii="宋体" w:hAnsi="宋体" w:eastAsia="宋体" w:cs="宋体"/>
              <w:bCs/>
              <w:kern w:val="0"/>
              <w:sz w:val="24"/>
              <w:szCs w:val="24"/>
            </w:rPr>
            <w:fldChar w:fldCharType="end"/>
          </w:r>
        </w:p>
        <w:p>
          <w:pPr>
            <w:pStyle w:val="32"/>
            <w:keepNext w:val="0"/>
            <w:keepLines w:val="0"/>
            <w:pageBreakBefore w:val="0"/>
            <w:tabs>
              <w:tab w:val="right" w:leader="dot" w:pos="8732"/>
            </w:tabs>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bCs/>
              <w:kern w:val="0"/>
              <w:sz w:val="24"/>
              <w:szCs w:val="24"/>
            </w:rPr>
            <w:fldChar w:fldCharType="begin"/>
          </w:r>
          <w:r>
            <w:rPr>
              <w:rFonts w:hint="eastAsia" w:ascii="宋体" w:hAnsi="宋体" w:eastAsia="宋体" w:cs="宋体"/>
              <w:bCs/>
              <w:kern w:val="0"/>
              <w:sz w:val="24"/>
              <w:szCs w:val="24"/>
            </w:rPr>
            <w:instrText xml:space="preserve"> HYPERLINK \l _Toc7712 </w:instrText>
          </w:r>
          <w:r>
            <w:rPr>
              <w:rFonts w:hint="eastAsia" w:ascii="宋体" w:hAnsi="宋体" w:eastAsia="宋体" w:cs="宋体"/>
              <w:bCs/>
              <w:kern w:val="0"/>
              <w:sz w:val="24"/>
              <w:szCs w:val="24"/>
            </w:rPr>
            <w:fldChar w:fldCharType="separate"/>
          </w:r>
          <w:r>
            <w:rPr>
              <w:rFonts w:hint="eastAsia" w:ascii="宋体" w:hAnsi="宋体" w:eastAsia="宋体" w:cs="宋体"/>
              <w:kern w:val="0"/>
              <w:sz w:val="24"/>
              <w:szCs w:val="24"/>
            </w:rPr>
            <w:t>2</w:t>
          </w:r>
          <w:r>
            <w:rPr>
              <w:rFonts w:hint="eastAsia" w:ascii="宋体" w:hAnsi="宋体" w:cs="宋体"/>
              <w:kern w:val="0"/>
              <w:sz w:val="24"/>
              <w:szCs w:val="24"/>
              <w:lang w:val="en-US" w:eastAsia="zh-CN"/>
            </w:rPr>
            <w:t>.</w:t>
          </w:r>
          <w:r>
            <w:rPr>
              <w:rFonts w:hint="eastAsia" w:ascii="宋体" w:hAnsi="宋体" w:eastAsia="宋体" w:cs="宋体"/>
              <w:kern w:val="0"/>
              <w:sz w:val="24"/>
              <w:szCs w:val="24"/>
            </w:rPr>
            <w:t>年度绩效目标</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_Toc7712 \h </w:instrText>
          </w:r>
          <w:r>
            <w:rPr>
              <w:rFonts w:hint="eastAsia" w:ascii="宋体" w:hAnsi="宋体" w:eastAsia="宋体" w:cs="宋体"/>
              <w:sz w:val="24"/>
              <w:szCs w:val="24"/>
            </w:rPr>
            <w:fldChar w:fldCharType="separate"/>
          </w:r>
          <w:r>
            <w:rPr>
              <w:rFonts w:hint="eastAsia" w:ascii="宋体" w:hAnsi="宋体" w:eastAsia="宋体" w:cs="宋体"/>
              <w:sz w:val="24"/>
              <w:szCs w:val="24"/>
            </w:rPr>
            <w:t>3</w:t>
          </w:r>
          <w:r>
            <w:rPr>
              <w:rFonts w:hint="eastAsia" w:ascii="宋体" w:hAnsi="宋体" w:eastAsia="宋体" w:cs="宋体"/>
              <w:sz w:val="24"/>
              <w:szCs w:val="24"/>
            </w:rPr>
            <w:fldChar w:fldCharType="end"/>
          </w:r>
          <w:r>
            <w:rPr>
              <w:rFonts w:hint="eastAsia" w:ascii="宋体" w:hAnsi="宋体" w:eastAsia="宋体" w:cs="宋体"/>
              <w:bCs/>
              <w:kern w:val="0"/>
              <w:sz w:val="24"/>
              <w:szCs w:val="24"/>
            </w:rPr>
            <w:fldChar w:fldCharType="end"/>
          </w:r>
        </w:p>
        <w:p>
          <w:pPr>
            <w:pStyle w:val="30"/>
            <w:keepNext w:val="0"/>
            <w:keepLines w:val="0"/>
            <w:pageBreakBefore w:val="0"/>
            <w:tabs>
              <w:tab w:val="right" w:leader="dot" w:pos="8732"/>
            </w:tabs>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bCs/>
              <w:kern w:val="0"/>
              <w:sz w:val="24"/>
              <w:szCs w:val="24"/>
            </w:rPr>
            <w:fldChar w:fldCharType="begin"/>
          </w:r>
          <w:r>
            <w:rPr>
              <w:rFonts w:hint="eastAsia" w:ascii="宋体" w:hAnsi="宋体" w:eastAsia="宋体" w:cs="宋体"/>
              <w:bCs/>
              <w:kern w:val="0"/>
              <w:sz w:val="24"/>
              <w:szCs w:val="24"/>
            </w:rPr>
            <w:instrText xml:space="preserve"> HYPERLINK \l _Toc14558 </w:instrText>
          </w:r>
          <w:r>
            <w:rPr>
              <w:rFonts w:hint="eastAsia" w:ascii="宋体" w:hAnsi="宋体" w:eastAsia="宋体" w:cs="宋体"/>
              <w:bCs/>
              <w:kern w:val="0"/>
              <w:sz w:val="24"/>
              <w:szCs w:val="24"/>
            </w:rPr>
            <w:fldChar w:fldCharType="separate"/>
          </w:r>
          <w:r>
            <w:rPr>
              <w:rFonts w:hint="eastAsia" w:ascii="宋体" w:hAnsi="宋体" w:eastAsia="宋体" w:cs="宋体"/>
              <w:bCs/>
              <w:spacing w:val="-3"/>
              <w:kern w:val="2"/>
              <w:sz w:val="24"/>
              <w:szCs w:val="24"/>
            </w:rPr>
            <w:t>三、绩效评价指标体系构建</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_Toc14558 \h </w:instrText>
          </w:r>
          <w:r>
            <w:rPr>
              <w:rFonts w:hint="eastAsia" w:ascii="宋体" w:hAnsi="宋体" w:eastAsia="宋体" w:cs="宋体"/>
              <w:sz w:val="24"/>
              <w:szCs w:val="24"/>
            </w:rPr>
            <w:fldChar w:fldCharType="separate"/>
          </w:r>
          <w:r>
            <w:rPr>
              <w:rFonts w:hint="eastAsia" w:ascii="宋体" w:hAnsi="宋体" w:eastAsia="宋体" w:cs="宋体"/>
              <w:sz w:val="24"/>
              <w:szCs w:val="24"/>
            </w:rPr>
            <w:t>4</w:t>
          </w:r>
          <w:r>
            <w:rPr>
              <w:rFonts w:hint="eastAsia" w:ascii="宋体" w:hAnsi="宋体" w:eastAsia="宋体" w:cs="宋体"/>
              <w:sz w:val="24"/>
              <w:szCs w:val="24"/>
            </w:rPr>
            <w:fldChar w:fldCharType="end"/>
          </w:r>
          <w:r>
            <w:rPr>
              <w:rFonts w:hint="eastAsia" w:ascii="宋体" w:hAnsi="宋体" w:eastAsia="宋体" w:cs="宋体"/>
              <w:bCs/>
              <w:kern w:val="0"/>
              <w:sz w:val="24"/>
              <w:szCs w:val="24"/>
            </w:rPr>
            <w:fldChar w:fldCharType="end"/>
          </w:r>
        </w:p>
        <w:p>
          <w:pPr>
            <w:pStyle w:val="31"/>
            <w:keepNext w:val="0"/>
            <w:keepLines w:val="0"/>
            <w:pageBreakBefore w:val="0"/>
            <w:tabs>
              <w:tab w:val="right" w:leader="dot" w:pos="8732"/>
            </w:tabs>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bCs/>
              <w:kern w:val="0"/>
              <w:sz w:val="24"/>
              <w:szCs w:val="24"/>
            </w:rPr>
            <w:fldChar w:fldCharType="begin"/>
          </w:r>
          <w:r>
            <w:rPr>
              <w:rFonts w:hint="eastAsia" w:ascii="宋体" w:hAnsi="宋体" w:eastAsia="宋体" w:cs="宋体"/>
              <w:bCs/>
              <w:kern w:val="0"/>
              <w:sz w:val="24"/>
              <w:szCs w:val="24"/>
            </w:rPr>
            <w:instrText xml:space="preserve"> HYPERLINK \l _Toc28958 </w:instrText>
          </w:r>
          <w:r>
            <w:rPr>
              <w:rFonts w:hint="eastAsia" w:ascii="宋体" w:hAnsi="宋体" w:eastAsia="宋体" w:cs="宋体"/>
              <w:bCs/>
              <w:kern w:val="0"/>
              <w:sz w:val="24"/>
              <w:szCs w:val="24"/>
            </w:rPr>
            <w:fldChar w:fldCharType="separate"/>
          </w:r>
          <w:r>
            <w:rPr>
              <w:rFonts w:hint="eastAsia" w:ascii="宋体" w:hAnsi="宋体" w:eastAsia="宋体" w:cs="宋体"/>
              <w:bCs/>
              <w:spacing w:val="-3"/>
              <w:sz w:val="24"/>
              <w:szCs w:val="24"/>
            </w:rPr>
            <w:t>（一）绩效评价依据</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_Toc28958 \h </w:instrText>
          </w:r>
          <w:r>
            <w:rPr>
              <w:rFonts w:hint="eastAsia" w:ascii="宋体" w:hAnsi="宋体" w:eastAsia="宋体" w:cs="宋体"/>
              <w:sz w:val="24"/>
              <w:szCs w:val="24"/>
            </w:rPr>
            <w:fldChar w:fldCharType="separate"/>
          </w:r>
          <w:r>
            <w:rPr>
              <w:rFonts w:hint="eastAsia" w:ascii="宋体" w:hAnsi="宋体" w:eastAsia="宋体" w:cs="宋体"/>
              <w:sz w:val="24"/>
              <w:szCs w:val="24"/>
            </w:rPr>
            <w:t>4</w:t>
          </w:r>
          <w:r>
            <w:rPr>
              <w:rFonts w:hint="eastAsia" w:ascii="宋体" w:hAnsi="宋体" w:eastAsia="宋体" w:cs="宋体"/>
              <w:sz w:val="24"/>
              <w:szCs w:val="24"/>
            </w:rPr>
            <w:fldChar w:fldCharType="end"/>
          </w:r>
          <w:r>
            <w:rPr>
              <w:rFonts w:hint="eastAsia" w:ascii="宋体" w:hAnsi="宋体" w:eastAsia="宋体" w:cs="宋体"/>
              <w:bCs/>
              <w:kern w:val="0"/>
              <w:sz w:val="24"/>
              <w:szCs w:val="24"/>
            </w:rPr>
            <w:fldChar w:fldCharType="end"/>
          </w:r>
        </w:p>
        <w:p>
          <w:pPr>
            <w:pStyle w:val="31"/>
            <w:keepNext w:val="0"/>
            <w:keepLines w:val="0"/>
            <w:pageBreakBefore w:val="0"/>
            <w:tabs>
              <w:tab w:val="right" w:leader="dot" w:pos="8732"/>
            </w:tabs>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bCs/>
              <w:kern w:val="0"/>
              <w:sz w:val="24"/>
              <w:szCs w:val="24"/>
            </w:rPr>
            <w:fldChar w:fldCharType="begin"/>
          </w:r>
          <w:r>
            <w:rPr>
              <w:rFonts w:hint="eastAsia" w:ascii="宋体" w:hAnsi="宋体" w:eastAsia="宋体" w:cs="宋体"/>
              <w:bCs/>
              <w:kern w:val="0"/>
              <w:sz w:val="24"/>
              <w:szCs w:val="24"/>
            </w:rPr>
            <w:instrText xml:space="preserve"> HYPERLINK \l _Toc32610 </w:instrText>
          </w:r>
          <w:r>
            <w:rPr>
              <w:rFonts w:hint="eastAsia" w:ascii="宋体" w:hAnsi="宋体" w:eastAsia="宋体" w:cs="宋体"/>
              <w:bCs/>
              <w:kern w:val="0"/>
              <w:sz w:val="24"/>
              <w:szCs w:val="24"/>
            </w:rPr>
            <w:fldChar w:fldCharType="separate"/>
          </w:r>
          <w:r>
            <w:rPr>
              <w:rFonts w:hint="eastAsia" w:ascii="宋体" w:hAnsi="宋体" w:eastAsia="宋体" w:cs="宋体"/>
              <w:bCs/>
              <w:spacing w:val="-3"/>
              <w:sz w:val="24"/>
              <w:szCs w:val="24"/>
            </w:rPr>
            <w:t>（二）绩效评价原则</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_Toc32610 \h </w:instrText>
          </w:r>
          <w:r>
            <w:rPr>
              <w:rFonts w:hint="eastAsia" w:ascii="宋体" w:hAnsi="宋体" w:eastAsia="宋体" w:cs="宋体"/>
              <w:sz w:val="24"/>
              <w:szCs w:val="24"/>
            </w:rPr>
            <w:fldChar w:fldCharType="separate"/>
          </w:r>
          <w:r>
            <w:rPr>
              <w:rFonts w:hint="eastAsia" w:ascii="宋体" w:hAnsi="宋体" w:eastAsia="宋体" w:cs="宋体"/>
              <w:sz w:val="24"/>
              <w:szCs w:val="24"/>
            </w:rPr>
            <w:t>5</w:t>
          </w:r>
          <w:r>
            <w:rPr>
              <w:rFonts w:hint="eastAsia" w:ascii="宋体" w:hAnsi="宋体" w:eastAsia="宋体" w:cs="宋体"/>
              <w:sz w:val="24"/>
              <w:szCs w:val="24"/>
            </w:rPr>
            <w:fldChar w:fldCharType="end"/>
          </w:r>
          <w:r>
            <w:rPr>
              <w:rFonts w:hint="eastAsia" w:ascii="宋体" w:hAnsi="宋体" w:eastAsia="宋体" w:cs="宋体"/>
              <w:bCs/>
              <w:kern w:val="0"/>
              <w:sz w:val="24"/>
              <w:szCs w:val="24"/>
            </w:rPr>
            <w:fldChar w:fldCharType="end"/>
          </w:r>
        </w:p>
        <w:p>
          <w:pPr>
            <w:pStyle w:val="31"/>
            <w:keepNext w:val="0"/>
            <w:keepLines w:val="0"/>
            <w:pageBreakBefore w:val="0"/>
            <w:tabs>
              <w:tab w:val="right" w:leader="dot" w:pos="8732"/>
            </w:tabs>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bCs/>
              <w:kern w:val="0"/>
              <w:sz w:val="24"/>
              <w:szCs w:val="24"/>
            </w:rPr>
            <w:fldChar w:fldCharType="begin"/>
          </w:r>
          <w:r>
            <w:rPr>
              <w:rFonts w:hint="eastAsia" w:ascii="宋体" w:hAnsi="宋体" w:eastAsia="宋体" w:cs="宋体"/>
              <w:bCs/>
              <w:kern w:val="0"/>
              <w:sz w:val="24"/>
              <w:szCs w:val="24"/>
            </w:rPr>
            <w:instrText xml:space="preserve"> HYPERLINK \l _Toc32316 </w:instrText>
          </w:r>
          <w:r>
            <w:rPr>
              <w:rFonts w:hint="eastAsia" w:ascii="宋体" w:hAnsi="宋体" w:eastAsia="宋体" w:cs="宋体"/>
              <w:bCs/>
              <w:kern w:val="0"/>
              <w:sz w:val="24"/>
              <w:szCs w:val="24"/>
            </w:rPr>
            <w:fldChar w:fldCharType="separate"/>
          </w:r>
          <w:r>
            <w:rPr>
              <w:rFonts w:hint="eastAsia" w:ascii="宋体" w:hAnsi="宋体" w:eastAsia="宋体" w:cs="宋体"/>
              <w:bCs/>
              <w:spacing w:val="-3"/>
              <w:sz w:val="24"/>
              <w:szCs w:val="24"/>
            </w:rPr>
            <w:t>（三）绩效评价目的</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_Toc32316 \h </w:instrText>
          </w:r>
          <w:r>
            <w:rPr>
              <w:rFonts w:hint="eastAsia" w:ascii="宋体" w:hAnsi="宋体" w:eastAsia="宋体" w:cs="宋体"/>
              <w:sz w:val="24"/>
              <w:szCs w:val="24"/>
            </w:rPr>
            <w:fldChar w:fldCharType="separate"/>
          </w:r>
          <w:r>
            <w:rPr>
              <w:rFonts w:hint="eastAsia" w:ascii="宋体" w:hAnsi="宋体" w:eastAsia="宋体" w:cs="宋体"/>
              <w:sz w:val="24"/>
              <w:szCs w:val="24"/>
            </w:rPr>
            <w:t>7</w:t>
          </w:r>
          <w:r>
            <w:rPr>
              <w:rFonts w:hint="eastAsia" w:ascii="宋体" w:hAnsi="宋体" w:eastAsia="宋体" w:cs="宋体"/>
              <w:sz w:val="24"/>
              <w:szCs w:val="24"/>
            </w:rPr>
            <w:fldChar w:fldCharType="end"/>
          </w:r>
          <w:r>
            <w:rPr>
              <w:rFonts w:hint="eastAsia" w:ascii="宋体" w:hAnsi="宋体" w:eastAsia="宋体" w:cs="宋体"/>
              <w:bCs/>
              <w:kern w:val="0"/>
              <w:sz w:val="24"/>
              <w:szCs w:val="24"/>
            </w:rPr>
            <w:fldChar w:fldCharType="end"/>
          </w:r>
        </w:p>
        <w:p>
          <w:pPr>
            <w:pStyle w:val="31"/>
            <w:keepNext w:val="0"/>
            <w:keepLines w:val="0"/>
            <w:pageBreakBefore w:val="0"/>
            <w:tabs>
              <w:tab w:val="right" w:leader="dot" w:pos="8732"/>
            </w:tabs>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bCs/>
              <w:kern w:val="0"/>
              <w:sz w:val="24"/>
              <w:szCs w:val="24"/>
            </w:rPr>
            <w:fldChar w:fldCharType="begin"/>
          </w:r>
          <w:r>
            <w:rPr>
              <w:rFonts w:hint="eastAsia" w:ascii="宋体" w:hAnsi="宋体" w:eastAsia="宋体" w:cs="宋体"/>
              <w:bCs/>
              <w:kern w:val="0"/>
              <w:sz w:val="24"/>
              <w:szCs w:val="24"/>
            </w:rPr>
            <w:instrText xml:space="preserve"> HYPERLINK \l _Toc22704 </w:instrText>
          </w:r>
          <w:r>
            <w:rPr>
              <w:rFonts w:hint="eastAsia" w:ascii="宋体" w:hAnsi="宋体" w:eastAsia="宋体" w:cs="宋体"/>
              <w:bCs/>
              <w:kern w:val="0"/>
              <w:sz w:val="24"/>
              <w:szCs w:val="24"/>
            </w:rPr>
            <w:fldChar w:fldCharType="separate"/>
          </w:r>
          <w:r>
            <w:rPr>
              <w:rFonts w:hint="eastAsia" w:ascii="宋体" w:hAnsi="宋体" w:eastAsia="宋体" w:cs="宋体"/>
              <w:bCs/>
              <w:spacing w:val="-3"/>
              <w:sz w:val="24"/>
              <w:szCs w:val="24"/>
            </w:rPr>
            <w:t>（四）绩效评价方法</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_Toc22704 \h </w:instrText>
          </w:r>
          <w:r>
            <w:rPr>
              <w:rFonts w:hint="eastAsia" w:ascii="宋体" w:hAnsi="宋体" w:eastAsia="宋体" w:cs="宋体"/>
              <w:sz w:val="24"/>
              <w:szCs w:val="24"/>
            </w:rPr>
            <w:fldChar w:fldCharType="separate"/>
          </w:r>
          <w:r>
            <w:rPr>
              <w:rFonts w:hint="eastAsia" w:ascii="宋体" w:hAnsi="宋体" w:eastAsia="宋体" w:cs="宋体"/>
              <w:sz w:val="24"/>
              <w:szCs w:val="24"/>
            </w:rPr>
            <w:t>7</w:t>
          </w:r>
          <w:r>
            <w:rPr>
              <w:rFonts w:hint="eastAsia" w:ascii="宋体" w:hAnsi="宋体" w:eastAsia="宋体" w:cs="宋体"/>
              <w:sz w:val="24"/>
              <w:szCs w:val="24"/>
            </w:rPr>
            <w:fldChar w:fldCharType="end"/>
          </w:r>
          <w:r>
            <w:rPr>
              <w:rFonts w:hint="eastAsia" w:ascii="宋体" w:hAnsi="宋体" w:eastAsia="宋体" w:cs="宋体"/>
              <w:bCs/>
              <w:kern w:val="0"/>
              <w:sz w:val="24"/>
              <w:szCs w:val="24"/>
            </w:rPr>
            <w:fldChar w:fldCharType="end"/>
          </w:r>
        </w:p>
        <w:p>
          <w:pPr>
            <w:pStyle w:val="31"/>
            <w:keepNext w:val="0"/>
            <w:keepLines w:val="0"/>
            <w:pageBreakBefore w:val="0"/>
            <w:tabs>
              <w:tab w:val="right" w:leader="dot" w:pos="8732"/>
            </w:tabs>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bCs/>
              <w:kern w:val="0"/>
              <w:sz w:val="24"/>
              <w:szCs w:val="24"/>
            </w:rPr>
            <w:fldChar w:fldCharType="begin"/>
          </w:r>
          <w:r>
            <w:rPr>
              <w:rFonts w:hint="eastAsia" w:ascii="宋体" w:hAnsi="宋体" w:eastAsia="宋体" w:cs="宋体"/>
              <w:bCs/>
              <w:kern w:val="0"/>
              <w:sz w:val="24"/>
              <w:szCs w:val="24"/>
            </w:rPr>
            <w:instrText xml:space="preserve"> HYPERLINK \l _Toc2170 </w:instrText>
          </w:r>
          <w:r>
            <w:rPr>
              <w:rFonts w:hint="eastAsia" w:ascii="宋体" w:hAnsi="宋体" w:eastAsia="宋体" w:cs="宋体"/>
              <w:bCs/>
              <w:kern w:val="0"/>
              <w:sz w:val="24"/>
              <w:szCs w:val="24"/>
            </w:rPr>
            <w:fldChar w:fldCharType="separate"/>
          </w:r>
          <w:r>
            <w:rPr>
              <w:rFonts w:hint="eastAsia" w:ascii="宋体" w:hAnsi="宋体" w:eastAsia="宋体" w:cs="宋体"/>
              <w:bCs/>
              <w:spacing w:val="-3"/>
              <w:sz w:val="24"/>
              <w:szCs w:val="24"/>
            </w:rPr>
            <w:t>（五）绩效评价过程</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_Toc2170 \h </w:instrText>
          </w:r>
          <w:r>
            <w:rPr>
              <w:rFonts w:hint="eastAsia" w:ascii="宋体" w:hAnsi="宋体" w:eastAsia="宋体" w:cs="宋体"/>
              <w:sz w:val="24"/>
              <w:szCs w:val="24"/>
            </w:rPr>
            <w:fldChar w:fldCharType="separate"/>
          </w:r>
          <w:r>
            <w:rPr>
              <w:rFonts w:hint="eastAsia" w:ascii="宋体" w:hAnsi="宋体" w:eastAsia="宋体" w:cs="宋体"/>
              <w:sz w:val="24"/>
              <w:szCs w:val="24"/>
            </w:rPr>
            <w:t>8</w:t>
          </w:r>
          <w:r>
            <w:rPr>
              <w:rFonts w:hint="eastAsia" w:ascii="宋体" w:hAnsi="宋体" w:eastAsia="宋体" w:cs="宋体"/>
              <w:sz w:val="24"/>
              <w:szCs w:val="24"/>
            </w:rPr>
            <w:fldChar w:fldCharType="end"/>
          </w:r>
          <w:r>
            <w:rPr>
              <w:rFonts w:hint="eastAsia" w:ascii="宋体" w:hAnsi="宋体" w:eastAsia="宋体" w:cs="宋体"/>
              <w:bCs/>
              <w:kern w:val="0"/>
              <w:sz w:val="24"/>
              <w:szCs w:val="24"/>
            </w:rPr>
            <w:fldChar w:fldCharType="end"/>
          </w:r>
        </w:p>
        <w:p>
          <w:pPr>
            <w:pStyle w:val="31"/>
            <w:keepNext w:val="0"/>
            <w:keepLines w:val="0"/>
            <w:pageBreakBefore w:val="0"/>
            <w:tabs>
              <w:tab w:val="right" w:leader="dot" w:pos="8732"/>
            </w:tabs>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bCs/>
              <w:kern w:val="0"/>
              <w:sz w:val="24"/>
              <w:szCs w:val="24"/>
            </w:rPr>
            <w:fldChar w:fldCharType="begin"/>
          </w:r>
          <w:r>
            <w:rPr>
              <w:rFonts w:hint="eastAsia" w:ascii="宋体" w:hAnsi="宋体" w:eastAsia="宋体" w:cs="宋体"/>
              <w:bCs/>
              <w:kern w:val="0"/>
              <w:sz w:val="24"/>
              <w:szCs w:val="24"/>
            </w:rPr>
            <w:instrText xml:space="preserve"> HYPERLINK \l _Toc32499 </w:instrText>
          </w:r>
          <w:r>
            <w:rPr>
              <w:rFonts w:hint="eastAsia" w:ascii="宋体" w:hAnsi="宋体" w:eastAsia="宋体" w:cs="宋体"/>
              <w:bCs/>
              <w:kern w:val="0"/>
              <w:sz w:val="24"/>
              <w:szCs w:val="24"/>
            </w:rPr>
            <w:fldChar w:fldCharType="separate"/>
          </w:r>
          <w:r>
            <w:rPr>
              <w:rFonts w:hint="eastAsia" w:ascii="宋体" w:hAnsi="宋体" w:eastAsia="宋体" w:cs="宋体"/>
              <w:bCs/>
              <w:spacing w:val="-3"/>
              <w:sz w:val="24"/>
              <w:szCs w:val="24"/>
            </w:rPr>
            <w:t>（六）绩效评价指标体系及评分标准</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_Toc32499 \h </w:instrText>
          </w:r>
          <w:r>
            <w:rPr>
              <w:rFonts w:hint="eastAsia" w:ascii="宋体" w:hAnsi="宋体" w:eastAsia="宋体" w:cs="宋体"/>
              <w:sz w:val="24"/>
              <w:szCs w:val="24"/>
            </w:rPr>
            <w:fldChar w:fldCharType="separate"/>
          </w:r>
          <w:r>
            <w:rPr>
              <w:rFonts w:hint="eastAsia" w:ascii="宋体" w:hAnsi="宋体" w:eastAsia="宋体" w:cs="宋体"/>
              <w:sz w:val="24"/>
              <w:szCs w:val="24"/>
            </w:rPr>
            <w:t>8</w:t>
          </w:r>
          <w:r>
            <w:rPr>
              <w:rFonts w:hint="eastAsia" w:ascii="宋体" w:hAnsi="宋体" w:eastAsia="宋体" w:cs="宋体"/>
              <w:sz w:val="24"/>
              <w:szCs w:val="24"/>
            </w:rPr>
            <w:fldChar w:fldCharType="end"/>
          </w:r>
          <w:r>
            <w:rPr>
              <w:rFonts w:hint="eastAsia" w:ascii="宋体" w:hAnsi="宋体" w:eastAsia="宋体" w:cs="宋体"/>
              <w:bCs/>
              <w:kern w:val="0"/>
              <w:sz w:val="24"/>
              <w:szCs w:val="24"/>
            </w:rPr>
            <w:fldChar w:fldCharType="end"/>
          </w:r>
        </w:p>
        <w:p>
          <w:pPr>
            <w:pStyle w:val="30"/>
            <w:keepNext w:val="0"/>
            <w:keepLines w:val="0"/>
            <w:pageBreakBefore w:val="0"/>
            <w:tabs>
              <w:tab w:val="right" w:leader="dot" w:pos="8732"/>
            </w:tabs>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bCs/>
              <w:kern w:val="0"/>
              <w:sz w:val="24"/>
              <w:szCs w:val="24"/>
            </w:rPr>
            <w:fldChar w:fldCharType="begin"/>
          </w:r>
          <w:r>
            <w:rPr>
              <w:rFonts w:hint="eastAsia" w:ascii="宋体" w:hAnsi="宋体" w:eastAsia="宋体" w:cs="宋体"/>
              <w:bCs/>
              <w:kern w:val="0"/>
              <w:sz w:val="24"/>
              <w:szCs w:val="24"/>
            </w:rPr>
            <w:instrText xml:space="preserve"> HYPERLINK \l _Toc7749 </w:instrText>
          </w:r>
          <w:r>
            <w:rPr>
              <w:rFonts w:hint="eastAsia" w:ascii="宋体" w:hAnsi="宋体" w:eastAsia="宋体" w:cs="宋体"/>
              <w:bCs/>
              <w:kern w:val="0"/>
              <w:sz w:val="24"/>
              <w:szCs w:val="24"/>
            </w:rPr>
            <w:fldChar w:fldCharType="separate"/>
          </w:r>
          <w:r>
            <w:rPr>
              <w:rFonts w:hint="eastAsia" w:ascii="宋体" w:hAnsi="宋体" w:eastAsia="宋体" w:cs="宋体"/>
              <w:bCs/>
              <w:spacing w:val="4"/>
              <w:sz w:val="24"/>
              <w:szCs w:val="24"/>
            </w:rPr>
            <w:t>2022年度德化县疫情防控资金专项资金绩效评价指标及评价标准</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_Toc7749 \h </w:instrText>
          </w:r>
          <w:r>
            <w:rPr>
              <w:rFonts w:hint="eastAsia" w:ascii="宋体" w:hAnsi="宋体" w:eastAsia="宋体" w:cs="宋体"/>
              <w:sz w:val="24"/>
              <w:szCs w:val="24"/>
            </w:rPr>
            <w:fldChar w:fldCharType="separate"/>
          </w:r>
          <w:r>
            <w:rPr>
              <w:rFonts w:hint="eastAsia" w:ascii="宋体" w:hAnsi="宋体" w:eastAsia="宋体" w:cs="宋体"/>
              <w:sz w:val="24"/>
              <w:szCs w:val="24"/>
            </w:rPr>
            <w:t>10</w:t>
          </w:r>
          <w:r>
            <w:rPr>
              <w:rFonts w:hint="eastAsia" w:ascii="宋体" w:hAnsi="宋体" w:eastAsia="宋体" w:cs="宋体"/>
              <w:sz w:val="24"/>
              <w:szCs w:val="24"/>
            </w:rPr>
            <w:fldChar w:fldCharType="end"/>
          </w:r>
          <w:r>
            <w:rPr>
              <w:rFonts w:hint="eastAsia" w:ascii="宋体" w:hAnsi="宋体" w:eastAsia="宋体" w:cs="宋体"/>
              <w:bCs/>
              <w:kern w:val="0"/>
              <w:sz w:val="24"/>
              <w:szCs w:val="24"/>
            </w:rPr>
            <w:fldChar w:fldCharType="end"/>
          </w:r>
        </w:p>
        <w:p>
          <w:pPr>
            <w:pStyle w:val="30"/>
            <w:keepNext w:val="0"/>
            <w:keepLines w:val="0"/>
            <w:pageBreakBefore w:val="0"/>
            <w:tabs>
              <w:tab w:val="right" w:leader="dot" w:pos="8732"/>
            </w:tabs>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bCs/>
              <w:kern w:val="0"/>
              <w:sz w:val="24"/>
              <w:szCs w:val="24"/>
            </w:rPr>
            <w:fldChar w:fldCharType="begin"/>
          </w:r>
          <w:r>
            <w:rPr>
              <w:rFonts w:hint="eastAsia" w:ascii="宋体" w:hAnsi="宋体" w:eastAsia="宋体" w:cs="宋体"/>
              <w:bCs/>
              <w:kern w:val="0"/>
              <w:sz w:val="24"/>
              <w:szCs w:val="24"/>
            </w:rPr>
            <w:instrText xml:space="preserve"> HYPERLINK \l _Toc27662 </w:instrText>
          </w:r>
          <w:r>
            <w:rPr>
              <w:rFonts w:hint="eastAsia" w:ascii="宋体" w:hAnsi="宋体" w:eastAsia="宋体" w:cs="宋体"/>
              <w:bCs/>
              <w:kern w:val="0"/>
              <w:sz w:val="24"/>
              <w:szCs w:val="24"/>
            </w:rPr>
            <w:fldChar w:fldCharType="separate"/>
          </w:r>
          <w:r>
            <w:rPr>
              <w:rFonts w:hint="eastAsia" w:ascii="宋体" w:hAnsi="宋体" w:eastAsia="宋体" w:cs="宋体"/>
              <w:sz w:val="24"/>
              <w:szCs w:val="24"/>
            </w:rPr>
            <w:t>四、绩效评价分析</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_Toc27662 \h </w:instrText>
          </w:r>
          <w:r>
            <w:rPr>
              <w:rFonts w:hint="eastAsia" w:ascii="宋体" w:hAnsi="宋体" w:eastAsia="宋体" w:cs="宋体"/>
              <w:sz w:val="24"/>
              <w:szCs w:val="24"/>
            </w:rPr>
            <w:fldChar w:fldCharType="separate"/>
          </w:r>
          <w:r>
            <w:rPr>
              <w:rFonts w:hint="eastAsia" w:ascii="宋体" w:hAnsi="宋体" w:eastAsia="宋体" w:cs="宋体"/>
              <w:sz w:val="24"/>
              <w:szCs w:val="24"/>
            </w:rPr>
            <w:t>13</w:t>
          </w:r>
          <w:r>
            <w:rPr>
              <w:rFonts w:hint="eastAsia" w:ascii="宋体" w:hAnsi="宋体" w:eastAsia="宋体" w:cs="宋体"/>
              <w:sz w:val="24"/>
              <w:szCs w:val="24"/>
            </w:rPr>
            <w:fldChar w:fldCharType="end"/>
          </w:r>
          <w:r>
            <w:rPr>
              <w:rFonts w:hint="eastAsia" w:ascii="宋体" w:hAnsi="宋体" w:eastAsia="宋体" w:cs="宋体"/>
              <w:bCs/>
              <w:kern w:val="0"/>
              <w:sz w:val="24"/>
              <w:szCs w:val="24"/>
            </w:rPr>
            <w:fldChar w:fldCharType="end"/>
          </w:r>
        </w:p>
        <w:p>
          <w:pPr>
            <w:pStyle w:val="31"/>
            <w:keepNext w:val="0"/>
            <w:keepLines w:val="0"/>
            <w:pageBreakBefore w:val="0"/>
            <w:tabs>
              <w:tab w:val="right" w:leader="dot" w:pos="8732"/>
            </w:tabs>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bCs/>
              <w:kern w:val="0"/>
              <w:sz w:val="24"/>
              <w:szCs w:val="24"/>
            </w:rPr>
            <w:fldChar w:fldCharType="begin"/>
          </w:r>
          <w:r>
            <w:rPr>
              <w:rFonts w:hint="eastAsia" w:ascii="宋体" w:hAnsi="宋体" w:eastAsia="宋体" w:cs="宋体"/>
              <w:bCs/>
              <w:kern w:val="0"/>
              <w:sz w:val="24"/>
              <w:szCs w:val="24"/>
            </w:rPr>
            <w:instrText xml:space="preserve"> HYPERLINK \l _Toc8791 </w:instrText>
          </w:r>
          <w:r>
            <w:rPr>
              <w:rFonts w:hint="eastAsia" w:ascii="宋体" w:hAnsi="宋体" w:eastAsia="宋体" w:cs="宋体"/>
              <w:bCs/>
              <w:kern w:val="0"/>
              <w:sz w:val="24"/>
              <w:szCs w:val="24"/>
            </w:rPr>
            <w:fldChar w:fldCharType="separate"/>
          </w:r>
          <w:r>
            <w:rPr>
              <w:rFonts w:hint="eastAsia" w:ascii="宋体" w:hAnsi="宋体" w:eastAsia="宋体" w:cs="宋体"/>
              <w:sz w:val="24"/>
              <w:szCs w:val="24"/>
            </w:rPr>
            <w:t xml:space="preserve">（一） </w:t>
          </w:r>
          <w:r>
            <w:rPr>
              <w:rFonts w:hint="eastAsia" w:ascii="宋体" w:hAnsi="宋体" w:eastAsia="宋体" w:cs="宋体"/>
              <w:bCs/>
              <w:sz w:val="24"/>
              <w:szCs w:val="24"/>
            </w:rPr>
            <w:t>投入指标（分值为15分，得分14分）</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_Toc8791 \h </w:instrText>
          </w:r>
          <w:r>
            <w:rPr>
              <w:rFonts w:hint="eastAsia" w:ascii="宋体" w:hAnsi="宋体" w:eastAsia="宋体" w:cs="宋体"/>
              <w:sz w:val="24"/>
              <w:szCs w:val="24"/>
            </w:rPr>
            <w:fldChar w:fldCharType="separate"/>
          </w:r>
          <w:r>
            <w:rPr>
              <w:rFonts w:hint="eastAsia" w:ascii="宋体" w:hAnsi="宋体" w:eastAsia="宋体" w:cs="宋体"/>
              <w:sz w:val="24"/>
              <w:szCs w:val="24"/>
            </w:rPr>
            <w:t>13</w:t>
          </w:r>
          <w:r>
            <w:rPr>
              <w:rFonts w:hint="eastAsia" w:ascii="宋体" w:hAnsi="宋体" w:eastAsia="宋体" w:cs="宋体"/>
              <w:sz w:val="24"/>
              <w:szCs w:val="24"/>
            </w:rPr>
            <w:fldChar w:fldCharType="end"/>
          </w:r>
          <w:r>
            <w:rPr>
              <w:rFonts w:hint="eastAsia" w:ascii="宋体" w:hAnsi="宋体" w:eastAsia="宋体" w:cs="宋体"/>
              <w:bCs/>
              <w:kern w:val="0"/>
              <w:sz w:val="24"/>
              <w:szCs w:val="24"/>
            </w:rPr>
            <w:fldChar w:fldCharType="end"/>
          </w:r>
        </w:p>
        <w:p>
          <w:pPr>
            <w:pStyle w:val="32"/>
            <w:keepNext w:val="0"/>
            <w:keepLines w:val="0"/>
            <w:pageBreakBefore w:val="0"/>
            <w:tabs>
              <w:tab w:val="right" w:leader="dot" w:pos="8732"/>
            </w:tabs>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bCs/>
              <w:kern w:val="0"/>
              <w:sz w:val="24"/>
              <w:szCs w:val="24"/>
            </w:rPr>
            <w:fldChar w:fldCharType="begin"/>
          </w:r>
          <w:r>
            <w:rPr>
              <w:rFonts w:hint="eastAsia" w:ascii="宋体" w:hAnsi="宋体" w:eastAsia="宋体" w:cs="宋体"/>
              <w:bCs/>
              <w:kern w:val="0"/>
              <w:sz w:val="24"/>
              <w:szCs w:val="24"/>
            </w:rPr>
            <w:instrText xml:space="preserve"> HYPERLINK \l _Toc23165 </w:instrText>
          </w:r>
          <w:r>
            <w:rPr>
              <w:rFonts w:hint="eastAsia" w:ascii="宋体" w:hAnsi="宋体" w:eastAsia="宋体" w:cs="宋体"/>
              <w:bCs/>
              <w:kern w:val="0"/>
              <w:sz w:val="24"/>
              <w:szCs w:val="24"/>
            </w:rPr>
            <w:fldChar w:fldCharType="separate"/>
          </w:r>
          <w:r>
            <w:rPr>
              <w:rFonts w:hint="eastAsia" w:ascii="宋体" w:hAnsi="宋体" w:eastAsia="宋体" w:cs="宋体"/>
              <w:bCs/>
              <w:sz w:val="24"/>
              <w:szCs w:val="24"/>
            </w:rPr>
            <w:t>1.项目立项（分值4分）</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_Toc23165 \h </w:instrText>
          </w:r>
          <w:r>
            <w:rPr>
              <w:rFonts w:hint="eastAsia" w:ascii="宋体" w:hAnsi="宋体" w:eastAsia="宋体" w:cs="宋体"/>
              <w:sz w:val="24"/>
              <w:szCs w:val="24"/>
            </w:rPr>
            <w:fldChar w:fldCharType="separate"/>
          </w:r>
          <w:r>
            <w:rPr>
              <w:rFonts w:hint="eastAsia" w:ascii="宋体" w:hAnsi="宋体" w:eastAsia="宋体" w:cs="宋体"/>
              <w:sz w:val="24"/>
              <w:szCs w:val="24"/>
            </w:rPr>
            <w:t>13</w:t>
          </w:r>
          <w:r>
            <w:rPr>
              <w:rFonts w:hint="eastAsia" w:ascii="宋体" w:hAnsi="宋体" w:eastAsia="宋体" w:cs="宋体"/>
              <w:sz w:val="24"/>
              <w:szCs w:val="24"/>
            </w:rPr>
            <w:fldChar w:fldCharType="end"/>
          </w:r>
          <w:r>
            <w:rPr>
              <w:rFonts w:hint="eastAsia" w:ascii="宋体" w:hAnsi="宋体" w:eastAsia="宋体" w:cs="宋体"/>
              <w:bCs/>
              <w:kern w:val="0"/>
              <w:sz w:val="24"/>
              <w:szCs w:val="24"/>
            </w:rPr>
            <w:fldChar w:fldCharType="end"/>
          </w:r>
        </w:p>
        <w:p>
          <w:pPr>
            <w:pStyle w:val="32"/>
            <w:keepNext w:val="0"/>
            <w:keepLines w:val="0"/>
            <w:pageBreakBefore w:val="0"/>
            <w:tabs>
              <w:tab w:val="right" w:leader="dot" w:pos="8732"/>
            </w:tabs>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bCs/>
              <w:kern w:val="0"/>
              <w:sz w:val="24"/>
              <w:szCs w:val="24"/>
            </w:rPr>
            <w:fldChar w:fldCharType="begin"/>
          </w:r>
          <w:r>
            <w:rPr>
              <w:rFonts w:hint="eastAsia" w:ascii="宋体" w:hAnsi="宋体" w:eastAsia="宋体" w:cs="宋体"/>
              <w:bCs/>
              <w:kern w:val="0"/>
              <w:sz w:val="24"/>
              <w:szCs w:val="24"/>
            </w:rPr>
            <w:instrText xml:space="preserve"> HYPERLINK \l _Toc13118 </w:instrText>
          </w:r>
          <w:r>
            <w:rPr>
              <w:rFonts w:hint="eastAsia" w:ascii="宋体" w:hAnsi="宋体" w:eastAsia="宋体" w:cs="宋体"/>
              <w:bCs/>
              <w:kern w:val="0"/>
              <w:sz w:val="24"/>
              <w:szCs w:val="24"/>
            </w:rPr>
            <w:fldChar w:fldCharType="separate"/>
          </w:r>
          <w:r>
            <w:rPr>
              <w:rFonts w:hint="eastAsia" w:ascii="宋体" w:hAnsi="宋体" w:eastAsia="宋体" w:cs="宋体"/>
              <w:bCs/>
              <w:sz w:val="24"/>
              <w:szCs w:val="24"/>
            </w:rPr>
            <w:t>2.绩效目标（分值6分）</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_Toc13118 \h </w:instrText>
          </w:r>
          <w:r>
            <w:rPr>
              <w:rFonts w:hint="eastAsia" w:ascii="宋体" w:hAnsi="宋体" w:eastAsia="宋体" w:cs="宋体"/>
              <w:sz w:val="24"/>
              <w:szCs w:val="24"/>
            </w:rPr>
            <w:fldChar w:fldCharType="separate"/>
          </w:r>
          <w:r>
            <w:rPr>
              <w:rFonts w:hint="eastAsia" w:ascii="宋体" w:hAnsi="宋体" w:eastAsia="宋体" w:cs="宋体"/>
              <w:sz w:val="24"/>
              <w:szCs w:val="24"/>
            </w:rPr>
            <w:t>15</w:t>
          </w:r>
          <w:r>
            <w:rPr>
              <w:rFonts w:hint="eastAsia" w:ascii="宋体" w:hAnsi="宋体" w:eastAsia="宋体" w:cs="宋体"/>
              <w:sz w:val="24"/>
              <w:szCs w:val="24"/>
            </w:rPr>
            <w:fldChar w:fldCharType="end"/>
          </w:r>
          <w:r>
            <w:rPr>
              <w:rFonts w:hint="eastAsia" w:ascii="宋体" w:hAnsi="宋体" w:eastAsia="宋体" w:cs="宋体"/>
              <w:bCs/>
              <w:kern w:val="0"/>
              <w:sz w:val="24"/>
              <w:szCs w:val="24"/>
            </w:rPr>
            <w:fldChar w:fldCharType="end"/>
          </w:r>
        </w:p>
        <w:p>
          <w:pPr>
            <w:pStyle w:val="32"/>
            <w:keepNext w:val="0"/>
            <w:keepLines w:val="0"/>
            <w:pageBreakBefore w:val="0"/>
            <w:tabs>
              <w:tab w:val="right" w:leader="dot" w:pos="8732"/>
            </w:tabs>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bCs/>
              <w:kern w:val="0"/>
              <w:sz w:val="24"/>
              <w:szCs w:val="24"/>
            </w:rPr>
            <w:fldChar w:fldCharType="begin"/>
          </w:r>
          <w:r>
            <w:rPr>
              <w:rFonts w:hint="eastAsia" w:ascii="宋体" w:hAnsi="宋体" w:eastAsia="宋体" w:cs="宋体"/>
              <w:bCs/>
              <w:kern w:val="0"/>
              <w:sz w:val="24"/>
              <w:szCs w:val="24"/>
            </w:rPr>
            <w:instrText xml:space="preserve"> HYPERLINK \l _Toc11984 </w:instrText>
          </w:r>
          <w:r>
            <w:rPr>
              <w:rFonts w:hint="eastAsia" w:ascii="宋体" w:hAnsi="宋体" w:eastAsia="宋体" w:cs="宋体"/>
              <w:bCs/>
              <w:kern w:val="0"/>
              <w:sz w:val="24"/>
              <w:szCs w:val="24"/>
            </w:rPr>
            <w:fldChar w:fldCharType="separate"/>
          </w:r>
          <w:r>
            <w:rPr>
              <w:rFonts w:hint="eastAsia" w:ascii="宋体" w:hAnsi="宋体" w:eastAsia="宋体" w:cs="宋体"/>
              <w:bCs/>
              <w:sz w:val="24"/>
              <w:szCs w:val="24"/>
            </w:rPr>
            <w:t>3.资金投入（分值5分）</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_Toc11984 \h </w:instrText>
          </w:r>
          <w:r>
            <w:rPr>
              <w:rFonts w:hint="eastAsia" w:ascii="宋体" w:hAnsi="宋体" w:eastAsia="宋体" w:cs="宋体"/>
              <w:sz w:val="24"/>
              <w:szCs w:val="24"/>
            </w:rPr>
            <w:fldChar w:fldCharType="separate"/>
          </w:r>
          <w:r>
            <w:rPr>
              <w:rFonts w:hint="eastAsia" w:ascii="宋体" w:hAnsi="宋体" w:eastAsia="宋体" w:cs="宋体"/>
              <w:sz w:val="24"/>
              <w:szCs w:val="24"/>
            </w:rPr>
            <w:t>15</w:t>
          </w:r>
          <w:r>
            <w:rPr>
              <w:rFonts w:hint="eastAsia" w:ascii="宋体" w:hAnsi="宋体" w:eastAsia="宋体" w:cs="宋体"/>
              <w:sz w:val="24"/>
              <w:szCs w:val="24"/>
            </w:rPr>
            <w:fldChar w:fldCharType="end"/>
          </w:r>
          <w:r>
            <w:rPr>
              <w:rFonts w:hint="eastAsia" w:ascii="宋体" w:hAnsi="宋体" w:eastAsia="宋体" w:cs="宋体"/>
              <w:bCs/>
              <w:kern w:val="0"/>
              <w:sz w:val="24"/>
              <w:szCs w:val="24"/>
            </w:rPr>
            <w:fldChar w:fldCharType="end"/>
          </w:r>
        </w:p>
        <w:p>
          <w:pPr>
            <w:pStyle w:val="31"/>
            <w:keepNext w:val="0"/>
            <w:keepLines w:val="0"/>
            <w:pageBreakBefore w:val="0"/>
            <w:tabs>
              <w:tab w:val="right" w:leader="dot" w:pos="8732"/>
            </w:tabs>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bCs/>
              <w:kern w:val="0"/>
              <w:sz w:val="24"/>
              <w:szCs w:val="24"/>
            </w:rPr>
            <w:fldChar w:fldCharType="begin"/>
          </w:r>
          <w:r>
            <w:rPr>
              <w:rFonts w:hint="eastAsia" w:ascii="宋体" w:hAnsi="宋体" w:eastAsia="宋体" w:cs="宋体"/>
              <w:bCs/>
              <w:kern w:val="0"/>
              <w:sz w:val="24"/>
              <w:szCs w:val="24"/>
            </w:rPr>
            <w:instrText xml:space="preserve"> HYPERLINK \l _Toc20044 </w:instrText>
          </w:r>
          <w:r>
            <w:rPr>
              <w:rFonts w:hint="eastAsia" w:ascii="宋体" w:hAnsi="宋体" w:eastAsia="宋体" w:cs="宋体"/>
              <w:bCs/>
              <w:kern w:val="0"/>
              <w:sz w:val="24"/>
              <w:szCs w:val="24"/>
            </w:rPr>
            <w:fldChar w:fldCharType="separate"/>
          </w:r>
          <w:r>
            <w:rPr>
              <w:rFonts w:hint="eastAsia" w:ascii="宋体" w:hAnsi="宋体" w:eastAsia="宋体" w:cs="宋体"/>
              <w:bCs/>
              <w:sz w:val="24"/>
              <w:szCs w:val="24"/>
            </w:rPr>
            <w:t>（二）过程指标（分值为20分，得1</w:t>
          </w:r>
          <w:r>
            <w:rPr>
              <w:rFonts w:hint="eastAsia" w:ascii="宋体" w:hAnsi="宋体" w:cs="宋体"/>
              <w:bCs/>
              <w:sz w:val="24"/>
              <w:szCs w:val="24"/>
              <w:lang w:val="en-US" w:eastAsia="zh-CN"/>
            </w:rPr>
            <w:t>6</w:t>
          </w:r>
          <w:r>
            <w:rPr>
              <w:rFonts w:hint="eastAsia" w:ascii="宋体" w:hAnsi="宋体" w:eastAsia="宋体" w:cs="宋体"/>
              <w:bCs/>
              <w:sz w:val="24"/>
              <w:szCs w:val="24"/>
            </w:rPr>
            <w:t>分）</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_Toc20044 \h </w:instrText>
          </w:r>
          <w:r>
            <w:rPr>
              <w:rFonts w:hint="eastAsia" w:ascii="宋体" w:hAnsi="宋体" w:eastAsia="宋体" w:cs="宋体"/>
              <w:sz w:val="24"/>
              <w:szCs w:val="24"/>
            </w:rPr>
            <w:fldChar w:fldCharType="separate"/>
          </w:r>
          <w:r>
            <w:rPr>
              <w:rFonts w:hint="eastAsia" w:ascii="宋体" w:hAnsi="宋体" w:eastAsia="宋体" w:cs="宋体"/>
              <w:sz w:val="24"/>
              <w:szCs w:val="24"/>
            </w:rPr>
            <w:t>16</w:t>
          </w:r>
          <w:r>
            <w:rPr>
              <w:rFonts w:hint="eastAsia" w:ascii="宋体" w:hAnsi="宋体" w:eastAsia="宋体" w:cs="宋体"/>
              <w:sz w:val="24"/>
              <w:szCs w:val="24"/>
            </w:rPr>
            <w:fldChar w:fldCharType="end"/>
          </w:r>
          <w:r>
            <w:rPr>
              <w:rFonts w:hint="eastAsia" w:ascii="宋体" w:hAnsi="宋体" w:eastAsia="宋体" w:cs="宋体"/>
              <w:bCs/>
              <w:kern w:val="0"/>
              <w:sz w:val="24"/>
              <w:szCs w:val="24"/>
            </w:rPr>
            <w:fldChar w:fldCharType="end"/>
          </w:r>
        </w:p>
        <w:p>
          <w:pPr>
            <w:pStyle w:val="32"/>
            <w:keepNext w:val="0"/>
            <w:keepLines w:val="0"/>
            <w:pageBreakBefore w:val="0"/>
            <w:tabs>
              <w:tab w:val="right" w:leader="dot" w:pos="8732"/>
            </w:tabs>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bCs/>
              <w:kern w:val="0"/>
              <w:sz w:val="24"/>
              <w:szCs w:val="24"/>
            </w:rPr>
            <w:fldChar w:fldCharType="begin"/>
          </w:r>
          <w:r>
            <w:rPr>
              <w:rFonts w:hint="eastAsia" w:ascii="宋体" w:hAnsi="宋体" w:eastAsia="宋体" w:cs="宋体"/>
              <w:bCs/>
              <w:kern w:val="0"/>
              <w:sz w:val="24"/>
              <w:szCs w:val="24"/>
            </w:rPr>
            <w:instrText xml:space="preserve"> HYPERLINK \l _Toc3638 </w:instrText>
          </w:r>
          <w:r>
            <w:rPr>
              <w:rFonts w:hint="eastAsia" w:ascii="宋体" w:hAnsi="宋体" w:eastAsia="宋体" w:cs="宋体"/>
              <w:bCs/>
              <w:kern w:val="0"/>
              <w:sz w:val="24"/>
              <w:szCs w:val="24"/>
            </w:rPr>
            <w:fldChar w:fldCharType="separate"/>
          </w:r>
          <w:r>
            <w:rPr>
              <w:rFonts w:hint="eastAsia" w:ascii="宋体" w:hAnsi="宋体" w:eastAsia="宋体" w:cs="宋体"/>
              <w:bCs/>
              <w:sz w:val="24"/>
              <w:szCs w:val="24"/>
            </w:rPr>
            <w:t>1.资金管理（分值6分）</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_Toc3638 \h </w:instrText>
          </w:r>
          <w:r>
            <w:rPr>
              <w:rFonts w:hint="eastAsia" w:ascii="宋体" w:hAnsi="宋体" w:eastAsia="宋体" w:cs="宋体"/>
              <w:sz w:val="24"/>
              <w:szCs w:val="24"/>
            </w:rPr>
            <w:fldChar w:fldCharType="separate"/>
          </w:r>
          <w:r>
            <w:rPr>
              <w:rFonts w:hint="eastAsia" w:ascii="宋体" w:hAnsi="宋体" w:eastAsia="宋体" w:cs="宋体"/>
              <w:sz w:val="24"/>
              <w:szCs w:val="24"/>
            </w:rPr>
            <w:t>16</w:t>
          </w:r>
          <w:r>
            <w:rPr>
              <w:rFonts w:hint="eastAsia" w:ascii="宋体" w:hAnsi="宋体" w:eastAsia="宋体" w:cs="宋体"/>
              <w:sz w:val="24"/>
              <w:szCs w:val="24"/>
            </w:rPr>
            <w:fldChar w:fldCharType="end"/>
          </w:r>
          <w:r>
            <w:rPr>
              <w:rFonts w:hint="eastAsia" w:ascii="宋体" w:hAnsi="宋体" w:eastAsia="宋体" w:cs="宋体"/>
              <w:bCs/>
              <w:kern w:val="0"/>
              <w:sz w:val="24"/>
              <w:szCs w:val="24"/>
            </w:rPr>
            <w:fldChar w:fldCharType="end"/>
          </w:r>
        </w:p>
        <w:p>
          <w:pPr>
            <w:pStyle w:val="32"/>
            <w:keepNext w:val="0"/>
            <w:keepLines w:val="0"/>
            <w:pageBreakBefore w:val="0"/>
            <w:tabs>
              <w:tab w:val="right" w:leader="dot" w:pos="8732"/>
            </w:tabs>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bCs/>
              <w:kern w:val="0"/>
              <w:sz w:val="24"/>
              <w:szCs w:val="24"/>
            </w:rPr>
            <w:fldChar w:fldCharType="begin"/>
          </w:r>
          <w:r>
            <w:rPr>
              <w:rFonts w:hint="eastAsia" w:ascii="宋体" w:hAnsi="宋体" w:eastAsia="宋体" w:cs="宋体"/>
              <w:bCs/>
              <w:kern w:val="0"/>
              <w:sz w:val="24"/>
              <w:szCs w:val="24"/>
            </w:rPr>
            <w:instrText xml:space="preserve"> HYPERLINK \l _Toc29244 </w:instrText>
          </w:r>
          <w:r>
            <w:rPr>
              <w:rFonts w:hint="eastAsia" w:ascii="宋体" w:hAnsi="宋体" w:eastAsia="宋体" w:cs="宋体"/>
              <w:bCs/>
              <w:kern w:val="0"/>
              <w:sz w:val="24"/>
              <w:szCs w:val="24"/>
            </w:rPr>
            <w:fldChar w:fldCharType="separate"/>
          </w:r>
          <w:r>
            <w:rPr>
              <w:rFonts w:hint="eastAsia" w:ascii="宋体" w:hAnsi="宋体" w:eastAsia="宋体" w:cs="宋体"/>
              <w:bCs/>
              <w:sz w:val="24"/>
              <w:szCs w:val="24"/>
            </w:rPr>
            <w:t>2.组织实施（分值9分）</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_Toc29244 \h </w:instrText>
          </w:r>
          <w:r>
            <w:rPr>
              <w:rFonts w:hint="eastAsia" w:ascii="宋体" w:hAnsi="宋体" w:eastAsia="宋体" w:cs="宋体"/>
              <w:sz w:val="24"/>
              <w:szCs w:val="24"/>
            </w:rPr>
            <w:fldChar w:fldCharType="separate"/>
          </w:r>
          <w:r>
            <w:rPr>
              <w:rFonts w:hint="eastAsia" w:ascii="宋体" w:hAnsi="宋体" w:eastAsia="宋体" w:cs="宋体"/>
              <w:sz w:val="24"/>
              <w:szCs w:val="24"/>
            </w:rPr>
            <w:t>17</w:t>
          </w:r>
          <w:r>
            <w:rPr>
              <w:rFonts w:hint="eastAsia" w:ascii="宋体" w:hAnsi="宋体" w:eastAsia="宋体" w:cs="宋体"/>
              <w:sz w:val="24"/>
              <w:szCs w:val="24"/>
            </w:rPr>
            <w:fldChar w:fldCharType="end"/>
          </w:r>
          <w:r>
            <w:rPr>
              <w:rFonts w:hint="eastAsia" w:ascii="宋体" w:hAnsi="宋体" w:eastAsia="宋体" w:cs="宋体"/>
              <w:bCs/>
              <w:kern w:val="0"/>
              <w:sz w:val="24"/>
              <w:szCs w:val="24"/>
            </w:rPr>
            <w:fldChar w:fldCharType="end"/>
          </w:r>
        </w:p>
        <w:p>
          <w:pPr>
            <w:pStyle w:val="32"/>
            <w:keepNext w:val="0"/>
            <w:keepLines w:val="0"/>
            <w:pageBreakBefore w:val="0"/>
            <w:tabs>
              <w:tab w:val="right" w:leader="dot" w:pos="8732"/>
            </w:tabs>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bCs/>
              <w:kern w:val="0"/>
              <w:sz w:val="24"/>
              <w:szCs w:val="24"/>
            </w:rPr>
            <w:fldChar w:fldCharType="begin"/>
          </w:r>
          <w:r>
            <w:rPr>
              <w:rFonts w:hint="eastAsia" w:ascii="宋体" w:hAnsi="宋体" w:eastAsia="宋体" w:cs="宋体"/>
              <w:bCs/>
              <w:kern w:val="0"/>
              <w:sz w:val="24"/>
              <w:szCs w:val="24"/>
            </w:rPr>
            <w:instrText xml:space="preserve"> HYPERLINK \l _Toc13580 </w:instrText>
          </w:r>
          <w:r>
            <w:rPr>
              <w:rFonts w:hint="eastAsia" w:ascii="宋体" w:hAnsi="宋体" w:eastAsia="宋体" w:cs="宋体"/>
              <w:bCs/>
              <w:kern w:val="0"/>
              <w:sz w:val="24"/>
              <w:szCs w:val="24"/>
            </w:rPr>
            <w:fldChar w:fldCharType="separate"/>
          </w:r>
          <w:r>
            <w:rPr>
              <w:rFonts w:hint="eastAsia" w:ascii="宋体" w:hAnsi="宋体" w:eastAsia="宋体" w:cs="宋体"/>
              <w:bCs/>
              <w:sz w:val="24"/>
              <w:szCs w:val="24"/>
            </w:rPr>
            <w:t>3.绩效管理（分值</w:t>
          </w:r>
          <w:r>
            <w:rPr>
              <w:rFonts w:hint="eastAsia" w:ascii="宋体" w:hAnsi="宋体" w:eastAsia="宋体" w:cs="宋体"/>
              <w:bCs/>
              <w:sz w:val="24"/>
              <w:szCs w:val="24"/>
              <w:lang w:val="en-US" w:eastAsia="zh-CN"/>
            </w:rPr>
            <w:t>5</w:t>
          </w:r>
          <w:r>
            <w:rPr>
              <w:rFonts w:hint="eastAsia" w:ascii="宋体" w:hAnsi="宋体" w:eastAsia="宋体" w:cs="宋体"/>
              <w:bCs/>
              <w:sz w:val="24"/>
              <w:szCs w:val="24"/>
            </w:rPr>
            <w:t>分）</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_Toc13580 \h </w:instrText>
          </w:r>
          <w:r>
            <w:rPr>
              <w:rFonts w:hint="eastAsia" w:ascii="宋体" w:hAnsi="宋体" w:eastAsia="宋体" w:cs="宋体"/>
              <w:sz w:val="24"/>
              <w:szCs w:val="24"/>
            </w:rPr>
            <w:fldChar w:fldCharType="separate"/>
          </w:r>
          <w:r>
            <w:rPr>
              <w:rFonts w:hint="eastAsia" w:ascii="宋体" w:hAnsi="宋体" w:eastAsia="宋体" w:cs="宋体"/>
              <w:sz w:val="24"/>
              <w:szCs w:val="24"/>
            </w:rPr>
            <w:t>18</w:t>
          </w:r>
          <w:r>
            <w:rPr>
              <w:rFonts w:hint="eastAsia" w:ascii="宋体" w:hAnsi="宋体" w:eastAsia="宋体" w:cs="宋体"/>
              <w:sz w:val="24"/>
              <w:szCs w:val="24"/>
            </w:rPr>
            <w:fldChar w:fldCharType="end"/>
          </w:r>
          <w:r>
            <w:rPr>
              <w:rFonts w:hint="eastAsia" w:ascii="宋体" w:hAnsi="宋体" w:eastAsia="宋体" w:cs="宋体"/>
              <w:bCs/>
              <w:kern w:val="0"/>
              <w:sz w:val="24"/>
              <w:szCs w:val="24"/>
            </w:rPr>
            <w:fldChar w:fldCharType="end"/>
          </w:r>
        </w:p>
        <w:p>
          <w:pPr>
            <w:pStyle w:val="31"/>
            <w:keepNext w:val="0"/>
            <w:keepLines w:val="0"/>
            <w:pageBreakBefore w:val="0"/>
            <w:tabs>
              <w:tab w:val="right" w:leader="dot" w:pos="8732"/>
            </w:tabs>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bCs/>
              <w:kern w:val="0"/>
              <w:sz w:val="24"/>
              <w:szCs w:val="24"/>
            </w:rPr>
            <w:fldChar w:fldCharType="begin"/>
          </w:r>
          <w:r>
            <w:rPr>
              <w:rFonts w:hint="eastAsia" w:ascii="宋体" w:hAnsi="宋体" w:eastAsia="宋体" w:cs="宋体"/>
              <w:bCs/>
              <w:kern w:val="0"/>
              <w:sz w:val="24"/>
              <w:szCs w:val="24"/>
            </w:rPr>
            <w:instrText xml:space="preserve"> HYPERLINK \l _Toc22054 </w:instrText>
          </w:r>
          <w:r>
            <w:rPr>
              <w:rFonts w:hint="eastAsia" w:ascii="宋体" w:hAnsi="宋体" w:eastAsia="宋体" w:cs="宋体"/>
              <w:bCs/>
              <w:kern w:val="0"/>
              <w:sz w:val="24"/>
              <w:szCs w:val="24"/>
            </w:rPr>
            <w:fldChar w:fldCharType="separate"/>
          </w:r>
          <w:r>
            <w:rPr>
              <w:rFonts w:hint="eastAsia" w:ascii="宋体" w:hAnsi="宋体" w:eastAsia="宋体" w:cs="宋体"/>
              <w:bCs/>
              <w:sz w:val="24"/>
              <w:szCs w:val="24"/>
            </w:rPr>
            <w:t>（三）产出（分值为</w:t>
          </w:r>
          <w:r>
            <w:rPr>
              <w:rFonts w:hint="eastAsia" w:ascii="宋体" w:hAnsi="宋体" w:eastAsia="宋体" w:cs="宋体"/>
              <w:bCs/>
              <w:sz w:val="24"/>
              <w:szCs w:val="24"/>
              <w:lang w:val="en-US" w:eastAsia="zh-CN"/>
            </w:rPr>
            <w:t>35</w:t>
          </w:r>
          <w:r>
            <w:rPr>
              <w:rFonts w:hint="eastAsia" w:ascii="宋体" w:hAnsi="宋体" w:eastAsia="宋体" w:cs="宋体"/>
              <w:bCs/>
              <w:sz w:val="24"/>
              <w:szCs w:val="24"/>
            </w:rPr>
            <w:t>，得分</w:t>
          </w:r>
          <w:r>
            <w:rPr>
              <w:rFonts w:hint="eastAsia" w:ascii="宋体" w:hAnsi="宋体" w:eastAsia="宋体" w:cs="宋体"/>
              <w:bCs/>
              <w:sz w:val="24"/>
              <w:szCs w:val="24"/>
              <w:lang w:val="en-US" w:eastAsia="zh-CN"/>
            </w:rPr>
            <w:t>30</w:t>
          </w:r>
          <w:r>
            <w:rPr>
              <w:rFonts w:hint="eastAsia" w:ascii="宋体" w:hAnsi="宋体" w:eastAsia="宋体" w:cs="宋体"/>
              <w:bCs/>
              <w:sz w:val="24"/>
              <w:szCs w:val="24"/>
            </w:rPr>
            <w:t>分）</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_Toc22054 \h </w:instrText>
          </w:r>
          <w:r>
            <w:rPr>
              <w:rFonts w:hint="eastAsia" w:ascii="宋体" w:hAnsi="宋体" w:eastAsia="宋体" w:cs="宋体"/>
              <w:sz w:val="24"/>
              <w:szCs w:val="24"/>
            </w:rPr>
            <w:fldChar w:fldCharType="separate"/>
          </w:r>
          <w:r>
            <w:rPr>
              <w:rFonts w:hint="eastAsia" w:ascii="宋体" w:hAnsi="宋体" w:eastAsia="宋体" w:cs="宋体"/>
              <w:sz w:val="24"/>
              <w:szCs w:val="24"/>
            </w:rPr>
            <w:t>19</w:t>
          </w:r>
          <w:r>
            <w:rPr>
              <w:rFonts w:hint="eastAsia" w:ascii="宋体" w:hAnsi="宋体" w:eastAsia="宋体" w:cs="宋体"/>
              <w:sz w:val="24"/>
              <w:szCs w:val="24"/>
            </w:rPr>
            <w:fldChar w:fldCharType="end"/>
          </w:r>
          <w:r>
            <w:rPr>
              <w:rFonts w:hint="eastAsia" w:ascii="宋体" w:hAnsi="宋体" w:eastAsia="宋体" w:cs="宋体"/>
              <w:bCs/>
              <w:kern w:val="0"/>
              <w:sz w:val="24"/>
              <w:szCs w:val="24"/>
            </w:rPr>
            <w:fldChar w:fldCharType="end"/>
          </w:r>
        </w:p>
        <w:p>
          <w:pPr>
            <w:pStyle w:val="32"/>
            <w:keepNext w:val="0"/>
            <w:keepLines w:val="0"/>
            <w:pageBreakBefore w:val="0"/>
            <w:tabs>
              <w:tab w:val="right" w:leader="dot" w:pos="8732"/>
            </w:tabs>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bCs/>
              <w:kern w:val="0"/>
              <w:sz w:val="24"/>
              <w:szCs w:val="24"/>
            </w:rPr>
            <w:fldChar w:fldCharType="begin"/>
          </w:r>
          <w:r>
            <w:rPr>
              <w:rFonts w:hint="eastAsia" w:ascii="宋体" w:hAnsi="宋体" w:eastAsia="宋体" w:cs="宋体"/>
              <w:bCs/>
              <w:kern w:val="0"/>
              <w:sz w:val="24"/>
              <w:szCs w:val="24"/>
            </w:rPr>
            <w:instrText xml:space="preserve"> HYPERLINK \l _Toc16207 </w:instrText>
          </w:r>
          <w:r>
            <w:rPr>
              <w:rFonts w:hint="eastAsia" w:ascii="宋体" w:hAnsi="宋体" w:eastAsia="宋体" w:cs="宋体"/>
              <w:bCs/>
              <w:kern w:val="0"/>
              <w:sz w:val="24"/>
              <w:szCs w:val="24"/>
            </w:rPr>
            <w:fldChar w:fldCharType="separate"/>
          </w:r>
          <w:r>
            <w:rPr>
              <w:rFonts w:hint="eastAsia" w:ascii="宋体" w:hAnsi="宋体" w:eastAsia="宋体" w:cs="宋体"/>
              <w:bCs/>
              <w:sz w:val="24"/>
              <w:szCs w:val="24"/>
            </w:rPr>
            <w:t>1.产出数量（分值15分）</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_Toc16207 \h </w:instrText>
          </w:r>
          <w:r>
            <w:rPr>
              <w:rFonts w:hint="eastAsia" w:ascii="宋体" w:hAnsi="宋体" w:eastAsia="宋体" w:cs="宋体"/>
              <w:sz w:val="24"/>
              <w:szCs w:val="24"/>
            </w:rPr>
            <w:fldChar w:fldCharType="separate"/>
          </w:r>
          <w:r>
            <w:rPr>
              <w:rFonts w:hint="eastAsia" w:ascii="宋体" w:hAnsi="宋体" w:eastAsia="宋体" w:cs="宋体"/>
              <w:sz w:val="24"/>
              <w:szCs w:val="24"/>
            </w:rPr>
            <w:t>19</w:t>
          </w:r>
          <w:r>
            <w:rPr>
              <w:rFonts w:hint="eastAsia" w:ascii="宋体" w:hAnsi="宋体" w:eastAsia="宋体" w:cs="宋体"/>
              <w:sz w:val="24"/>
              <w:szCs w:val="24"/>
            </w:rPr>
            <w:fldChar w:fldCharType="end"/>
          </w:r>
          <w:r>
            <w:rPr>
              <w:rFonts w:hint="eastAsia" w:ascii="宋体" w:hAnsi="宋体" w:eastAsia="宋体" w:cs="宋体"/>
              <w:bCs/>
              <w:kern w:val="0"/>
              <w:sz w:val="24"/>
              <w:szCs w:val="24"/>
            </w:rPr>
            <w:fldChar w:fldCharType="end"/>
          </w:r>
        </w:p>
        <w:p>
          <w:pPr>
            <w:pStyle w:val="32"/>
            <w:keepNext w:val="0"/>
            <w:keepLines w:val="0"/>
            <w:pageBreakBefore w:val="0"/>
            <w:tabs>
              <w:tab w:val="right" w:leader="dot" w:pos="8732"/>
            </w:tabs>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bCs/>
              <w:kern w:val="0"/>
              <w:sz w:val="24"/>
              <w:szCs w:val="24"/>
            </w:rPr>
            <w:fldChar w:fldCharType="begin"/>
          </w:r>
          <w:r>
            <w:rPr>
              <w:rFonts w:hint="eastAsia" w:ascii="宋体" w:hAnsi="宋体" w:eastAsia="宋体" w:cs="宋体"/>
              <w:bCs/>
              <w:kern w:val="0"/>
              <w:sz w:val="24"/>
              <w:szCs w:val="24"/>
            </w:rPr>
            <w:instrText xml:space="preserve"> HYPERLINK \l _Toc30931 </w:instrText>
          </w:r>
          <w:r>
            <w:rPr>
              <w:rFonts w:hint="eastAsia" w:ascii="宋体" w:hAnsi="宋体" w:eastAsia="宋体" w:cs="宋体"/>
              <w:bCs/>
              <w:kern w:val="0"/>
              <w:sz w:val="24"/>
              <w:szCs w:val="24"/>
            </w:rPr>
            <w:fldChar w:fldCharType="separate"/>
          </w:r>
          <w:r>
            <w:rPr>
              <w:rFonts w:hint="eastAsia" w:ascii="宋体" w:hAnsi="宋体" w:eastAsia="宋体" w:cs="宋体"/>
              <w:bCs/>
              <w:sz w:val="24"/>
              <w:szCs w:val="24"/>
            </w:rPr>
            <w:t>2.产出质量（分值12分）</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_Toc30931 \h </w:instrText>
          </w:r>
          <w:r>
            <w:rPr>
              <w:rFonts w:hint="eastAsia" w:ascii="宋体" w:hAnsi="宋体" w:eastAsia="宋体" w:cs="宋体"/>
              <w:sz w:val="24"/>
              <w:szCs w:val="24"/>
            </w:rPr>
            <w:fldChar w:fldCharType="separate"/>
          </w:r>
          <w:r>
            <w:rPr>
              <w:rFonts w:hint="eastAsia" w:ascii="宋体" w:hAnsi="宋体" w:eastAsia="宋体" w:cs="宋体"/>
              <w:sz w:val="24"/>
              <w:szCs w:val="24"/>
            </w:rPr>
            <w:t>21</w:t>
          </w:r>
          <w:r>
            <w:rPr>
              <w:rFonts w:hint="eastAsia" w:ascii="宋体" w:hAnsi="宋体" w:eastAsia="宋体" w:cs="宋体"/>
              <w:sz w:val="24"/>
              <w:szCs w:val="24"/>
            </w:rPr>
            <w:fldChar w:fldCharType="end"/>
          </w:r>
          <w:r>
            <w:rPr>
              <w:rFonts w:hint="eastAsia" w:ascii="宋体" w:hAnsi="宋体" w:eastAsia="宋体" w:cs="宋体"/>
              <w:bCs/>
              <w:kern w:val="0"/>
              <w:sz w:val="24"/>
              <w:szCs w:val="24"/>
            </w:rPr>
            <w:fldChar w:fldCharType="end"/>
          </w:r>
        </w:p>
        <w:p>
          <w:pPr>
            <w:pStyle w:val="32"/>
            <w:keepNext w:val="0"/>
            <w:keepLines w:val="0"/>
            <w:pageBreakBefore w:val="0"/>
            <w:tabs>
              <w:tab w:val="right" w:leader="dot" w:pos="8732"/>
            </w:tabs>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bCs/>
              <w:kern w:val="0"/>
              <w:sz w:val="24"/>
              <w:szCs w:val="24"/>
            </w:rPr>
            <w:fldChar w:fldCharType="begin"/>
          </w:r>
          <w:r>
            <w:rPr>
              <w:rFonts w:hint="eastAsia" w:ascii="宋体" w:hAnsi="宋体" w:eastAsia="宋体" w:cs="宋体"/>
              <w:bCs/>
              <w:kern w:val="0"/>
              <w:sz w:val="24"/>
              <w:szCs w:val="24"/>
            </w:rPr>
            <w:instrText xml:space="preserve"> HYPERLINK \l _Toc21435 </w:instrText>
          </w:r>
          <w:r>
            <w:rPr>
              <w:rFonts w:hint="eastAsia" w:ascii="宋体" w:hAnsi="宋体" w:eastAsia="宋体" w:cs="宋体"/>
              <w:bCs/>
              <w:kern w:val="0"/>
              <w:sz w:val="24"/>
              <w:szCs w:val="24"/>
            </w:rPr>
            <w:fldChar w:fldCharType="separate"/>
          </w:r>
          <w:r>
            <w:rPr>
              <w:rFonts w:hint="eastAsia" w:ascii="宋体" w:hAnsi="宋体" w:eastAsia="宋体" w:cs="宋体"/>
              <w:bCs/>
              <w:sz w:val="24"/>
              <w:szCs w:val="24"/>
            </w:rPr>
            <w:t>3.产出时效（分值4分）</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_Toc21435 \h </w:instrText>
          </w:r>
          <w:r>
            <w:rPr>
              <w:rFonts w:hint="eastAsia" w:ascii="宋体" w:hAnsi="宋体" w:eastAsia="宋体" w:cs="宋体"/>
              <w:sz w:val="24"/>
              <w:szCs w:val="24"/>
            </w:rPr>
            <w:fldChar w:fldCharType="separate"/>
          </w:r>
          <w:r>
            <w:rPr>
              <w:rFonts w:hint="eastAsia" w:ascii="宋体" w:hAnsi="宋体" w:eastAsia="宋体" w:cs="宋体"/>
              <w:sz w:val="24"/>
              <w:szCs w:val="24"/>
            </w:rPr>
            <w:t>23</w:t>
          </w:r>
          <w:r>
            <w:rPr>
              <w:rFonts w:hint="eastAsia" w:ascii="宋体" w:hAnsi="宋体" w:eastAsia="宋体" w:cs="宋体"/>
              <w:sz w:val="24"/>
              <w:szCs w:val="24"/>
            </w:rPr>
            <w:fldChar w:fldCharType="end"/>
          </w:r>
          <w:r>
            <w:rPr>
              <w:rFonts w:hint="eastAsia" w:ascii="宋体" w:hAnsi="宋体" w:eastAsia="宋体" w:cs="宋体"/>
              <w:bCs/>
              <w:kern w:val="0"/>
              <w:sz w:val="24"/>
              <w:szCs w:val="24"/>
            </w:rPr>
            <w:fldChar w:fldCharType="end"/>
          </w:r>
        </w:p>
        <w:p>
          <w:pPr>
            <w:pStyle w:val="32"/>
            <w:keepNext w:val="0"/>
            <w:keepLines w:val="0"/>
            <w:pageBreakBefore w:val="0"/>
            <w:tabs>
              <w:tab w:val="right" w:leader="dot" w:pos="8732"/>
            </w:tabs>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bCs/>
              <w:kern w:val="0"/>
              <w:sz w:val="24"/>
              <w:szCs w:val="24"/>
            </w:rPr>
            <w:fldChar w:fldCharType="begin"/>
          </w:r>
          <w:r>
            <w:rPr>
              <w:rFonts w:hint="eastAsia" w:ascii="宋体" w:hAnsi="宋体" w:eastAsia="宋体" w:cs="宋体"/>
              <w:bCs/>
              <w:kern w:val="0"/>
              <w:sz w:val="24"/>
              <w:szCs w:val="24"/>
            </w:rPr>
            <w:instrText xml:space="preserve"> HYPERLINK \l _Toc6455 </w:instrText>
          </w:r>
          <w:r>
            <w:rPr>
              <w:rFonts w:hint="eastAsia" w:ascii="宋体" w:hAnsi="宋体" w:eastAsia="宋体" w:cs="宋体"/>
              <w:bCs/>
              <w:kern w:val="0"/>
              <w:sz w:val="24"/>
              <w:szCs w:val="24"/>
            </w:rPr>
            <w:fldChar w:fldCharType="separate"/>
          </w:r>
          <w:r>
            <w:rPr>
              <w:rFonts w:hint="eastAsia" w:ascii="宋体" w:hAnsi="宋体" w:eastAsia="宋体" w:cs="宋体"/>
              <w:bCs/>
              <w:sz w:val="24"/>
              <w:szCs w:val="24"/>
            </w:rPr>
            <w:t>4.产出成本（分值4分）</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_Toc6455 \h </w:instrText>
          </w:r>
          <w:r>
            <w:rPr>
              <w:rFonts w:hint="eastAsia" w:ascii="宋体" w:hAnsi="宋体" w:eastAsia="宋体" w:cs="宋体"/>
              <w:sz w:val="24"/>
              <w:szCs w:val="24"/>
            </w:rPr>
            <w:fldChar w:fldCharType="separate"/>
          </w:r>
          <w:r>
            <w:rPr>
              <w:rFonts w:hint="eastAsia" w:ascii="宋体" w:hAnsi="宋体" w:eastAsia="宋体" w:cs="宋体"/>
              <w:sz w:val="24"/>
              <w:szCs w:val="24"/>
            </w:rPr>
            <w:t>23</w:t>
          </w:r>
          <w:r>
            <w:rPr>
              <w:rFonts w:hint="eastAsia" w:ascii="宋体" w:hAnsi="宋体" w:eastAsia="宋体" w:cs="宋体"/>
              <w:sz w:val="24"/>
              <w:szCs w:val="24"/>
            </w:rPr>
            <w:fldChar w:fldCharType="end"/>
          </w:r>
          <w:r>
            <w:rPr>
              <w:rFonts w:hint="eastAsia" w:ascii="宋体" w:hAnsi="宋体" w:eastAsia="宋体" w:cs="宋体"/>
              <w:bCs/>
              <w:kern w:val="0"/>
              <w:sz w:val="24"/>
              <w:szCs w:val="24"/>
            </w:rPr>
            <w:fldChar w:fldCharType="end"/>
          </w:r>
        </w:p>
        <w:p>
          <w:pPr>
            <w:pStyle w:val="31"/>
            <w:keepNext w:val="0"/>
            <w:keepLines w:val="0"/>
            <w:pageBreakBefore w:val="0"/>
            <w:tabs>
              <w:tab w:val="right" w:leader="dot" w:pos="8732"/>
            </w:tabs>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bCs/>
              <w:kern w:val="0"/>
              <w:sz w:val="24"/>
              <w:szCs w:val="24"/>
            </w:rPr>
            <w:fldChar w:fldCharType="begin"/>
          </w:r>
          <w:r>
            <w:rPr>
              <w:rFonts w:hint="eastAsia" w:ascii="宋体" w:hAnsi="宋体" w:eastAsia="宋体" w:cs="宋体"/>
              <w:bCs/>
              <w:kern w:val="0"/>
              <w:sz w:val="24"/>
              <w:szCs w:val="24"/>
            </w:rPr>
            <w:instrText xml:space="preserve"> HYPERLINK \l _Toc30463 </w:instrText>
          </w:r>
          <w:r>
            <w:rPr>
              <w:rFonts w:hint="eastAsia" w:ascii="宋体" w:hAnsi="宋体" w:eastAsia="宋体" w:cs="宋体"/>
              <w:bCs/>
              <w:kern w:val="0"/>
              <w:sz w:val="24"/>
              <w:szCs w:val="24"/>
            </w:rPr>
            <w:fldChar w:fldCharType="separate"/>
          </w:r>
          <w:r>
            <w:rPr>
              <w:rFonts w:hint="eastAsia" w:ascii="宋体" w:hAnsi="宋体" w:eastAsia="宋体" w:cs="宋体"/>
              <w:bCs/>
              <w:sz w:val="24"/>
              <w:szCs w:val="24"/>
            </w:rPr>
            <w:t>（四）效益指标（分值为30分，得分2</w:t>
          </w:r>
          <w:r>
            <w:rPr>
              <w:rFonts w:hint="eastAsia" w:ascii="宋体" w:hAnsi="宋体" w:cs="宋体"/>
              <w:bCs/>
              <w:sz w:val="24"/>
              <w:szCs w:val="24"/>
              <w:lang w:val="en-US" w:eastAsia="zh-CN"/>
            </w:rPr>
            <w:t>6</w:t>
          </w:r>
          <w:r>
            <w:rPr>
              <w:rFonts w:hint="eastAsia" w:ascii="宋体" w:hAnsi="宋体" w:eastAsia="宋体" w:cs="宋体"/>
              <w:bCs/>
              <w:sz w:val="24"/>
              <w:szCs w:val="24"/>
            </w:rPr>
            <w:t>分）</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_Toc30463 \h </w:instrText>
          </w:r>
          <w:r>
            <w:rPr>
              <w:rFonts w:hint="eastAsia" w:ascii="宋体" w:hAnsi="宋体" w:eastAsia="宋体" w:cs="宋体"/>
              <w:sz w:val="24"/>
              <w:szCs w:val="24"/>
            </w:rPr>
            <w:fldChar w:fldCharType="separate"/>
          </w:r>
          <w:r>
            <w:rPr>
              <w:rFonts w:hint="eastAsia" w:ascii="宋体" w:hAnsi="宋体" w:eastAsia="宋体" w:cs="宋体"/>
              <w:sz w:val="24"/>
              <w:szCs w:val="24"/>
            </w:rPr>
            <w:t>24</w:t>
          </w:r>
          <w:r>
            <w:rPr>
              <w:rFonts w:hint="eastAsia" w:ascii="宋体" w:hAnsi="宋体" w:eastAsia="宋体" w:cs="宋体"/>
              <w:sz w:val="24"/>
              <w:szCs w:val="24"/>
            </w:rPr>
            <w:fldChar w:fldCharType="end"/>
          </w:r>
          <w:r>
            <w:rPr>
              <w:rFonts w:hint="eastAsia" w:ascii="宋体" w:hAnsi="宋体" w:eastAsia="宋体" w:cs="宋体"/>
              <w:bCs/>
              <w:kern w:val="0"/>
              <w:sz w:val="24"/>
              <w:szCs w:val="24"/>
            </w:rPr>
            <w:fldChar w:fldCharType="end"/>
          </w:r>
        </w:p>
        <w:p>
          <w:pPr>
            <w:pStyle w:val="32"/>
            <w:keepNext w:val="0"/>
            <w:keepLines w:val="0"/>
            <w:pageBreakBefore w:val="0"/>
            <w:tabs>
              <w:tab w:val="right" w:leader="dot" w:pos="8732"/>
            </w:tabs>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bCs/>
              <w:kern w:val="0"/>
              <w:sz w:val="24"/>
              <w:szCs w:val="24"/>
            </w:rPr>
            <w:fldChar w:fldCharType="begin"/>
          </w:r>
          <w:r>
            <w:rPr>
              <w:rFonts w:hint="eastAsia" w:ascii="宋体" w:hAnsi="宋体" w:eastAsia="宋体" w:cs="宋体"/>
              <w:bCs/>
              <w:kern w:val="0"/>
              <w:sz w:val="24"/>
              <w:szCs w:val="24"/>
            </w:rPr>
            <w:instrText xml:space="preserve"> HYPERLINK \l _Toc31198 </w:instrText>
          </w:r>
          <w:r>
            <w:rPr>
              <w:rFonts w:hint="eastAsia" w:ascii="宋体" w:hAnsi="宋体" w:eastAsia="宋体" w:cs="宋体"/>
              <w:bCs/>
              <w:kern w:val="0"/>
              <w:sz w:val="24"/>
              <w:szCs w:val="24"/>
            </w:rPr>
            <w:fldChar w:fldCharType="separate"/>
          </w:r>
          <w:r>
            <w:rPr>
              <w:rFonts w:hint="eastAsia" w:ascii="宋体" w:hAnsi="宋体" w:eastAsia="宋体" w:cs="宋体"/>
              <w:bCs/>
              <w:sz w:val="24"/>
              <w:szCs w:val="24"/>
            </w:rPr>
            <w:t>1.经济效益（分值8分）</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_Toc31198 \h </w:instrText>
          </w:r>
          <w:r>
            <w:rPr>
              <w:rFonts w:hint="eastAsia" w:ascii="宋体" w:hAnsi="宋体" w:eastAsia="宋体" w:cs="宋体"/>
              <w:sz w:val="24"/>
              <w:szCs w:val="24"/>
            </w:rPr>
            <w:fldChar w:fldCharType="separate"/>
          </w:r>
          <w:r>
            <w:rPr>
              <w:rFonts w:hint="eastAsia" w:ascii="宋体" w:hAnsi="宋体" w:eastAsia="宋体" w:cs="宋体"/>
              <w:sz w:val="24"/>
              <w:szCs w:val="24"/>
            </w:rPr>
            <w:t>24</w:t>
          </w:r>
          <w:r>
            <w:rPr>
              <w:rFonts w:hint="eastAsia" w:ascii="宋体" w:hAnsi="宋体" w:eastAsia="宋体" w:cs="宋体"/>
              <w:sz w:val="24"/>
              <w:szCs w:val="24"/>
            </w:rPr>
            <w:fldChar w:fldCharType="end"/>
          </w:r>
          <w:r>
            <w:rPr>
              <w:rFonts w:hint="eastAsia" w:ascii="宋体" w:hAnsi="宋体" w:eastAsia="宋体" w:cs="宋体"/>
              <w:bCs/>
              <w:kern w:val="0"/>
              <w:sz w:val="24"/>
              <w:szCs w:val="24"/>
            </w:rPr>
            <w:fldChar w:fldCharType="end"/>
          </w:r>
        </w:p>
        <w:p>
          <w:pPr>
            <w:pStyle w:val="32"/>
            <w:keepNext w:val="0"/>
            <w:keepLines w:val="0"/>
            <w:pageBreakBefore w:val="0"/>
            <w:tabs>
              <w:tab w:val="right" w:leader="dot" w:pos="8732"/>
            </w:tabs>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bCs/>
              <w:kern w:val="0"/>
              <w:sz w:val="24"/>
              <w:szCs w:val="24"/>
            </w:rPr>
            <w:fldChar w:fldCharType="begin"/>
          </w:r>
          <w:r>
            <w:rPr>
              <w:rFonts w:hint="eastAsia" w:ascii="宋体" w:hAnsi="宋体" w:eastAsia="宋体" w:cs="宋体"/>
              <w:bCs/>
              <w:kern w:val="0"/>
              <w:sz w:val="24"/>
              <w:szCs w:val="24"/>
            </w:rPr>
            <w:instrText xml:space="preserve"> HYPERLINK \l _Toc14723 </w:instrText>
          </w:r>
          <w:r>
            <w:rPr>
              <w:rFonts w:hint="eastAsia" w:ascii="宋体" w:hAnsi="宋体" w:eastAsia="宋体" w:cs="宋体"/>
              <w:bCs/>
              <w:kern w:val="0"/>
              <w:sz w:val="24"/>
              <w:szCs w:val="24"/>
            </w:rPr>
            <w:fldChar w:fldCharType="separate"/>
          </w:r>
          <w:r>
            <w:rPr>
              <w:rFonts w:hint="eastAsia" w:ascii="宋体" w:hAnsi="宋体" w:eastAsia="宋体" w:cs="宋体"/>
              <w:bCs/>
              <w:sz w:val="24"/>
              <w:szCs w:val="24"/>
            </w:rPr>
            <w:t>2.社会效益（分值4分）</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_Toc14723 \h </w:instrText>
          </w:r>
          <w:r>
            <w:rPr>
              <w:rFonts w:hint="eastAsia" w:ascii="宋体" w:hAnsi="宋体" w:eastAsia="宋体" w:cs="宋体"/>
              <w:sz w:val="24"/>
              <w:szCs w:val="24"/>
            </w:rPr>
            <w:fldChar w:fldCharType="separate"/>
          </w:r>
          <w:r>
            <w:rPr>
              <w:rFonts w:hint="eastAsia" w:ascii="宋体" w:hAnsi="宋体" w:eastAsia="宋体" w:cs="宋体"/>
              <w:sz w:val="24"/>
              <w:szCs w:val="24"/>
            </w:rPr>
            <w:t>25</w:t>
          </w:r>
          <w:r>
            <w:rPr>
              <w:rFonts w:hint="eastAsia" w:ascii="宋体" w:hAnsi="宋体" w:eastAsia="宋体" w:cs="宋体"/>
              <w:sz w:val="24"/>
              <w:szCs w:val="24"/>
            </w:rPr>
            <w:fldChar w:fldCharType="end"/>
          </w:r>
          <w:r>
            <w:rPr>
              <w:rFonts w:hint="eastAsia" w:ascii="宋体" w:hAnsi="宋体" w:eastAsia="宋体" w:cs="宋体"/>
              <w:bCs/>
              <w:kern w:val="0"/>
              <w:sz w:val="24"/>
              <w:szCs w:val="24"/>
            </w:rPr>
            <w:fldChar w:fldCharType="end"/>
          </w:r>
        </w:p>
        <w:p>
          <w:pPr>
            <w:pStyle w:val="32"/>
            <w:keepNext w:val="0"/>
            <w:keepLines w:val="0"/>
            <w:pageBreakBefore w:val="0"/>
            <w:tabs>
              <w:tab w:val="right" w:leader="dot" w:pos="8732"/>
            </w:tabs>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bCs/>
              <w:kern w:val="0"/>
              <w:sz w:val="24"/>
              <w:szCs w:val="24"/>
            </w:rPr>
            <w:fldChar w:fldCharType="begin"/>
          </w:r>
          <w:r>
            <w:rPr>
              <w:rFonts w:hint="eastAsia" w:ascii="宋体" w:hAnsi="宋体" w:eastAsia="宋体" w:cs="宋体"/>
              <w:bCs/>
              <w:kern w:val="0"/>
              <w:sz w:val="24"/>
              <w:szCs w:val="24"/>
            </w:rPr>
            <w:instrText xml:space="preserve"> HYPERLINK \l _Toc3474 </w:instrText>
          </w:r>
          <w:r>
            <w:rPr>
              <w:rFonts w:hint="eastAsia" w:ascii="宋体" w:hAnsi="宋体" w:eastAsia="宋体" w:cs="宋体"/>
              <w:bCs/>
              <w:kern w:val="0"/>
              <w:sz w:val="24"/>
              <w:szCs w:val="24"/>
            </w:rPr>
            <w:fldChar w:fldCharType="separate"/>
          </w:r>
          <w:r>
            <w:rPr>
              <w:rFonts w:hint="eastAsia" w:ascii="宋体" w:hAnsi="宋体" w:eastAsia="宋体" w:cs="宋体"/>
              <w:bCs/>
              <w:sz w:val="24"/>
              <w:szCs w:val="24"/>
            </w:rPr>
            <w:t>3.生态效益（分值4分）</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_Toc3474 \h </w:instrText>
          </w:r>
          <w:r>
            <w:rPr>
              <w:rFonts w:hint="eastAsia" w:ascii="宋体" w:hAnsi="宋体" w:eastAsia="宋体" w:cs="宋体"/>
              <w:sz w:val="24"/>
              <w:szCs w:val="24"/>
            </w:rPr>
            <w:fldChar w:fldCharType="separate"/>
          </w:r>
          <w:r>
            <w:rPr>
              <w:rFonts w:hint="eastAsia" w:ascii="宋体" w:hAnsi="宋体" w:eastAsia="宋体" w:cs="宋体"/>
              <w:sz w:val="24"/>
              <w:szCs w:val="24"/>
            </w:rPr>
            <w:t>25</w:t>
          </w:r>
          <w:r>
            <w:rPr>
              <w:rFonts w:hint="eastAsia" w:ascii="宋体" w:hAnsi="宋体" w:eastAsia="宋体" w:cs="宋体"/>
              <w:sz w:val="24"/>
              <w:szCs w:val="24"/>
            </w:rPr>
            <w:fldChar w:fldCharType="end"/>
          </w:r>
          <w:r>
            <w:rPr>
              <w:rFonts w:hint="eastAsia" w:ascii="宋体" w:hAnsi="宋体" w:eastAsia="宋体" w:cs="宋体"/>
              <w:bCs/>
              <w:kern w:val="0"/>
              <w:sz w:val="24"/>
              <w:szCs w:val="24"/>
            </w:rPr>
            <w:fldChar w:fldCharType="end"/>
          </w:r>
        </w:p>
        <w:p>
          <w:pPr>
            <w:pStyle w:val="32"/>
            <w:keepNext w:val="0"/>
            <w:keepLines w:val="0"/>
            <w:pageBreakBefore w:val="0"/>
            <w:tabs>
              <w:tab w:val="right" w:leader="dot" w:pos="8732"/>
            </w:tabs>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bCs/>
              <w:kern w:val="0"/>
              <w:sz w:val="24"/>
              <w:szCs w:val="24"/>
            </w:rPr>
            <w:fldChar w:fldCharType="begin"/>
          </w:r>
          <w:r>
            <w:rPr>
              <w:rFonts w:hint="eastAsia" w:ascii="宋体" w:hAnsi="宋体" w:eastAsia="宋体" w:cs="宋体"/>
              <w:bCs/>
              <w:kern w:val="0"/>
              <w:sz w:val="24"/>
              <w:szCs w:val="24"/>
            </w:rPr>
            <w:instrText xml:space="preserve"> HYPERLINK \l _Toc14895 </w:instrText>
          </w:r>
          <w:r>
            <w:rPr>
              <w:rFonts w:hint="eastAsia" w:ascii="宋体" w:hAnsi="宋体" w:eastAsia="宋体" w:cs="宋体"/>
              <w:bCs/>
              <w:kern w:val="0"/>
              <w:sz w:val="24"/>
              <w:szCs w:val="24"/>
            </w:rPr>
            <w:fldChar w:fldCharType="separate"/>
          </w:r>
          <w:r>
            <w:rPr>
              <w:rFonts w:hint="eastAsia" w:ascii="宋体" w:hAnsi="宋体" w:eastAsia="宋体" w:cs="宋体"/>
              <w:bCs/>
              <w:sz w:val="24"/>
              <w:szCs w:val="24"/>
            </w:rPr>
            <w:t>4.可持续影响（分值8分）</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_Toc14895 \h </w:instrText>
          </w:r>
          <w:r>
            <w:rPr>
              <w:rFonts w:hint="eastAsia" w:ascii="宋体" w:hAnsi="宋体" w:eastAsia="宋体" w:cs="宋体"/>
              <w:sz w:val="24"/>
              <w:szCs w:val="24"/>
            </w:rPr>
            <w:fldChar w:fldCharType="separate"/>
          </w:r>
          <w:r>
            <w:rPr>
              <w:rFonts w:hint="eastAsia" w:ascii="宋体" w:hAnsi="宋体" w:eastAsia="宋体" w:cs="宋体"/>
              <w:sz w:val="24"/>
              <w:szCs w:val="24"/>
            </w:rPr>
            <w:t>25</w:t>
          </w:r>
          <w:r>
            <w:rPr>
              <w:rFonts w:hint="eastAsia" w:ascii="宋体" w:hAnsi="宋体" w:eastAsia="宋体" w:cs="宋体"/>
              <w:sz w:val="24"/>
              <w:szCs w:val="24"/>
            </w:rPr>
            <w:fldChar w:fldCharType="end"/>
          </w:r>
          <w:r>
            <w:rPr>
              <w:rFonts w:hint="eastAsia" w:ascii="宋体" w:hAnsi="宋体" w:eastAsia="宋体" w:cs="宋体"/>
              <w:bCs/>
              <w:kern w:val="0"/>
              <w:sz w:val="24"/>
              <w:szCs w:val="24"/>
            </w:rPr>
            <w:fldChar w:fldCharType="end"/>
          </w:r>
        </w:p>
        <w:p>
          <w:pPr>
            <w:pStyle w:val="32"/>
            <w:keepNext w:val="0"/>
            <w:keepLines w:val="0"/>
            <w:pageBreakBefore w:val="0"/>
            <w:tabs>
              <w:tab w:val="right" w:leader="dot" w:pos="8732"/>
            </w:tabs>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bCs/>
              <w:kern w:val="0"/>
              <w:sz w:val="24"/>
              <w:szCs w:val="24"/>
            </w:rPr>
            <w:fldChar w:fldCharType="begin"/>
          </w:r>
          <w:r>
            <w:rPr>
              <w:rFonts w:hint="eastAsia" w:ascii="宋体" w:hAnsi="宋体" w:eastAsia="宋体" w:cs="宋体"/>
              <w:bCs/>
              <w:kern w:val="0"/>
              <w:sz w:val="24"/>
              <w:szCs w:val="24"/>
            </w:rPr>
            <w:instrText xml:space="preserve"> HYPERLINK \l _Toc20351 </w:instrText>
          </w:r>
          <w:r>
            <w:rPr>
              <w:rFonts w:hint="eastAsia" w:ascii="宋体" w:hAnsi="宋体" w:eastAsia="宋体" w:cs="宋体"/>
              <w:bCs/>
              <w:kern w:val="0"/>
              <w:sz w:val="24"/>
              <w:szCs w:val="24"/>
            </w:rPr>
            <w:fldChar w:fldCharType="separate"/>
          </w:r>
          <w:r>
            <w:rPr>
              <w:rFonts w:hint="eastAsia" w:ascii="宋体" w:hAnsi="宋体" w:eastAsia="宋体" w:cs="宋体"/>
              <w:kern w:val="0"/>
              <w:sz w:val="24"/>
              <w:szCs w:val="24"/>
              <w:lang w:val="en-US" w:eastAsia="zh-CN" w:bidi="ar"/>
            </w:rPr>
            <w:t>5.</w:t>
          </w:r>
          <w:r>
            <w:rPr>
              <w:rFonts w:hint="eastAsia" w:ascii="宋体" w:hAnsi="宋体" w:eastAsia="宋体" w:cs="宋体"/>
              <w:kern w:val="0"/>
              <w:sz w:val="24"/>
              <w:szCs w:val="24"/>
              <w:lang w:bidi="ar"/>
            </w:rPr>
            <w:t>群众满意度（分值6 分）</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_Toc20351 \h </w:instrText>
          </w:r>
          <w:r>
            <w:rPr>
              <w:rFonts w:hint="eastAsia" w:ascii="宋体" w:hAnsi="宋体" w:eastAsia="宋体" w:cs="宋体"/>
              <w:sz w:val="24"/>
              <w:szCs w:val="24"/>
            </w:rPr>
            <w:fldChar w:fldCharType="separate"/>
          </w:r>
          <w:r>
            <w:rPr>
              <w:rFonts w:hint="eastAsia" w:ascii="宋体" w:hAnsi="宋体" w:eastAsia="宋体" w:cs="宋体"/>
              <w:sz w:val="24"/>
              <w:szCs w:val="24"/>
            </w:rPr>
            <w:t>26</w:t>
          </w:r>
          <w:r>
            <w:rPr>
              <w:rFonts w:hint="eastAsia" w:ascii="宋体" w:hAnsi="宋体" w:eastAsia="宋体" w:cs="宋体"/>
              <w:sz w:val="24"/>
              <w:szCs w:val="24"/>
            </w:rPr>
            <w:fldChar w:fldCharType="end"/>
          </w:r>
          <w:r>
            <w:rPr>
              <w:rFonts w:hint="eastAsia" w:ascii="宋体" w:hAnsi="宋体" w:eastAsia="宋体" w:cs="宋体"/>
              <w:bCs/>
              <w:kern w:val="0"/>
              <w:sz w:val="24"/>
              <w:szCs w:val="24"/>
            </w:rPr>
            <w:fldChar w:fldCharType="end"/>
          </w:r>
        </w:p>
        <w:p>
          <w:pPr>
            <w:pStyle w:val="30"/>
            <w:keepNext w:val="0"/>
            <w:keepLines w:val="0"/>
            <w:pageBreakBefore w:val="0"/>
            <w:tabs>
              <w:tab w:val="right" w:leader="dot" w:pos="8732"/>
            </w:tabs>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bCs/>
              <w:kern w:val="0"/>
              <w:sz w:val="24"/>
              <w:szCs w:val="24"/>
            </w:rPr>
            <w:fldChar w:fldCharType="begin"/>
          </w:r>
          <w:r>
            <w:rPr>
              <w:rFonts w:hint="eastAsia" w:ascii="宋体" w:hAnsi="宋体" w:eastAsia="宋体" w:cs="宋体"/>
              <w:bCs/>
              <w:kern w:val="0"/>
              <w:sz w:val="24"/>
              <w:szCs w:val="24"/>
            </w:rPr>
            <w:instrText xml:space="preserve"> HYPERLINK \l _Toc18441 </w:instrText>
          </w:r>
          <w:r>
            <w:rPr>
              <w:rFonts w:hint="eastAsia" w:ascii="宋体" w:hAnsi="宋体" w:eastAsia="宋体" w:cs="宋体"/>
              <w:bCs/>
              <w:kern w:val="0"/>
              <w:sz w:val="24"/>
              <w:szCs w:val="24"/>
            </w:rPr>
            <w:fldChar w:fldCharType="separate"/>
          </w:r>
          <w:r>
            <w:rPr>
              <w:rFonts w:hint="eastAsia" w:ascii="宋体" w:hAnsi="宋体" w:eastAsia="宋体" w:cs="宋体"/>
              <w:bCs/>
              <w:sz w:val="24"/>
              <w:szCs w:val="24"/>
            </w:rPr>
            <w:t>五、评价结论</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_Toc18441 \h </w:instrText>
          </w:r>
          <w:r>
            <w:rPr>
              <w:rFonts w:hint="eastAsia" w:ascii="宋体" w:hAnsi="宋体" w:eastAsia="宋体" w:cs="宋体"/>
              <w:sz w:val="24"/>
              <w:szCs w:val="24"/>
            </w:rPr>
            <w:fldChar w:fldCharType="separate"/>
          </w:r>
          <w:r>
            <w:rPr>
              <w:rFonts w:hint="eastAsia" w:ascii="宋体" w:hAnsi="宋体" w:eastAsia="宋体" w:cs="宋体"/>
              <w:sz w:val="24"/>
              <w:szCs w:val="24"/>
            </w:rPr>
            <w:t>26</w:t>
          </w:r>
          <w:r>
            <w:rPr>
              <w:rFonts w:hint="eastAsia" w:ascii="宋体" w:hAnsi="宋体" w:eastAsia="宋体" w:cs="宋体"/>
              <w:sz w:val="24"/>
              <w:szCs w:val="24"/>
            </w:rPr>
            <w:fldChar w:fldCharType="end"/>
          </w:r>
          <w:r>
            <w:rPr>
              <w:rFonts w:hint="eastAsia" w:ascii="宋体" w:hAnsi="宋体" w:eastAsia="宋体" w:cs="宋体"/>
              <w:bCs/>
              <w:kern w:val="0"/>
              <w:sz w:val="24"/>
              <w:szCs w:val="24"/>
            </w:rPr>
            <w:fldChar w:fldCharType="end"/>
          </w:r>
        </w:p>
        <w:p>
          <w:pPr>
            <w:pStyle w:val="30"/>
            <w:keepNext w:val="0"/>
            <w:keepLines w:val="0"/>
            <w:pageBreakBefore w:val="0"/>
            <w:tabs>
              <w:tab w:val="right" w:leader="dot" w:pos="8732"/>
            </w:tabs>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bCs/>
              <w:kern w:val="0"/>
              <w:sz w:val="24"/>
              <w:szCs w:val="24"/>
            </w:rPr>
            <w:fldChar w:fldCharType="begin"/>
          </w:r>
          <w:r>
            <w:rPr>
              <w:rFonts w:hint="eastAsia" w:ascii="宋体" w:hAnsi="宋体" w:eastAsia="宋体" w:cs="宋体"/>
              <w:bCs/>
              <w:kern w:val="0"/>
              <w:sz w:val="24"/>
              <w:szCs w:val="24"/>
            </w:rPr>
            <w:instrText xml:space="preserve"> HYPERLINK \l _Toc19772 </w:instrText>
          </w:r>
          <w:r>
            <w:rPr>
              <w:rFonts w:hint="eastAsia" w:ascii="宋体" w:hAnsi="宋体" w:eastAsia="宋体" w:cs="宋体"/>
              <w:bCs/>
              <w:kern w:val="0"/>
              <w:sz w:val="24"/>
              <w:szCs w:val="24"/>
            </w:rPr>
            <w:fldChar w:fldCharType="separate"/>
          </w:r>
          <w:r>
            <w:rPr>
              <w:rFonts w:hint="eastAsia" w:ascii="宋体" w:hAnsi="宋体" w:eastAsia="宋体" w:cs="宋体"/>
              <w:bCs/>
              <w:kern w:val="0"/>
              <w:sz w:val="24"/>
              <w:szCs w:val="24"/>
              <w:lang w:val="en-US" w:eastAsia="zh-CN" w:bidi="ar"/>
            </w:rPr>
            <w:t>六、存在问题</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_Toc19772 \h </w:instrText>
          </w:r>
          <w:r>
            <w:rPr>
              <w:rFonts w:hint="eastAsia" w:ascii="宋体" w:hAnsi="宋体" w:eastAsia="宋体" w:cs="宋体"/>
              <w:sz w:val="24"/>
              <w:szCs w:val="24"/>
            </w:rPr>
            <w:fldChar w:fldCharType="separate"/>
          </w:r>
          <w:r>
            <w:rPr>
              <w:rFonts w:hint="eastAsia" w:ascii="宋体" w:hAnsi="宋体" w:eastAsia="宋体" w:cs="宋体"/>
              <w:sz w:val="24"/>
              <w:szCs w:val="24"/>
            </w:rPr>
            <w:t>27</w:t>
          </w:r>
          <w:r>
            <w:rPr>
              <w:rFonts w:hint="eastAsia" w:ascii="宋体" w:hAnsi="宋体" w:eastAsia="宋体" w:cs="宋体"/>
              <w:sz w:val="24"/>
              <w:szCs w:val="24"/>
            </w:rPr>
            <w:fldChar w:fldCharType="end"/>
          </w:r>
          <w:r>
            <w:rPr>
              <w:rFonts w:hint="eastAsia" w:ascii="宋体" w:hAnsi="宋体" w:eastAsia="宋体" w:cs="宋体"/>
              <w:bCs/>
              <w:kern w:val="0"/>
              <w:sz w:val="24"/>
              <w:szCs w:val="24"/>
            </w:rPr>
            <w:fldChar w:fldCharType="end"/>
          </w:r>
        </w:p>
        <w:p>
          <w:pPr>
            <w:pStyle w:val="31"/>
            <w:keepNext w:val="0"/>
            <w:keepLines w:val="0"/>
            <w:pageBreakBefore w:val="0"/>
            <w:tabs>
              <w:tab w:val="right" w:leader="dot" w:pos="8732"/>
            </w:tabs>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bCs/>
              <w:kern w:val="0"/>
              <w:sz w:val="24"/>
              <w:szCs w:val="24"/>
            </w:rPr>
            <w:fldChar w:fldCharType="begin"/>
          </w:r>
          <w:r>
            <w:rPr>
              <w:rFonts w:hint="eastAsia" w:ascii="宋体" w:hAnsi="宋体" w:eastAsia="宋体" w:cs="宋体"/>
              <w:bCs/>
              <w:kern w:val="0"/>
              <w:sz w:val="24"/>
              <w:szCs w:val="24"/>
            </w:rPr>
            <w:instrText xml:space="preserve"> HYPERLINK \l _Toc13279 </w:instrText>
          </w:r>
          <w:r>
            <w:rPr>
              <w:rFonts w:hint="eastAsia" w:ascii="宋体" w:hAnsi="宋体" w:eastAsia="宋体" w:cs="宋体"/>
              <w:bCs/>
              <w:kern w:val="0"/>
              <w:sz w:val="24"/>
              <w:szCs w:val="24"/>
            </w:rPr>
            <w:fldChar w:fldCharType="separate"/>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一）项目实施过程制度</w:t>
          </w:r>
          <w:r>
            <w:rPr>
              <w:rFonts w:hint="eastAsia" w:ascii="宋体" w:hAnsi="宋体" w:eastAsia="宋体" w:cs="宋体"/>
              <w:sz w:val="24"/>
              <w:szCs w:val="24"/>
            </w:rPr>
            <w:t>执行不到位</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_Toc13279 \h </w:instrText>
          </w:r>
          <w:r>
            <w:rPr>
              <w:rFonts w:hint="eastAsia" w:ascii="宋体" w:hAnsi="宋体" w:eastAsia="宋体" w:cs="宋体"/>
              <w:sz w:val="24"/>
              <w:szCs w:val="24"/>
            </w:rPr>
            <w:fldChar w:fldCharType="separate"/>
          </w:r>
          <w:r>
            <w:rPr>
              <w:rFonts w:hint="eastAsia" w:ascii="宋体" w:hAnsi="宋体" w:eastAsia="宋体" w:cs="宋体"/>
              <w:sz w:val="24"/>
              <w:szCs w:val="24"/>
            </w:rPr>
            <w:t>27</w:t>
          </w:r>
          <w:r>
            <w:rPr>
              <w:rFonts w:hint="eastAsia" w:ascii="宋体" w:hAnsi="宋体" w:eastAsia="宋体" w:cs="宋体"/>
              <w:sz w:val="24"/>
              <w:szCs w:val="24"/>
            </w:rPr>
            <w:fldChar w:fldCharType="end"/>
          </w:r>
          <w:r>
            <w:rPr>
              <w:rFonts w:hint="eastAsia" w:ascii="宋体" w:hAnsi="宋体" w:eastAsia="宋体" w:cs="宋体"/>
              <w:bCs/>
              <w:kern w:val="0"/>
              <w:sz w:val="24"/>
              <w:szCs w:val="24"/>
            </w:rPr>
            <w:fldChar w:fldCharType="end"/>
          </w:r>
        </w:p>
        <w:p>
          <w:pPr>
            <w:pStyle w:val="31"/>
            <w:keepNext w:val="0"/>
            <w:keepLines w:val="0"/>
            <w:pageBreakBefore w:val="0"/>
            <w:tabs>
              <w:tab w:val="right" w:leader="dot" w:pos="8732"/>
            </w:tabs>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bCs/>
              <w:kern w:val="0"/>
              <w:sz w:val="24"/>
              <w:szCs w:val="24"/>
            </w:rPr>
            <w:fldChar w:fldCharType="begin"/>
          </w:r>
          <w:r>
            <w:rPr>
              <w:rFonts w:hint="eastAsia" w:ascii="宋体" w:hAnsi="宋体" w:eastAsia="宋体" w:cs="宋体"/>
              <w:bCs/>
              <w:kern w:val="0"/>
              <w:sz w:val="24"/>
              <w:szCs w:val="24"/>
            </w:rPr>
            <w:instrText xml:space="preserve"> HYPERLINK \l _Toc2500 </w:instrText>
          </w:r>
          <w:r>
            <w:rPr>
              <w:rFonts w:hint="eastAsia" w:ascii="宋体" w:hAnsi="宋体" w:eastAsia="宋体" w:cs="宋体"/>
              <w:bCs/>
              <w:kern w:val="0"/>
              <w:sz w:val="24"/>
              <w:szCs w:val="24"/>
            </w:rPr>
            <w:fldChar w:fldCharType="separate"/>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二）</w:t>
          </w:r>
          <w:r>
            <w:rPr>
              <w:rFonts w:hint="eastAsia" w:ascii="宋体" w:hAnsi="宋体" w:eastAsia="宋体" w:cs="宋体"/>
              <w:sz w:val="24"/>
              <w:szCs w:val="24"/>
            </w:rPr>
            <w:t>审批申请流程有待提高</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_Toc2500 \h </w:instrText>
          </w:r>
          <w:r>
            <w:rPr>
              <w:rFonts w:hint="eastAsia" w:ascii="宋体" w:hAnsi="宋体" w:eastAsia="宋体" w:cs="宋体"/>
              <w:sz w:val="24"/>
              <w:szCs w:val="24"/>
            </w:rPr>
            <w:fldChar w:fldCharType="separate"/>
          </w:r>
          <w:r>
            <w:rPr>
              <w:rFonts w:hint="eastAsia" w:ascii="宋体" w:hAnsi="宋体" w:eastAsia="宋体" w:cs="宋体"/>
              <w:sz w:val="24"/>
              <w:szCs w:val="24"/>
            </w:rPr>
            <w:t>27</w:t>
          </w:r>
          <w:r>
            <w:rPr>
              <w:rFonts w:hint="eastAsia" w:ascii="宋体" w:hAnsi="宋体" w:eastAsia="宋体" w:cs="宋体"/>
              <w:sz w:val="24"/>
              <w:szCs w:val="24"/>
            </w:rPr>
            <w:fldChar w:fldCharType="end"/>
          </w:r>
          <w:r>
            <w:rPr>
              <w:rFonts w:hint="eastAsia" w:ascii="宋体" w:hAnsi="宋体" w:eastAsia="宋体" w:cs="宋体"/>
              <w:bCs/>
              <w:kern w:val="0"/>
              <w:sz w:val="24"/>
              <w:szCs w:val="24"/>
            </w:rPr>
            <w:fldChar w:fldCharType="end"/>
          </w:r>
        </w:p>
        <w:p>
          <w:pPr>
            <w:pStyle w:val="30"/>
            <w:keepNext w:val="0"/>
            <w:keepLines w:val="0"/>
            <w:pageBreakBefore w:val="0"/>
            <w:tabs>
              <w:tab w:val="right" w:leader="dot" w:pos="8732"/>
            </w:tabs>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bCs/>
              <w:kern w:val="0"/>
              <w:sz w:val="24"/>
              <w:szCs w:val="24"/>
            </w:rPr>
            <w:fldChar w:fldCharType="begin"/>
          </w:r>
          <w:r>
            <w:rPr>
              <w:rFonts w:hint="eastAsia" w:ascii="宋体" w:hAnsi="宋体" w:eastAsia="宋体" w:cs="宋体"/>
              <w:bCs/>
              <w:kern w:val="0"/>
              <w:sz w:val="24"/>
              <w:szCs w:val="24"/>
            </w:rPr>
            <w:instrText xml:space="preserve"> HYPERLINK \l _Toc14762 </w:instrText>
          </w:r>
          <w:r>
            <w:rPr>
              <w:rFonts w:hint="eastAsia" w:ascii="宋体" w:hAnsi="宋体" w:eastAsia="宋体" w:cs="宋体"/>
              <w:bCs/>
              <w:kern w:val="0"/>
              <w:sz w:val="24"/>
              <w:szCs w:val="24"/>
            </w:rPr>
            <w:fldChar w:fldCharType="separate"/>
          </w:r>
          <w:r>
            <w:rPr>
              <w:rFonts w:hint="eastAsia" w:ascii="宋体" w:hAnsi="宋体" w:eastAsia="宋体" w:cs="宋体"/>
              <w:bCs/>
              <w:sz w:val="24"/>
              <w:szCs w:val="24"/>
              <w:lang w:val="en-US" w:eastAsia="zh-CN"/>
            </w:rPr>
            <w:t>七、提出建议</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_Toc14762 \h </w:instrText>
          </w:r>
          <w:r>
            <w:rPr>
              <w:rFonts w:hint="eastAsia" w:ascii="宋体" w:hAnsi="宋体" w:eastAsia="宋体" w:cs="宋体"/>
              <w:sz w:val="24"/>
              <w:szCs w:val="24"/>
            </w:rPr>
            <w:fldChar w:fldCharType="separate"/>
          </w:r>
          <w:r>
            <w:rPr>
              <w:rFonts w:hint="eastAsia" w:ascii="宋体" w:hAnsi="宋体" w:eastAsia="宋体" w:cs="宋体"/>
              <w:sz w:val="24"/>
              <w:szCs w:val="24"/>
            </w:rPr>
            <w:t>27</w:t>
          </w:r>
          <w:r>
            <w:rPr>
              <w:rFonts w:hint="eastAsia" w:ascii="宋体" w:hAnsi="宋体" w:eastAsia="宋体" w:cs="宋体"/>
              <w:sz w:val="24"/>
              <w:szCs w:val="24"/>
            </w:rPr>
            <w:fldChar w:fldCharType="end"/>
          </w:r>
          <w:r>
            <w:rPr>
              <w:rFonts w:hint="eastAsia" w:ascii="宋体" w:hAnsi="宋体" w:eastAsia="宋体" w:cs="宋体"/>
              <w:bCs/>
              <w:kern w:val="0"/>
              <w:sz w:val="24"/>
              <w:szCs w:val="24"/>
            </w:rPr>
            <w:fldChar w:fldCharType="end"/>
          </w:r>
        </w:p>
        <w:p>
          <w:pPr>
            <w:pStyle w:val="31"/>
            <w:keepNext w:val="0"/>
            <w:keepLines w:val="0"/>
            <w:pageBreakBefore w:val="0"/>
            <w:tabs>
              <w:tab w:val="right" w:leader="dot" w:pos="8732"/>
            </w:tabs>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bCs/>
              <w:kern w:val="0"/>
              <w:sz w:val="24"/>
              <w:szCs w:val="24"/>
            </w:rPr>
            <w:fldChar w:fldCharType="begin"/>
          </w:r>
          <w:r>
            <w:rPr>
              <w:rFonts w:hint="eastAsia" w:ascii="宋体" w:hAnsi="宋体" w:eastAsia="宋体" w:cs="宋体"/>
              <w:bCs/>
              <w:kern w:val="0"/>
              <w:sz w:val="24"/>
              <w:szCs w:val="24"/>
            </w:rPr>
            <w:instrText xml:space="preserve"> HYPERLINK \l _Toc23777 </w:instrText>
          </w:r>
          <w:r>
            <w:rPr>
              <w:rFonts w:hint="eastAsia" w:ascii="宋体" w:hAnsi="宋体" w:eastAsia="宋体" w:cs="宋体"/>
              <w:bCs/>
              <w:kern w:val="0"/>
              <w:sz w:val="24"/>
              <w:szCs w:val="24"/>
            </w:rPr>
            <w:fldChar w:fldCharType="separate"/>
          </w:r>
          <w:r>
            <w:rPr>
              <w:rFonts w:hint="eastAsia" w:ascii="宋体" w:hAnsi="宋体" w:eastAsia="宋体" w:cs="宋体"/>
              <w:bCs w:val="0"/>
              <w:sz w:val="24"/>
              <w:szCs w:val="24"/>
              <w:lang w:val="en-US" w:eastAsia="zh-CN"/>
            </w:rPr>
            <w:t>（一）</w:t>
          </w:r>
          <w:r>
            <w:rPr>
              <w:rFonts w:hint="eastAsia" w:ascii="宋体" w:hAnsi="宋体" w:eastAsia="宋体" w:cs="宋体"/>
              <w:bCs w:val="0"/>
              <w:sz w:val="24"/>
              <w:szCs w:val="24"/>
            </w:rPr>
            <w:t>加强项目组织管理，提升制度执行有效性</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_Toc23777 \h </w:instrText>
          </w:r>
          <w:r>
            <w:rPr>
              <w:rFonts w:hint="eastAsia" w:ascii="宋体" w:hAnsi="宋体" w:eastAsia="宋体" w:cs="宋体"/>
              <w:sz w:val="24"/>
              <w:szCs w:val="24"/>
            </w:rPr>
            <w:fldChar w:fldCharType="separate"/>
          </w:r>
          <w:r>
            <w:rPr>
              <w:rFonts w:hint="eastAsia" w:ascii="宋体" w:hAnsi="宋体" w:eastAsia="宋体" w:cs="宋体"/>
              <w:sz w:val="24"/>
              <w:szCs w:val="24"/>
            </w:rPr>
            <w:t>27</w:t>
          </w:r>
          <w:r>
            <w:rPr>
              <w:rFonts w:hint="eastAsia" w:ascii="宋体" w:hAnsi="宋体" w:eastAsia="宋体" w:cs="宋体"/>
              <w:sz w:val="24"/>
              <w:szCs w:val="24"/>
            </w:rPr>
            <w:fldChar w:fldCharType="end"/>
          </w:r>
          <w:r>
            <w:rPr>
              <w:rFonts w:hint="eastAsia" w:ascii="宋体" w:hAnsi="宋体" w:eastAsia="宋体" w:cs="宋体"/>
              <w:bCs/>
              <w:kern w:val="0"/>
              <w:sz w:val="24"/>
              <w:szCs w:val="24"/>
            </w:rPr>
            <w:fldChar w:fldCharType="end"/>
          </w:r>
        </w:p>
        <w:p>
          <w:pPr>
            <w:pStyle w:val="31"/>
            <w:keepNext w:val="0"/>
            <w:keepLines w:val="0"/>
            <w:pageBreakBefore w:val="0"/>
            <w:tabs>
              <w:tab w:val="right" w:leader="dot" w:pos="8732"/>
            </w:tabs>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bCs/>
              <w:kern w:val="0"/>
              <w:sz w:val="24"/>
              <w:szCs w:val="24"/>
            </w:rPr>
            <w:fldChar w:fldCharType="begin"/>
          </w:r>
          <w:r>
            <w:rPr>
              <w:rFonts w:hint="eastAsia" w:ascii="宋体" w:hAnsi="宋体" w:eastAsia="宋体" w:cs="宋体"/>
              <w:bCs/>
              <w:kern w:val="0"/>
              <w:sz w:val="24"/>
              <w:szCs w:val="24"/>
            </w:rPr>
            <w:instrText xml:space="preserve"> HYPERLINK \l _Toc21180 </w:instrText>
          </w:r>
          <w:r>
            <w:rPr>
              <w:rFonts w:hint="eastAsia" w:ascii="宋体" w:hAnsi="宋体" w:eastAsia="宋体" w:cs="宋体"/>
              <w:bCs/>
              <w:kern w:val="0"/>
              <w:sz w:val="24"/>
              <w:szCs w:val="24"/>
            </w:rPr>
            <w:fldChar w:fldCharType="separate"/>
          </w:r>
          <w:r>
            <w:rPr>
              <w:rFonts w:hint="eastAsia" w:ascii="宋体" w:hAnsi="宋体" w:eastAsia="宋体" w:cs="宋体"/>
              <w:bCs w:val="0"/>
              <w:kern w:val="0"/>
              <w:sz w:val="24"/>
              <w:szCs w:val="24"/>
              <w:lang w:val="zh-TW" w:eastAsia="zh-CN" w:bidi="ar-SA"/>
            </w:rPr>
            <w:t>（</w:t>
          </w:r>
          <w:r>
            <w:rPr>
              <w:rFonts w:hint="eastAsia" w:ascii="宋体" w:hAnsi="宋体" w:eastAsia="宋体" w:cs="宋体"/>
              <w:bCs w:val="0"/>
              <w:kern w:val="0"/>
              <w:sz w:val="24"/>
              <w:szCs w:val="24"/>
              <w:lang w:val="en-US" w:eastAsia="zh-CN" w:bidi="ar-SA"/>
            </w:rPr>
            <w:t>二）</w:t>
          </w:r>
          <w:r>
            <w:rPr>
              <w:rFonts w:hint="eastAsia" w:ascii="宋体" w:hAnsi="宋体" w:eastAsia="宋体" w:cs="宋体"/>
              <w:bCs w:val="0"/>
              <w:kern w:val="0"/>
              <w:sz w:val="24"/>
              <w:szCs w:val="24"/>
              <w:lang w:val="zh-TW" w:eastAsia="zh-CN" w:bidi="ar-SA"/>
            </w:rPr>
            <w:t>健全内控管理制度，提高资金</w:t>
          </w:r>
          <w:r>
            <w:rPr>
              <w:rFonts w:hint="eastAsia" w:ascii="宋体" w:hAnsi="宋体" w:eastAsia="宋体" w:cs="宋体"/>
              <w:bCs w:val="0"/>
              <w:kern w:val="0"/>
              <w:sz w:val="24"/>
              <w:szCs w:val="24"/>
              <w:lang w:val="en-US" w:eastAsia="zh-CN" w:bidi="ar-SA"/>
            </w:rPr>
            <w:t>审批</w:t>
          </w:r>
          <w:r>
            <w:rPr>
              <w:rFonts w:hint="eastAsia" w:ascii="宋体" w:hAnsi="宋体" w:eastAsia="宋体" w:cs="宋体"/>
              <w:bCs w:val="0"/>
              <w:kern w:val="0"/>
              <w:sz w:val="24"/>
              <w:szCs w:val="24"/>
              <w:lang w:val="zh-TW" w:eastAsia="zh-CN" w:bidi="ar-SA"/>
            </w:rPr>
            <w:t>管理水平</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_Toc21180 \h </w:instrText>
          </w:r>
          <w:r>
            <w:rPr>
              <w:rFonts w:hint="eastAsia" w:ascii="宋体" w:hAnsi="宋体" w:eastAsia="宋体" w:cs="宋体"/>
              <w:sz w:val="24"/>
              <w:szCs w:val="24"/>
            </w:rPr>
            <w:fldChar w:fldCharType="separate"/>
          </w:r>
          <w:r>
            <w:rPr>
              <w:rFonts w:hint="eastAsia" w:ascii="宋体" w:hAnsi="宋体" w:eastAsia="宋体" w:cs="宋体"/>
              <w:sz w:val="24"/>
              <w:szCs w:val="24"/>
            </w:rPr>
            <w:t>28</w:t>
          </w:r>
          <w:r>
            <w:rPr>
              <w:rFonts w:hint="eastAsia" w:ascii="宋体" w:hAnsi="宋体" w:eastAsia="宋体" w:cs="宋体"/>
              <w:sz w:val="24"/>
              <w:szCs w:val="24"/>
            </w:rPr>
            <w:fldChar w:fldCharType="end"/>
          </w:r>
          <w:r>
            <w:rPr>
              <w:rFonts w:hint="eastAsia" w:ascii="宋体" w:hAnsi="宋体" w:eastAsia="宋体" w:cs="宋体"/>
              <w:bCs/>
              <w:kern w:val="0"/>
              <w:sz w:val="24"/>
              <w:szCs w:val="24"/>
            </w:rPr>
            <w:fldChar w:fldCharType="end"/>
          </w:r>
        </w:p>
        <w:p>
          <w:pPr>
            <w:pStyle w:val="30"/>
            <w:keepNext w:val="0"/>
            <w:keepLines w:val="0"/>
            <w:pageBreakBefore w:val="0"/>
            <w:tabs>
              <w:tab w:val="right" w:leader="dot" w:pos="8732"/>
            </w:tabs>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bCs/>
              <w:kern w:val="0"/>
              <w:sz w:val="24"/>
              <w:szCs w:val="24"/>
            </w:rPr>
            <w:fldChar w:fldCharType="begin"/>
          </w:r>
          <w:r>
            <w:rPr>
              <w:rFonts w:hint="eastAsia" w:ascii="宋体" w:hAnsi="宋体" w:eastAsia="宋体" w:cs="宋体"/>
              <w:bCs/>
              <w:kern w:val="0"/>
              <w:sz w:val="24"/>
              <w:szCs w:val="24"/>
            </w:rPr>
            <w:instrText xml:space="preserve"> HYPERLINK \l _Toc6879 </w:instrText>
          </w:r>
          <w:r>
            <w:rPr>
              <w:rFonts w:hint="eastAsia" w:ascii="宋体" w:hAnsi="宋体" w:eastAsia="宋体" w:cs="宋体"/>
              <w:bCs/>
              <w:kern w:val="0"/>
              <w:sz w:val="24"/>
              <w:szCs w:val="24"/>
            </w:rPr>
            <w:fldChar w:fldCharType="separate"/>
          </w:r>
          <w:r>
            <w:rPr>
              <w:rFonts w:hint="eastAsia" w:ascii="宋体" w:hAnsi="宋体" w:eastAsia="宋体" w:cs="宋体"/>
              <w:spacing w:val="4"/>
              <w:kern w:val="2"/>
              <w:sz w:val="24"/>
              <w:szCs w:val="24"/>
              <w:highlight w:val="none"/>
              <w:lang w:val="en-US" w:eastAsia="zh-CN"/>
            </w:rPr>
            <w:t>八、</w:t>
          </w:r>
          <w:r>
            <w:rPr>
              <w:rFonts w:hint="eastAsia" w:ascii="宋体" w:hAnsi="宋体" w:eastAsia="宋体" w:cs="宋体"/>
              <w:spacing w:val="4"/>
              <w:kern w:val="2"/>
              <w:sz w:val="24"/>
              <w:szCs w:val="24"/>
              <w:highlight w:val="none"/>
            </w:rPr>
            <w:t>其他需要说明的问题</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_Toc6879 \h </w:instrText>
          </w:r>
          <w:r>
            <w:rPr>
              <w:rFonts w:hint="eastAsia" w:ascii="宋体" w:hAnsi="宋体" w:eastAsia="宋体" w:cs="宋体"/>
              <w:sz w:val="24"/>
              <w:szCs w:val="24"/>
            </w:rPr>
            <w:fldChar w:fldCharType="separate"/>
          </w:r>
          <w:r>
            <w:rPr>
              <w:rFonts w:hint="eastAsia" w:ascii="宋体" w:hAnsi="宋体" w:eastAsia="宋体" w:cs="宋体"/>
              <w:sz w:val="24"/>
              <w:szCs w:val="24"/>
            </w:rPr>
            <w:t>28</w:t>
          </w:r>
          <w:r>
            <w:rPr>
              <w:rFonts w:hint="eastAsia" w:ascii="宋体" w:hAnsi="宋体" w:eastAsia="宋体" w:cs="宋体"/>
              <w:sz w:val="24"/>
              <w:szCs w:val="24"/>
            </w:rPr>
            <w:fldChar w:fldCharType="end"/>
          </w:r>
          <w:r>
            <w:rPr>
              <w:rFonts w:hint="eastAsia" w:ascii="宋体" w:hAnsi="宋体" w:eastAsia="宋体" w:cs="宋体"/>
              <w:bCs/>
              <w:kern w:val="0"/>
              <w:sz w:val="24"/>
              <w:szCs w:val="24"/>
            </w:rPr>
            <w:fldChar w:fldCharType="end"/>
          </w:r>
        </w:p>
        <w:p>
          <w:pPr>
            <w:pStyle w:val="30"/>
            <w:keepNext w:val="0"/>
            <w:keepLines w:val="0"/>
            <w:pageBreakBefore w:val="0"/>
            <w:tabs>
              <w:tab w:val="right" w:leader="dot" w:pos="8732"/>
            </w:tabs>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bCs/>
              <w:kern w:val="0"/>
              <w:sz w:val="24"/>
              <w:szCs w:val="24"/>
            </w:rPr>
            <w:fldChar w:fldCharType="begin"/>
          </w:r>
          <w:r>
            <w:rPr>
              <w:rFonts w:hint="eastAsia" w:ascii="宋体" w:hAnsi="宋体" w:eastAsia="宋体" w:cs="宋体"/>
              <w:bCs/>
              <w:kern w:val="0"/>
              <w:sz w:val="24"/>
              <w:szCs w:val="24"/>
            </w:rPr>
            <w:instrText xml:space="preserve"> HYPERLINK \l _Toc10467 </w:instrText>
          </w:r>
          <w:r>
            <w:rPr>
              <w:rFonts w:hint="eastAsia" w:ascii="宋体" w:hAnsi="宋体" w:eastAsia="宋体" w:cs="宋体"/>
              <w:bCs/>
              <w:kern w:val="0"/>
              <w:sz w:val="24"/>
              <w:szCs w:val="24"/>
            </w:rPr>
            <w:fldChar w:fldCharType="separate"/>
          </w:r>
          <w:r>
            <w:rPr>
              <w:rFonts w:hint="eastAsia" w:ascii="宋体" w:hAnsi="宋体" w:eastAsia="宋体" w:cs="宋体"/>
              <w:bCs/>
              <w:sz w:val="24"/>
              <w:szCs w:val="24"/>
            </w:rPr>
            <w:t>2022年度德化县疫情防控资金</w:t>
          </w:r>
          <w:r>
            <w:rPr>
              <w:rFonts w:hint="eastAsia" w:ascii="宋体" w:hAnsi="宋体" w:eastAsia="宋体" w:cs="宋体"/>
              <w:kern w:val="44"/>
              <w:sz w:val="24"/>
              <w:szCs w:val="24"/>
            </w:rPr>
            <w:t>满意度调查问卷</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_Toc10467 \h </w:instrText>
          </w:r>
          <w:r>
            <w:rPr>
              <w:rFonts w:hint="eastAsia" w:ascii="宋体" w:hAnsi="宋体" w:eastAsia="宋体" w:cs="宋体"/>
              <w:sz w:val="24"/>
              <w:szCs w:val="24"/>
            </w:rPr>
            <w:fldChar w:fldCharType="separate"/>
          </w:r>
          <w:r>
            <w:rPr>
              <w:rFonts w:hint="eastAsia" w:ascii="宋体" w:hAnsi="宋体" w:eastAsia="宋体" w:cs="宋体"/>
              <w:sz w:val="24"/>
              <w:szCs w:val="24"/>
            </w:rPr>
            <w:t>29</w:t>
          </w:r>
          <w:r>
            <w:rPr>
              <w:rFonts w:hint="eastAsia" w:ascii="宋体" w:hAnsi="宋体" w:eastAsia="宋体" w:cs="宋体"/>
              <w:sz w:val="24"/>
              <w:szCs w:val="24"/>
            </w:rPr>
            <w:fldChar w:fldCharType="end"/>
          </w:r>
          <w:r>
            <w:rPr>
              <w:rFonts w:hint="eastAsia" w:ascii="宋体" w:hAnsi="宋体" w:eastAsia="宋体" w:cs="宋体"/>
              <w:bCs/>
              <w:kern w:val="0"/>
              <w:sz w:val="24"/>
              <w:szCs w:val="24"/>
            </w:rPr>
            <w:fldChar w:fldCharType="end"/>
          </w:r>
        </w:p>
        <w:p>
          <w:pPr>
            <w:pStyle w:val="30"/>
            <w:keepNext w:val="0"/>
            <w:keepLines w:val="0"/>
            <w:pageBreakBefore w:val="0"/>
            <w:tabs>
              <w:tab w:val="right" w:leader="dot" w:pos="8732"/>
            </w:tabs>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p>
        <w:p>
          <w:pPr>
            <w:keepNext w:val="0"/>
            <w:keepLines w:val="0"/>
            <w:pageBreakBefore w:val="0"/>
            <w:kinsoku/>
            <w:wordWrap/>
            <w:overflowPunct/>
            <w:topLinePunct w:val="0"/>
            <w:autoSpaceDE/>
            <w:autoSpaceDN/>
            <w:bidi w:val="0"/>
            <w:adjustRightInd/>
            <w:snapToGrid/>
            <w:spacing w:line="360" w:lineRule="auto"/>
            <w:ind w:firstLine="480" w:firstLineChars="200"/>
            <w:jc w:val="center"/>
            <w:textAlignment w:val="auto"/>
            <w:outlineLvl w:val="9"/>
            <w:rPr>
              <w:rFonts w:hint="eastAsia" w:ascii="宋体" w:hAnsi="宋体" w:eastAsia="宋体" w:cs="宋体"/>
              <w:b/>
              <w:bCs/>
              <w:kern w:val="0"/>
              <w:sz w:val="21"/>
              <w:szCs w:val="21"/>
            </w:rPr>
          </w:pPr>
          <w:r>
            <w:rPr>
              <w:rFonts w:hint="eastAsia" w:ascii="宋体" w:hAnsi="宋体" w:eastAsia="宋体" w:cs="宋体"/>
              <w:bCs/>
              <w:kern w:val="0"/>
              <w:sz w:val="24"/>
              <w:szCs w:val="24"/>
            </w:rPr>
            <w:fldChar w:fldCharType="end"/>
          </w:r>
        </w:p>
      </w:sdtContent>
    </w:sdt>
    <w:p>
      <w:pPr>
        <w:keepNext w:val="0"/>
        <w:keepLines w:val="0"/>
        <w:pageBreakBefore w:val="0"/>
        <w:kinsoku/>
        <w:wordWrap/>
        <w:overflowPunct/>
        <w:topLinePunct w:val="0"/>
        <w:autoSpaceDE/>
        <w:autoSpaceDN/>
        <w:bidi w:val="0"/>
        <w:adjustRightInd/>
        <w:snapToGrid/>
        <w:spacing w:line="360" w:lineRule="auto"/>
        <w:ind w:firstLine="422" w:firstLineChars="200"/>
        <w:jc w:val="center"/>
        <w:textAlignment w:val="auto"/>
        <w:outlineLvl w:val="9"/>
        <w:rPr>
          <w:rFonts w:hint="eastAsia" w:ascii="宋体" w:hAnsi="宋体" w:eastAsia="宋体" w:cs="宋体"/>
          <w:b/>
          <w:bCs/>
          <w:kern w:val="0"/>
          <w:sz w:val="21"/>
          <w:szCs w:val="21"/>
        </w:rPr>
      </w:pPr>
    </w:p>
    <w:p>
      <w:pPr>
        <w:keepNext w:val="0"/>
        <w:keepLines w:val="0"/>
        <w:pageBreakBefore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b/>
          <w:bCs/>
          <w:kern w:val="0"/>
          <w:sz w:val="21"/>
          <w:szCs w:val="21"/>
        </w:rPr>
      </w:pPr>
    </w:p>
    <w:p>
      <w:pPr>
        <w:keepNext w:val="0"/>
        <w:keepLines w:val="0"/>
        <w:pageBreakBefore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b/>
          <w:bCs/>
          <w:kern w:val="0"/>
          <w:sz w:val="21"/>
          <w:szCs w:val="21"/>
        </w:rPr>
        <w:sectPr>
          <w:footerReference r:id="rId4" w:type="default"/>
          <w:pgSz w:w="11906" w:h="16838"/>
          <w:pgMar w:top="1440" w:right="1587" w:bottom="1440" w:left="1587" w:header="851" w:footer="992" w:gutter="0"/>
          <w:pgNumType w:start="1"/>
          <w:cols w:space="425" w:num="1"/>
          <w:docGrid w:type="lines" w:linePitch="312" w:charSpace="0"/>
        </w:sectPr>
      </w:pPr>
    </w:p>
    <w:p>
      <w:pPr>
        <w:spacing w:line="360" w:lineRule="auto"/>
        <w:ind w:firstLine="562" w:firstLineChars="200"/>
        <w:jc w:val="center"/>
        <w:outlineLvl w:val="0"/>
        <w:rPr>
          <w:rFonts w:ascii="Times New Roman" w:eastAsia="宋体"/>
          <w:sz w:val="28"/>
        </w:rPr>
      </w:pPr>
      <w:bookmarkStart w:id="15" w:name="_Toc8659"/>
      <w:bookmarkStart w:id="16" w:name="_Toc19274"/>
      <w:r>
        <w:rPr>
          <w:rFonts w:hint="eastAsia" w:ascii="Times New Roman" w:eastAsia="宋体" w:hAnsiTheme="minorEastAsia" w:cstheme="minorEastAsia"/>
          <w:b/>
          <w:bCs/>
          <w:kern w:val="0"/>
          <w:sz w:val="28"/>
          <w:szCs w:val="32"/>
        </w:rPr>
        <w:t>2022年度德化县疫情防控资金绩效评价报告</w:t>
      </w:r>
      <w:bookmarkEnd w:id="15"/>
      <w:bookmarkEnd w:id="16"/>
    </w:p>
    <w:p>
      <w:pPr>
        <w:adjustRightInd w:val="0"/>
        <w:spacing w:line="360" w:lineRule="auto"/>
        <w:ind w:firstLine="560" w:firstLineChars="200"/>
        <w:jc w:val="left"/>
        <w:rPr>
          <w:rFonts w:ascii="Times New Roman" w:eastAsia="宋体" w:hAnsiTheme="minorEastAsia" w:cstheme="minorEastAsia"/>
          <w:sz w:val="28"/>
          <w:szCs w:val="32"/>
        </w:rPr>
      </w:pPr>
      <w:r>
        <w:rPr>
          <w:rFonts w:hint="eastAsia" w:ascii="Times New Roman" w:eastAsia="宋体" w:hAnsiTheme="minorEastAsia" w:cstheme="minorEastAsia"/>
          <w:kern w:val="0"/>
          <w:sz w:val="28"/>
          <w:szCs w:val="32"/>
        </w:rPr>
        <w:t>为全面实施预算绩效管理，提高财政资金使用效益，</w:t>
      </w:r>
      <w:r>
        <w:rPr>
          <w:rFonts w:hint="eastAsia" w:ascii="Times New Roman" w:eastAsia="宋体" w:hAnsiTheme="minorEastAsia" w:cstheme="minorEastAsia"/>
          <w:sz w:val="28"/>
          <w:szCs w:val="32"/>
        </w:rPr>
        <w:t>根据《中共德化县委办公室 德化县人民政府办公室关于印发</w:t>
      </w:r>
      <w:r>
        <w:rPr>
          <w:rFonts w:hint="eastAsia" w:ascii="Times New Roman" w:eastAsia="宋体" w:hAnsiTheme="minorEastAsia" w:cstheme="minorEastAsia"/>
          <w:sz w:val="28"/>
          <w:szCs w:val="32"/>
          <w:lang w:eastAsia="zh-CN"/>
        </w:rPr>
        <w:t>〈</w:t>
      </w:r>
      <w:r>
        <w:rPr>
          <w:rFonts w:hint="eastAsia" w:ascii="Times New Roman" w:eastAsia="宋体" w:hAnsiTheme="minorEastAsia" w:cstheme="minorEastAsia"/>
          <w:sz w:val="28"/>
          <w:szCs w:val="32"/>
        </w:rPr>
        <w:t>德化县全面实施预算绩效管理的若干措施</w:t>
      </w:r>
      <w:r>
        <w:rPr>
          <w:rFonts w:hint="eastAsia" w:ascii="Times New Roman" w:eastAsia="宋体" w:hAnsiTheme="minorEastAsia" w:cstheme="minorEastAsia"/>
          <w:sz w:val="28"/>
          <w:szCs w:val="32"/>
          <w:lang w:eastAsia="zh-CN"/>
        </w:rPr>
        <w:t>〉</w:t>
      </w:r>
      <w:r>
        <w:rPr>
          <w:rFonts w:hint="eastAsia" w:ascii="Times New Roman" w:eastAsia="宋体" w:hAnsiTheme="minorEastAsia" w:cstheme="minorEastAsia"/>
          <w:sz w:val="28"/>
          <w:szCs w:val="32"/>
        </w:rPr>
        <w:t>的通知》</w:t>
      </w:r>
      <w:r>
        <w:rPr>
          <w:rFonts w:hint="eastAsia" w:ascii="Times New Roman" w:eastAsia="宋体" w:hAnsiTheme="minorEastAsia" w:cstheme="minorEastAsia"/>
          <w:sz w:val="28"/>
          <w:szCs w:val="32"/>
          <w:lang w:eastAsia="zh-CN"/>
        </w:rPr>
        <w:t>（</w:t>
      </w:r>
      <w:r>
        <w:rPr>
          <w:rFonts w:hint="eastAsia" w:ascii="Times New Roman" w:eastAsia="宋体" w:hAnsiTheme="minorEastAsia" w:cstheme="minorEastAsia"/>
          <w:sz w:val="28"/>
          <w:szCs w:val="32"/>
        </w:rPr>
        <w:t>德委办</w:t>
      </w:r>
      <w:r>
        <w:rPr>
          <w:rFonts w:hint="eastAsia" w:ascii="Times New Roman" w:eastAsia="宋体" w:hAnsiTheme="minorEastAsia" w:cstheme="minorEastAsia"/>
          <w:kern w:val="0"/>
          <w:sz w:val="28"/>
          <w:szCs w:val="32"/>
        </w:rPr>
        <w:t>〔</w:t>
      </w:r>
      <w:r>
        <w:rPr>
          <w:rFonts w:hint="eastAsia" w:ascii="Times New Roman" w:eastAsia="宋体" w:hAnsiTheme="minorEastAsia" w:cstheme="minorEastAsia"/>
          <w:sz w:val="28"/>
          <w:szCs w:val="32"/>
        </w:rPr>
        <w:t>2019〕94号</w:t>
      </w:r>
      <w:r>
        <w:rPr>
          <w:rFonts w:hint="eastAsia" w:ascii="Times New Roman" w:eastAsia="宋体" w:hAnsiTheme="minorEastAsia" w:cstheme="minorEastAsia"/>
          <w:sz w:val="28"/>
          <w:szCs w:val="32"/>
          <w:lang w:eastAsia="zh-CN"/>
        </w:rPr>
        <w:t>）</w:t>
      </w:r>
      <w:r>
        <w:rPr>
          <w:rFonts w:hint="eastAsia" w:ascii="Times New Roman" w:eastAsia="宋体" w:hAnsiTheme="minorEastAsia" w:cstheme="minorEastAsia"/>
          <w:sz w:val="28"/>
          <w:szCs w:val="32"/>
        </w:rPr>
        <w:t>和《德化县财政局关于开展预算绩效项目重点评价工作的通知》（德财</w:t>
      </w:r>
      <w:r>
        <w:rPr>
          <w:rFonts w:hint="eastAsia" w:ascii="Times New Roman" w:eastAsia="宋体" w:hAnsiTheme="minorEastAsia" w:cstheme="minorEastAsia"/>
          <w:kern w:val="0"/>
          <w:sz w:val="28"/>
          <w:szCs w:val="32"/>
        </w:rPr>
        <w:t>〔</w:t>
      </w:r>
      <w:r>
        <w:rPr>
          <w:rFonts w:hint="eastAsia" w:ascii="Times New Roman" w:eastAsia="宋体" w:hAnsiTheme="minorEastAsia" w:cstheme="minorEastAsia"/>
          <w:sz w:val="28"/>
          <w:szCs w:val="32"/>
        </w:rPr>
        <w:t>2023〕177号）文件有关规定，德化县财政局</w:t>
      </w:r>
      <w:r>
        <w:rPr>
          <w:rFonts w:hint="eastAsia" w:ascii="Times New Roman" w:eastAsia="宋体" w:hAnsiTheme="minorEastAsia" w:cstheme="minorEastAsia"/>
          <w:sz w:val="28"/>
          <w:szCs w:val="32"/>
          <w:lang w:val="en-US" w:eastAsia="zh-CN"/>
        </w:rPr>
        <w:t>委托</w:t>
      </w:r>
      <w:r>
        <w:rPr>
          <w:rFonts w:hint="eastAsia" w:ascii="Times New Roman" w:eastAsia="宋体" w:hAnsiTheme="minorEastAsia" w:cstheme="minorEastAsia"/>
          <w:sz w:val="28"/>
          <w:szCs w:val="32"/>
        </w:rPr>
        <w:t>泉州市启程财务咨询有限公司，</w:t>
      </w:r>
      <w:r>
        <w:rPr>
          <w:rFonts w:hint="eastAsia" w:ascii="Times New Roman" w:eastAsia="宋体" w:hAnsiTheme="minorEastAsia" w:cstheme="minorEastAsia"/>
          <w:kern w:val="0"/>
          <w:sz w:val="28"/>
          <w:szCs w:val="32"/>
        </w:rPr>
        <w:t>对德化县卫生健康局及18乡镇2022年度疫情防控资金10027万元实施绩效评价</w:t>
      </w:r>
      <w:r>
        <w:rPr>
          <w:rFonts w:hint="eastAsia" w:ascii="Times New Roman" w:eastAsia="宋体" w:hAnsiTheme="minorEastAsia" w:cstheme="minorEastAsia"/>
          <w:sz w:val="28"/>
          <w:szCs w:val="32"/>
        </w:rPr>
        <w:t>。泉州市启程财务咨询有限公司绩效评价小组成立由徐本玉任组长、卢婉芳任副组长、组员由陈晓彬、刘凤阳、李英、施沛芸组成。</w:t>
      </w:r>
    </w:p>
    <w:p>
      <w:pPr>
        <w:adjustRightInd w:val="0"/>
        <w:spacing w:line="360" w:lineRule="auto"/>
        <w:ind w:firstLine="560" w:firstLineChars="200"/>
        <w:jc w:val="left"/>
        <w:rPr>
          <w:rFonts w:ascii="Times New Roman" w:eastAsia="宋体" w:hAnsiTheme="minorEastAsia" w:cstheme="minorEastAsia"/>
          <w:kern w:val="0"/>
          <w:sz w:val="28"/>
          <w:szCs w:val="32"/>
        </w:rPr>
      </w:pPr>
      <w:r>
        <w:rPr>
          <w:rFonts w:hint="eastAsia" w:ascii="Times New Roman" w:eastAsia="宋体" w:hAnsiTheme="minorEastAsia" w:cstheme="minorEastAsia"/>
          <w:kern w:val="0"/>
          <w:sz w:val="28"/>
          <w:szCs w:val="32"/>
        </w:rPr>
        <w:t>评价小组在收集、整理、汇总、分析相关绩效评价资料的基础上，通过查账、实地调查等方式进行了解核实，对照评价指标和标准进行评议与打分，形成《2022年度德化县疫情防控资金绩效评价报告》。</w:t>
      </w:r>
    </w:p>
    <w:p>
      <w:pPr>
        <w:numPr>
          <w:ilvl w:val="0"/>
          <w:numId w:val="1"/>
        </w:numPr>
        <w:adjustRightInd w:val="0"/>
        <w:spacing w:before="312" w:beforeLines="100" w:after="156" w:afterLines="50" w:line="360" w:lineRule="auto"/>
        <w:jc w:val="left"/>
        <w:outlineLvl w:val="0"/>
        <w:rPr>
          <w:rFonts w:ascii="Times New Roman" w:eastAsia="宋体" w:hAnsiTheme="minorEastAsia" w:cstheme="minorEastAsia"/>
          <w:b/>
          <w:bCs/>
          <w:kern w:val="0"/>
          <w:sz w:val="32"/>
          <w:szCs w:val="32"/>
        </w:rPr>
      </w:pPr>
      <w:bookmarkStart w:id="17" w:name="_Toc25682"/>
      <w:bookmarkStart w:id="18" w:name="_Toc3353"/>
      <w:r>
        <w:rPr>
          <w:rFonts w:hint="eastAsia" w:ascii="Times New Roman" w:eastAsia="宋体" w:hAnsiTheme="minorEastAsia" w:cstheme="minorEastAsia"/>
          <w:b/>
          <w:bCs/>
          <w:kern w:val="0"/>
          <w:sz w:val="32"/>
          <w:szCs w:val="32"/>
        </w:rPr>
        <w:t>项目基本情况</w:t>
      </w:r>
      <w:bookmarkEnd w:id="17"/>
      <w:bookmarkEnd w:id="18"/>
      <w:bookmarkStart w:id="19" w:name="_Toc16470"/>
      <w:bookmarkStart w:id="20" w:name="_Toc1109"/>
      <w:bookmarkStart w:id="21" w:name="_Toc21970"/>
      <w:bookmarkStart w:id="22" w:name="_Toc22311"/>
      <w:bookmarkStart w:id="23" w:name="_Toc18654"/>
      <w:bookmarkStart w:id="24" w:name="_Toc7948"/>
    </w:p>
    <w:bookmarkEnd w:id="19"/>
    <w:bookmarkEnd w:id="20"/>
    <w:bookmarkEnd w:id="21"/>
    <w:bookmarkEnd w:id="22"/>
    <w:p>
      <w:pPr>
        <w:adjustRightInd w:val="0"/>
        <w:spacing w:before="156" w:beforeLines="50" w:line="360" w:lineRule="auto"/>
        <w:jc w:val="left"/>
        <w:outlineLvl w:val="1"/>
        <w:rPr>
          <w:rFonts w:ascii="Times New Roman" w:eastAsia="宋体" w:hAnsiTheme="minorEastAsia" w:cstheme="minorEastAsia"/>
          <w:b/>
          <w:kern w:val="0"/>
          <w:sz w:val="30"/>
          <w:szCs w:val="32"/>
        </w:rPr>
      </w:pPr>
      <w:bookmarkStart w:id="25" w:name="_Toc20517"/>
      <w:r>
        <w:rPr>
          <w:rFonts w:hint="eastAsia" w:ascii="Times New Roman" w:eastAsia="宋体" w:hAnsiTheme="minorEastAsia" w:cstheme="minorEastAsia"/>
          <w:b/>
          <w:kern w:val="0"/>
          <w:sz w:val="30"/>
          <w:szCs w:val="32"/>
        </w:rPr>
        <w:t>（一）项目背景</w:t>
      </w:r>
      <w:bookmarkEnd w:id="23"/>
      <w:bookmarkEnd w:id="24"/>
      <w:bookmarkEnd w:id="25"/>
    </w:p>
    <w:p>
      <w:pPr>
        <w:adjustRightInd w:val="0"/>
        <w:spacing w:line="360" w:lineRule="auto"/>
        <w:ind w:firstLine="560" w:firstLineChars="200"/>
        <w:jc w:val="left"/>
        <w:rPr>
          <w:rFonts w:ascii="Times New Roman" w:eastAsia="宋体" w:hAnsiTheme="minorEastAsia" w:cstheme="minorEastAsia"/>
          <w:kern w:val="0"/>
          <w:sz w:val="28"/>
          <w:szCs w:val="32"/>
        </w:rPr>
      </w:pPr>
      <w:r>
        <w:rPr>
          <w:rFonts w:hint="eastAsia" w:ascii="Times New Roman" w:eastAsia="宋体" w:hAnsiTheme="minorEastAsia" w:cstheme="minorEastAsia"/>
          <w:kern w:val="0"/>
          <w:sz w:val="28"/>
          <w:szCs w:val="32"/>
        </w:rPr>
        <w:t>新冠</w:t>
      </w:r>
      <w:r>
        <w:rPr>
          <w:rFonts w:hint="eastAsia" w:ascii="Times New Roman" w:eastAsia="宋体" w:hAnsiTheme="minorEastAsia" w:cstheme="minorEastAsia"/>
          <w:kern w:val="0"/>
          <w:sz w:val="28"/>
          <w:szCs w:val="32"/>
          <w:lang w:eastAsia="zh-CN"/>
        </w:rPr>
        <w:t>疫情暴发</w:t>
      </w:r>
      <w:r>
        <w:rPr>
          <w:rFonts w:hint="eastAsia" w:ascii="Times New Roman" w:eastAsia="宋体" w:hAnsiTheme="minorEastAsia" w:cstheme="minorEastAsia"/>
          <w:kern w:val="0"/>
          <w:sz w:val="28"/>
          <w:szCs w:val="32"/>
        </w:rPr>
        <w:t>以来，党中央、国务院高度重视，及时科学地对疫情形势进行研判，对防控工作作出安排部署，为贯彻落实习近平总书记对新型冠状病毒感染肺炎疫情工作作出的重要批示精神，德化县政府积极落实上级部署，切实抓好疫情防控各项措施落实。根据《福建省财政厅转发财政部关于进一步做好新型冠状病毒感染肺炎疫情防控经费保障工作的通知》</w:t>
      </w:r>
      <w:r>
        <w:rPr>
          <w:rFonts w:hint="eastAsia" w:ascii="Times New Roman" w:eastAsia="宋体" w:hAnsiTheme="minorEastAsia" w:cstheme="minorEastAsia"/>
          <w:kern w:val="0"/>
          <w:sz w:val="28"/>
          <w:szCs w:val="32"/>
          <w:lang w:eastAsia="zh-CN"/>
        </w:rPr>
        <w:t>（</w:t>
      </w:r>
      <w:r>
        <w:rPr>
          <w:rFonts w:hint="eastAsia" w:ascii="Times New Roman" w:eastAsia="宋体" w:hAnsiTheme="minorEastAsia" w:cstheme="minorEastAsia"/>
          <w:kern w:val="0"/>
          <w:sz w:val="28"/>
          <w:szCs w:val="32"/>
        </w:rPr>
        <w:t>闽财办〔2020〕3号）、《福建省财政厅 福建省卫生健康委员会关于印发〈福建省新型冠状病毒感染的肺炎疫情防治工作专项补助资金管理办法〉的通知》（闽财社〔2020〕6号），德化县2022年度新型冠状病毒感染的肺炎疫情防控资金（以下简称疫情防控资金）共支出10027万元。</w:t>
      </w:r>
      <w:bookmarkStart w:id="26" w:name="_Toc927"/>
    </w:p>
    <w:p>
      <w:pPr>
        <w:adjustRightInd w:val="0"/>
        <w:spacing w:before="156" w:beforeLines="50" w:line="360" w:lineRule="auto"/>
        <w:jc w:val="left"/>
        <w:outlineLvl w:val="1"/>
        <w:rPr>
          <w:rFonts w:ascii="Times New Roman" w:eastAsia="宋体" w:hAnsiTheme="minorEastAsia" w:cstheme="minorEastAsia"/>
          <w:b/>
          <w:kern w:val="0"/>
          <w:sz w:val="30"/>
          <w:szCs w:val="32"/>
        </w:rPr>
      </w:pPr>
      <w:bookmarkStart w:id="27" w:name="_Toc8727"/>
      <w:r>
        <w:rPr>
          <w:rFonts w:hint="eastAsia" w:ascii="Times New Roman" w:eastAsia="宋体" w:hAnsiTheme="minorEastAsia" w:cstheme="minorEastAsia"/>
          <w:b/>
          <w:kern w:val="0"/>
          <w:sz w:val="30"/>
          <w:szCs w:val="32"/>
          <w:lang w:eastAsia="zh-CN"/>
        </w:rPr>
        <w:t>（</w:t>
      </w:r>
      <w:r>
        <w:rPr>
          <w:rFonts w:hint="eastAsia" w:ascii="Times New Roman" w:eastAsia="宋体" w:hAnsiTheme="minorEastAsia" w:cstheme="minorEastAsia"/>
          <w:b/>
          <w:kern w:val="0"/>
          <w:sz w:val="30"/>
          <w:szCs w:val="32"/>
        </w:rPr>
        <w:t>二）项目基本概况</w:t>
      </w:r>
      <w:bookmarkEnd w:id="26"/>
      <w:bookmarkEnd w:id="27"/>
    </w:p>
    <w:p>
      <w:pPr>
        <w:adjustRightInd w:val="0"/>
        <w:spacing w:line="360" w:lineRule="auto"/>
        <w:ind w:firstLine="560" w:firstLineChars="200"/>
        <w:jc w:val="left"/>
        <w:rPr>
          <w:rFonts w:ascii="Times New Roman" w:eastAsia="宋体" w:hAnsiTheme="minorEastAsia" w:cstheme="minorEastAsia"/>
          <w:kern w:val="0"/>
          <w:sz w:val="28"/>
          <w:szCs w:val="32"/>
        </w:rPr>
      </w:pPr>
      <w:r>
        <w:rPr>
          <w:rFonts w:hint="eastAsia" w:ascii="Times New Roman" w:eastAsia="宋体" w:hAnsiTheme="minorEastAsia" w:cstheme="minorEastAsia"/>
          <w:kern w:val="0"/>
          <w:sz w:val="28"/>
          <w:szCs w:val="32"/>
        </w:rPr>
        <w:t>德化县卫生健康局及18乡镇2022年度疫情防控资金10027万元来源财政预算安排的资金、上级补助资金。疫情防控专项资金主要用于设备和防控物资采购、医疗救治、疫情防控人员补助和其他疫情防控经费等。</w:t>
      </w:r>
    </w:p>
    <w:p>
      <w:pPr>
        <w:adjustRightInd w:val="0"/>
        <w:spacing w:before="156" w:beforeLines="50" w:line="360" w:lineRule="auto"/>
        <w:jc w:val="left"/>
        <w:outlineLvl w:val="1"/>
        <w:rPr>
          <w:rFonts w:ascii="Times New Roman" w:eastAsia="宋体" w:hAnsiTheme="minorEastAsia" w:cstheme="minorEastAsia"/>
          <w:b/>
          <w:kern w:val="0"/>
          <w:sz w:val="30"/>
          <w:szCs w:val="32"/>
        </w:rPr>
      </w:pPr>
      <w:bookmarkStart w:id="28" w:name="_Toc7669"/>
      <w:r>
        <w:rPr>
          <w:rFonts w:hint="eastAsia" w:ascii="Times New Roman" w:eastAsia="宋体" w:hAnsiTheme="minorEastAsia" w:cstheme="minorEastAsia"/>
          <w:b/>
          <w:kern w:val="0"/>
          <w:sz w:val="30"/>
          <w:szCs w:val="32"/>
        </w:rPr>
        <w:t>（三）资金投入和使用情况</w:t>
      </w:r>
      <w:bookmarkEnd w:id="28"/>
    </w:p>
    <w:p>
      <w:pPr>
        <w:adjustRightInd w:val="0"/>
        <w:spacing w:line="360" w:lineRule="auto"/>
        <w:jc w:val="left"/>
        <w:outlineLvl w:val="2"/>
        <w:rPr>
          <w:rFonts w:ascii="Times New Roman" w:eastAsia="宋体" w:hAnsiTheme="minorEastAsia" w:cstheme="minorEastAsia"/>
          <w:b/>
          <w:kern w:val="0"/>
          <w:sz w:val="28"/>
          <w:szCs w:val="32"/>
        </w:rPr>
      </w:pPr>
      <w:bookmarkStart w:id="29" w:name="_Toc19566"/>
      <w:r>
        <w:rPr>
          <w:rFonts w:hint="eastAsia" w:ascii="Times New Roman" w:eastAsia="宋体" w:hAnsiTheme="minorEastAsia" w:cstheme="minorEastAsia"/>
          <w:b/>
          <w:kern w:val="0"/>
          <w:sz w:val="28"/>
          <w:szCs w:val="32"/>
        </w:rPr>
        <w:t>1.疫情防控资金到位情况</w:t>
      </w:r>
      <w:bookmarkEnd w:id="29"/>
    </w:p>
    <w:p>
      <w:pPr>
        <w:adjustRightInd w:val="0"/>
        <w:spacing w:line="360" w:lineRule="auto"/>
        <w:ind w:firstLine="560" w:firstLineChars="200"/>
        <w:jc w:val="left"/>
        <w:rPr>
          <w:rFonts w:ascii="Times New Roman" w:eastAsia="宋体" w:hAnsiTheme="minorEastAsia" w:cstheme="minorEastAsia"/>
          <w:kern w:val="0"/>
          <w:sz w:val="28"/>
          <w:szCs w:val="32"/>
        </w:rPr>
      </w:pPr>
      <w:r>
        <w:rPr>
          <w:rFonts w:hint="eastAsia" w:ascii="Times New Roman" w:eastAsia="宋体" w:hAnsiTheme="minorEastAsia" w:cstheme="minorEastAsia"/>
          <w:kern w:val="0"/>
          <w:sz w:val="28"/>
          <w:szCs w:val="32"/>
        </w:rPr>
        <w:t>截至2022年12月31日，县</w:t>
      </w:r>
      <w:r>
        <w:rPr>
          <w:rFonts w:hint="eastAsia" w:ascii="Times New Roman" w:eastAsia="宋体" w:hAnsiTheme="minorEastAsia" w:cstheme="minorEastAsia"/>
          <w:kern w:val="0"/>
          <w:sz w:val="28"/>
          <w:szCs w:val="32"/>
          <w:lang w:val="en-US" w:eastAsia="zh-CN"/>
        </w:rPr>
        <w:t>级</w:t>
      </w:r>
      <w:r>
        <w:rPr>
          <w:rFonts w:hint="eastAsia" w:ascii="Times New Roman" w:eastAsia="宋体" w:hAnsiTheme="minorEastAsia" w:cstheme="minorEastAsia"/>
          <w:kern w:val="0"/>
          <w:sz w:val="28"/>
          <w:szCs w:val="32"/>
        </w:rPr>
        <w:t>补助到位资金9579万元</w:t>
      </w:r>
      <w:r>
        <w:rPr>
          <w:rFonts w:hint="eastAsia" w:ascii="Times New Roman" w:eastAsia="宋体" w:hAnsiTheme="minorEastAsia" w:cstheme="minorEastAsia"/>
          <w:kern w:val="0"/>
          <w:sz w:val="28"/>
          <w:szCs w:val="32"/>
          <w:lang w:eastAsia="zh-CN"/>
        </w:rPr>
        <w:t>（</w:t>
      </w:r>
      <w:r>
        <w:rPr>
          <w:rFonts w:hint="eastAsia" w:ascii="Times New Roman" w:eastAsia="宋体" w:hAnsiTheme="minorEastAsia" w:cstheme="minorEastAsia"/>
          <w:kern w:val="0"/>
          <w:sz w:val="28"/>
          <w:szCs w:val="32"/>
        </w:rPr>
        <w:t>县卫健局到位9200万元，18乡镇到位379万元</w:t>
      </w:r>
      <w:r>
        <w:rPr>
          <w:rFonts w:hint="eastAsia" w:ascii="Times New Roman" w:eastAsia="宋体" w:hAnsiTheme="minorEastAsia" w:cstheme="minorEastAsia"/>
          <w:kern w:val="0"/>
          <w:sz w:val="28"/>
          <w:szCs w:val="32"/>
          <w:lang w:eastAsia="zh-CN"/>
        </w:rPr>
        <w:t>）</w:t>
      </w:r>
      <w:r>
        <w:rPr>
          <w:rFonts w:hint="eastAsia" w:ascii="Times New Roman" w:eastAsia="宋体" w:hAnsiTheme="minorEastAsia" w:cstheme="minorEastAsia"/>
          <w:kern w:val="0"/>
          <w:sz w:val="28"/>
          <w:szCs w:val="32"/>
        </w:rPr>
        <w:t>，</w:t>
      </w:r>
      <w:r>
        <w:rPr>
          <w:rFonts w:hint="eastAsia" w:ascii="Times New Roman" w:hAnsi="宋体" w:eastAsia="宋体" w:cs="宋体"/>
          <w:kern w:val="0"/>
          <w:sz w:val="28"/>
          <w:szCs w:val="22"/>
          <w:lang w:val="en-US" w:eastAsia="zh-CN" w:bidi="ar"/>
        </w:rPr>
        <w:t>省级</w:t>
      </w:r>
      <w:r>
        <w:rPr>
          <w:rFonts w:hint="eastAsia" w:ascii="Times New Roman" w:eastAsia="宋体" w:hAnsiTheme="minorEastAsia" w:cstheme="minorEastAsia"/>
          <w:kern w:val="0"/>
          <w:sz w:val="28"/>
          <w:szCs w:val="32"/>
        </w:rPr>
        <w:t>补助到位资金448万元，</w:t>
      </w:r>
      <w:r>
        <w:rPr>
          <w:rFonts w:hint="eastAsia" w:ascii="Times New Roman" w:eastAsia="宋体" w:hAnsiTheme="minorEastAsia" w:cstheme="minorEastAsia"/>
          <w:kern w:val="0"/>
          <w:sz w:val="28"/>
          <w:szCs w:val="32"/>
          <w:lang w:eastAsia="zh-CN"/>
        </w:rPr>
        <w:t>合计到位资金</w:t>
      </w:r>
      <w:r>
        <w:rPr>
          <w:rFonts w:hint="eastAsia" w:ascii="Times New Roman" w:eastAsia="宋体" w:hAnsiTheme="minorEastAsia" w:cstheme="minorEastAsia"/>
          <w:kern w:val="0"/>
          <w:sz w:val="28"/>
          <w:szCs w:val="32"/>
        </w:rPr>
        <w:t>10027万元</w:t>
      </w:r>
      <w:r>
        <w:rPr>
          <w:rFonts w:hint="eastAsia" w:ascii="Times New Roman" w:eastAsia="宋体" w:hAnsiTheme="minorEastAsia" w:cstheme="minorEastAsia"/>
          <w:kern w:val="0"/>
          <w:sz w:val="28"/>
          <w:szCs w:val="32"/>
          <w:lang w:eastAsia="zh-CN"/>
        </w:rPr>
        <w:t>，</w:t>
      </w:r>
      <w:r>
        <w:rPr>
          <w:rFonts w:hint="eastAsia" w:ascii="Times New Roman" w:eastAsia="宋体" w:hAnsiTheme="minorEastAsia" w:cstheme="minorEastAsia"/>
          <w:kern w:val="0"/>
          <w:sz w:val="28"/>
          <w:szCs w:val="32"/>
        </w:rPr>
        <w:t>资金到位率100%。</w:t>
      </w:r>
    </w:p>
    <w:p>
      <w:pPr>
        <w:numPr>
          <w:ilvl w:val="0"/>
          <w:numId w:val="2"/>
        </w:numPr>
        <w:adjustRightInd w:val="0"/>
        <w:spacing w:line="360" w:lineRule="auto"/>
        <w:jc w:val="left"/>
        <w:outlineLvl w:val="2"/>
        <w:rPr>
          <w:rFonts w:hint="eastAsia" w:ascii="Times New Roman" w:eastAsia="宋体" w:hAnsiTheme="minorEastAsia" w:cstheme="minorEastAsia"/>
          <w:b/>
          <w:kern w:val="0"/>
          <w:sz w:val="28"/>
          <w:szCs w:val="32"/>
        </w:rPr>
      </w:pPr>
      <w:bookmarkStart w:id="30" w:name="_Toc13624"/>
      <w:r>
        <w:rPr>
          <w:rFonts w:hint="eastAsia" w:ascii="Times New Roman" w:eastAsia="宋体" w:hAnsiTheme="minorEastAsia" w:cstheme="minorEastAsia"/>
          <w:b/>
          <w:kern w:val="0"/>
          <w:sz w:val="28"/>
          <w:szCs w:val="32"/>
        </w:rPr>
        <w:t>疫情防控资金支出情况</w:t>
      </w:r>
      <w:bookmarkEnd w:id="30"/>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firstLine="560" w:firstLineChars="200"/>
        <w:jc w:val="left"/>
        <w:textAlignment w:val="auto"/>
        <w:outlineLvl w:val="2"/>
        <w:rPr>
          <w:rFonts w:hint="default" w:ascii="Times New Roman" w:eastAsia="宋体" w:hAnsiTheme="minorEastAsia" w:cstheme="minorEastAsia"/>
          <w:b/>
          <w:kern w:val="0"/>
          <w:sz w:val="28"/>
          <w:szCs w:val="32"/>
          <w:lang w:val="en-US" w:eastAsia="zh-CN"/>
        </w:rPr>
      </w:pPr>
      <w:bookmarkStart w:id="31" w:name="_Toc23841"/>
      <w:bookmarkStart w:id="32" w:name="_Toc20204"/>
      <w:r>
        <w:rPr>
          <w:rFonts w:hint="eastAsia" w:ascii="Times New Roman" w:eastAsia="宋体" w:hAnsiTheme="minorEastAsia" w:cstheme="minorEastAsia"/>
          <w:kern w:val="0"/>
          <w:sz w:val="28"/>
          <w:szCs w:val="32"/>
        </w:rPr>
        <w:t>2022年疫情防控资金</w:t>
      </w:r>
      <w:r>
        <w:rPr>
          <w:rFonts w:hint="eastAsia" w:ascii="Times New Roman" w:eastAsia="宋体" w:hAnsiTheme="minorEastAsia" w:cstheme="minorEastAsia"/>
          <w:kern w:val="0"/>
          <w:sz w:val="28"/>
          <w:szCs w:val="32"/>
          <w:lang w:val="en-US" w:eastAsia="zh-CN"/>
        </w:rPr>
        <w:t>支出9871.5万元，支出情况如下：</w:t>
      </w:r>
      <w:bookmarkEnd w:id="31"/>
      <w:bookmarkEnd w:id="32"/>
    </w:p>
    <w:p>
      <w:pPr>
        <w:keepNext w:val="0"/>
        <w:keepLines w:val="0"/>
        <w:pageBreakBefore w:val="0"/>
        <w:widowControl w:val="0"/>
        <w:kinsoku/>
        <w:wordWrap/>
        <w:overflowPunct/>
        <w:topLinePunct w:val="0"/>
        <w:autoSpaceDE/>
        <w:autoSpaceDN/>
        <w:bidi w:val="0"/>
        <w:adjustRightInd w:val="0"/>
        <w:snapToGrid/>
        <w:spacing w:line="360" w:lineRule="auto"/>
        <w:ind w:firstLine="560" w:firstLineChars="200"/>
        <w:jc w:val="left"/>
        <w:textAlignment w:val="auto"/>
        <w:rPr>
          <w:rFonts w:ascii="Times New Roman" w:eastAsia="宋体" w:hAnsiTheme="minorEastAsia" w:cstheme="minorEastAsia"/>
          <w:kern w:val="0"/>
          <w:sz w:val="28"/>
          <w:szCs w:val="32"/>
        </w:rPr>
      </w:pPr>
      <w:r>
        <w:rPr>
          <w:rFonts w:hint="eastAsia" w:ascii="Times New Roman" w:eastAsia="宋体" w:hAnsiTheme="minorEastAsia" w:cstheme="minorEastAsia"/>
          <w:kern w:val="0"/>
          <w:sz w:val="28"/>
          <w:szCs w:val="32"/>
        </w:rPr>
        <w:t>（1）县卫健局疫情防控财政补助资金列支9492.5万元</w:t>
      </w:r>
    </w:p>
    <w:p>
      <w:pPr>
        <w:adjustRightInd w:val="0"/>
        <w:spacing w:line="360" w:lineRule="auto"/>
        <w:ind w:firstLine="560" w:firstLineChars="200"/>
        <w:jc w:val="left"/>
        <w:rPr>
          <w:rFonts w:ascii="Times New Roman" w:eastAsia="宋体" w:hAnsiTheme="minorEastAsia" w:cstheme="minorEastAsia"/>
          <w:kern w:val="0"/>
          <w:sz w:val="28"/>
          <w:szCs w:val="32"/>
        </w:rPr>
      </w:pPr>
      <w:r>
        <w:rPr>
          <w:rFonts w:hint="eastAsia" w:ascii="Times New Roman" w:hAnsi="宋体" w:eastAsia="宋体" w:cs="宋体"/>
          <w:kern w:val="0"/>
          <w:sz w:val="28"/>
          <w:szCs w:val="32"/>
        </w:rPr>
        <w:t>①</w:t>
      </w:r>
      <w:r>
        <w:rPr>
          <w:rFonts w:hint="eastAsia" w:ascii="Times New Roman" w:eastAsia="宋体" w:hAnsiTheme="minorEastAsia" w:cstheme="minorEastAsia"/>
          <w:kern w:val="0"/>
          <w:sz w:val="28"/>
          <w:szCs w:val="32"/>
        </w:rPr>
        <w:t>单位支出补助5021.87万元，其中：县卫健局</w:t>
      </w:r>
      <w:r>
        <w:rPr>
          <w:rFonts w:hint="eastAsia" w:ascii="Times New Roman" w:eastAsia="宋体" w:hAnsiTheme="minorEastAsia" w:cstheme="minorEastAsia"/>
          <w:kern w:val="0"/>
          <w:sz w:val="28"/>
          <w:szCs w:val="32"/>
          <w:lang w:eastAsia="zh-CN"/>
        </w:rPr>
        <w:t>（</w:t>
      </w:r>
      <w:r>
        <w:rPr>
          <w:rFonts w:hint="eastAsia" w:ascii="Times New Roman" w:eastAsia="宋体" w:hAnsiTheme="minorEastAsia" w:cstheme="minorEastAsia"/>
          <w:kern w:val="0"/>
          <w:sz w:val="28"/>
          <w:szCs w:val="32"/>
        </w:rPr>
        <w:t>指挥部</w:t>
      </w:r>
      <w:r>
        <w:rPr>
          <w:rFonts w:hint="eastAsia" w:ascii="Times New Roman" w:eastAsia="宋体" w:hAnsiTheme="minorEastAsia" w:cstheme="minorEastAsia"/>
          <w:kern w:val="0"/>
          <w:sz w:val="28"/>
          <w:szCs w:val="32"/>
          <w:lang w:eastAsia="zh-CN"/>
        </w:rPr>
        <w:t>）</w:t>
      </w:r>
      <w:r>
        <w:rPr>
          <w:rFonts w:hint="eastAsia" w:ascii="Times New Roman" w:eastAsia="宋体" w:hAnsiTheme="minorEastAsia" w:cstheme="minorEastAsia"/>
          <w:kern w:val="0"/>
          <w:sz w:val="28"/>
          <w:szCs w:val="32"/>
        </w:rPr>
        <w:t>717.42万元、县市场监督管理局1333.85万元</w:t>
      </w:r>
      <w:r>
        <w:rPr>
          <w:rFonts w:hint="eastAsia" w:ascii="Times New Roman" w:eastAsia="宋体" w:hAnsiTheme="minorEastAsia" w:cstheme="minorEastAsia"/>
          <w:kern w:val="0"/>
          <w:sz w:val="28"/>
          <w:szCs w:val="32"/>
          <w:lang w:eastAsia="zh-CN"/>
        </w:rPr>
        <w:t>，</w:t>
      </w:r>
      <w:r>
        <w:rPr>
          <w:rFonts w:hint="eastAsia" w:ascii="Times New Roman" w:eastAsia="宋体" w:hAnsiTheme="minorEastAsia" w:cstheme="minorEastAsia"/>
          <w:kern w:val="0"/>
          <w:sz w:val="28"/>
          <w:szCs w:val="32"/>
        </w:rPr>
        <w:t>县工信和商务局264.09万元</w:t>
      </w:r>
      <w:r>
        <w:rPr>
          <w:rFonts w:hint="eastAsia" w:ascii="Times New Roman" w:eastAsia="宋体" w:hAnsiTheme="minorEastAsia" w:cstheme="minorEastAsia"/>
          <w:kern w:val="0"/>
          <w:sz w:val="28"/>
          <w:szCs w:val="32"/>
          <w:lang w:eastAsia="zh-CN"/>
        </w:rPr>
        <w:t>，</w:t>
      </w:r>
      <w:r>
        <w:rPr>
          <w:rFonts w:hint="eastAsia" w:ascii="Times New Roman" w:eastAsia="宋体" w:hAnsiTheme="minorEastAsia" w:cstheme="minorEastAsia"/>
          <w:kern w:val="0"/>
          <w:sz w:val="28"/>
          <w:szCs w:val="32"/>
        </w:rPr>
        <w:t>县交通局180.24万元</w:t>
      </w:r>
      <w:r>
        <w:rPr>
          <w:rFonts w:hint="eastAsia" w:ascii="Times New Roman" w:eastAsia="宋体" w:hAnsiTheme="minorEastAsia" w:cstheme="minorEastAsia"/>
          <w:kern w:val="0"/>
          <w:sz w:val="28"/>
          <w:szCs w:val="32"/>
          <w:lang w:eastAsia="zh-CN"/>
        </w:rPr>
        <w:t>，</w:t>
      </w:r>
      <w:r>
        <w:rPr>
          <w:rFonts w:hint="eastAsia" w:ascii="Times New Roman" w:eastAsia="宋体" w:hAnsiTheme="minorEastAsia" w:cstheme="minorEastAsia"/>
          <w:kern w:val="0"/>
          <w:sz w:val="28"/>
          <w:szCs w:val="32"/>
        </w:rPr>
        <w:t>县疾控中心204.26万元</w:t>
      </w:r>
      <w:r>
        <w:rPr>
          <w:rFonts w:hint="eastAsia" w:ascii="Times New Roman" w:eastAsia="宋体" w:hAnsiTheme="minorEastAsia" w:cstheme="minorEastAsia"/>
          <w:kern w:val="0"/>
          <w:sz w:val="28"/>
          <w:szCs w:val="32"/>
          <w:lang w:eastAsia="zh-CN"/>
        </w:rPr>
        <w:t>，</w:t>
      </w:r>
      <w:r>
        <w:rPr>
          <w:rFonts w:hint="eastAsia" w:ascii="Times New Roman" w:eastAsia="宋体" w:hAnsiTheme="minorEastAsia" w:cstheme="minorEastAsia"/>
          <w:kern w:val="0"/>
          <w:sz w:val="28"/>
          <w:szCs w:val="32"/>
        </w:rPr>
        <w:t>县医院1725.91万元</w:t>
      </w:r>
      <w:r>
        <w:rPr>
          <w:rFonts w:hint="eastAsia" w:ascii="Times New Roman" w:eastAsia="宋体" w:hAnsiTheme="minorEastAsia" w:cstheme="minorEastAsia"/>
          <w:kern w:val="0"/>
          <w:sz w:val="28"/>
          <w:szCs w:val="32"/>
          <w:lang w:eastAsia="zh-CN"/>
        </w:rPr>
        <w:t>，</w:t>
      </w:r>
      <w:r>
        <w:rPr>
          <w:rFonts w:hint="eastAsia" w:ascii="Times New Roman" w:eastAsia="宋体" w:hAnsiTheme="minorEastAsia" w:cstheme="minorEastAsia"/>
          <w:kern w:val="0"/>
          <w:sz w:val="28"/>
          <w:szCs w:val="32"/>
        </w:rPr>
        <w:t>县中医院596.1万元；</w:t>
      </w:r>
    </w:p>
    <w:p>
      <w:pPr>
        <w:adjustRightInd w:val="0"/>
        <w:spacing w:line="360" w:lineRule="auto"/>
        <w:ind w:firstLine="560" w:firstLineChars="200"/>
        <w:jc w:val="left"/>
        <w:rPr>
          <w:rFonts w:ascii="Times New Roman" w:eastAsia="宋体" w:hAnsiTheme="minorEastAsia" w:cstheme="minorEastAsia"/>
          <w:kern w:val="0"/>
          <w:sz w:val="28"/>
          <w:szCs w:val="32"/>
        </w:rPr>
      </w:pPr>
      <w:r>
        <w:rPr>
          <w:rFonts w:hint="eastAsia" w:ascii="Times New Roman" w:hAnsi="宋体" w:eastAsia="宋体" w:cs="宋体"/>
          <w:kern w:val="0"/>
          <w:sz w:val="28"/>
          <w:szCs w:val="32"/>
        </w:rPr>
        <w:t>②</w:t>
      </w:r>
      <w:r>
        <w:rPr>
          <w:rFonts w:hint="eastAsia" w:ascii="Times New Roman" w:eastAsia="宋体" w:hAnsiTheme="minorEastAsia" w:cstheme="minorEastAsia"/>
          <w:kern w:val="0"/>
          <w:sz w:val="28"/>
          <w:szCs w:val="32"/>
        </w:rPr>
        <w:t>核酸检测、采样人工费用补助1984.48万元</w:t>
      </w:r>
      <w:r>
        <w:rPr>
          <w:rFonts w:hint="eastAsia" w:ascii="Times New Roman" w:eastAsia="宋体" w:hAnsiTheme="minorEastAsia" w:cstheme="minorEastAsia"/>
          <w:kern w:val="0"/>
          <w:sz w:val="28"/>
          <w:szCs w:val="32"/>
          <w:lang w:eastAsia="zh-CN"/>
        </w:rPr>
        <w:t>：</w:t>
      </w:r>
      <w:r>
        <w:rPr>
          <w:rFonts w:hint="eastAsia" w:ascii="Times New Roman" w:eastAsia="宋体" w:hAnsiTheme="minorEastAsia" w:cstheme="minorEastAsia"/>
          <w:kern w:val="0"/>
          <w:sz w:val="28"/>
          <w:szCs w:val="32"/>
        </w:rPr>
        <w:t>按检测1元/人次、采样2元/人次结算</w:t>
      </w:r>
      <w:r>
        <w:rPr>
          <w:rFonts w:hint="eastAsia" w:ascii="Times New Roman" w:eastAsia="宋体" w:hAnsiTheme="minorEastAsia" w:cstheme="minorEastAsia"/>
          <w:kern w:val="0"/>
          <w:sz w:val="28"/>
          <w:szCs w:val="32"/>
          <w:lang w:eastAsia="zh-CN"/>
        </w:rPr>
        <w:t>。</w:t>
      </w:r>
      <w:r>
        <w:rPr>
          <w:rFonts w:hint="eastAsia" w:ascii="Times New Roman" w:eastAsia="宋体" w:hAnsiTheme="minorEastAsia" w:cstheme="minorEastAsia"/>
          <w:kern w:val="0"/>
          <w:sz w:val="28"/>
          <w:szCs w:val="32"/>
        </w:rPr>
        <w:t>其中县医院</w:t>
      </w:r>
      <w:r>
        <w:rPr>
          <w:rFonts w:hint="eastAsia" w:ascii="Times New Roman" w:eastAsia="宋体" w:hAnsiTheme="minorEastAsia" w:cstheme="minorEastAsia"/>
          <w:kern w:val="0"/>
          <w:sz w:val="28"/>
          <w:szCs w:val="32"/>
          <w:lang w:val="en-US" w:eastAsia="zh-CN"/>
        </w:rPr>
        <w:t>补助</w:t>
      </w:r>
      <w:r>
        <w:rPr>
          <w:rFonts w:hint="eastAsia" w:ascii="Times New Roman" w:eastAsia="宋体" w:hAnsiTheme="minorEastAsia" w:cstheme="minorEastAsia"/>
          <w:kern w:val="0"/>
          <w:sz w:val="28"/>
          <w:szCs w:val="32"/>
        </w:rPr>
        <w:t>1102.99万元</w:t>
      </w:r>
      <w:r>
        <w:rPr>
          <w:rFonts w:hint="eastAsia" w:ascii="Times New Roman" w:eastAsia="宋体" w:hAnsiTheme="minorEastAsia" w:cstheme="minorEastAsia"/>
          <w:kern w:val="0"/>
          <w:sz w:val="28"/>
          <w:szCs w:val="32"/>
          <w:lang w:eastAsia="zh-CN"/>
        </w:rPr>
        <w:t>，</w:t>
      </w:r>
      <w:r>
        <w:rPr>
          <w:rFonts w:hint="eastAsia" w:ascii="Times New Roman" w:eastAsia="宋体" w:hAnsiTheme="minorEastAsia" w:cstheme="minorEastAsia"/>
          <w:kern w:val="0"/>
          <w:sz w:val="28"/>
          <w:szCs w:val="32"/>
        </w:rPr>
        <w:t>县中医院</w:t>
      </w:r>
      <w:r>
        <w:rPr>
          <w:rFonts w:hint="eastAsia" w:ascii="Times New Roman" w:eastAsia="宋体" w:hAnsiTheme="minorEastAsia" w:cstheme="minorEastAsia"/>
          <w:kern w:val="0"/>
          <w:sz w:val="28"/>
          <w:szCs w:val="32"/>
          <w:lang w:val="en-US" w:eastAsia="zh-CN"/>
        </w:rPr>
        <w:t>补助</w:t>
      </w:r>
      <w:r>
        <w:rPr>
          <w:rFonts w:hint="eastAsia" w:ascii="Times New Roman" w:eastAsia="宋体" w:hAnsiTheme="minorEastAsia" w:cstheme="minorEastAsia"/>
          <w:kern w:val="0"/>
          <w:sz w:val="28"/>
          <w:szCs w:val="32"/>
        </w:rPr>
        <w:t>881.49万元；</w:t>
      </w:r>
    </w:p>
    <w:p>
      <w:pPr>
        <w:adjustRightInd w:val="0"/>
        <w:spacing w:line="360" w:lineRule="auto"/>
        <w:ind w:firstLine="560" w:firstLineChars="200"/>
        <w:jc w:val="left"/>
        <w:rPr>
          <w:rFonts w:ascii="Times New Roman" w:eastAsia="宋体" w:hAnsiTheme="minorEastAsia" w:cstheme="minorEastAsia"/>
          <w:kern w:val="0"/>
          <w:sz w:val="28"/>
          <w:szCs w:val="32"/>
        </w:rPr>
      </w:pPr>
      <w:r>
        <w:rPr>
          <w:rFonts w:hint="eastAsia" w:ascii="Times New Roman" w:hAnsi="宋体" w:eastAsia="宋体" w:cs="宋体"/>
          <w:kern w:val="0"/>
          <w:sz w:val="28"/>
          <w:szCs w:val="32"/>
        </w:rPr>
        <w:t>③</w:t>
      </w:r>
      <w:r>
        <w:rPr>
          <w:rFonts w:hint="eastAsia" w:ascii="Times New Roman" w:eastAsia="宋体" w:hAnsiTheme="minorEastAsia" w:cstheme="minorEastAsia"/>
          <w:kern w:val="0"/>
          <w:sz w:val="28"/>
          <w:szCs w:val="32"/>
        </w:rPr>
        <w:t>乡镇卫生院和社区卫生服务中心疫情防控支出合计165.81万元。</w:t>
      </w:r>
    </w:p>
    <w:p>
      <w:pPr>
        <w:adjustRightInd w:val="0"/>
        <w:spacing w:line="360" w:lineRule="auto"/>
        <w:ind w:firstLine="560" w:firstLineChars="200"/>
        <w:jc w:val="left"/>
        <w:rPr>
          <w:rFonts w:hint="eastAsia" w:ascii="Times New Roman" w:eastAsia="宋体" w:hAnsiTheme="minorEastAsia" w:cstheme="minorEastAsia"/>
          <w:kern w:val="0"/>
          <w:sz w:val="28"/>
          <w:szCs w:val="32"/>
        </w:rPr>
      </w:pPr>
      <w:r>
        <w:rPr>
          <w:rFonts w:hint="eastAsia" w:ascii="Times New Roman" w:hAnsi="宋体" w:eastAsia="宋体" w:cs="宋体"/>
          <w:kern w:val="0"/>
          <w:sz w:val="28"/>
          <w:szCs w:val="32"/>
        </w:rPr>
        <w:t>④</w:t>
      </w:r>
      <w:r>
        <w:rPr>
          <w:rFonts w:hint="eastAsia" w:ascii="Times New Roman" w:eastAsia="宋体" w:hAnsiTheme="minorEastAsia" w:cstheme="minorEastAsia"/>
          <w:kern w:val="0"/>
          <w:sz w:val="28"/>
          <w:szCs w:val="32"/>
        </w:rPr>
        <w:t>县卫健局设备和防控物资采购、医疗救治、疫情防控人员补助和其他疫情防控经费等相关支出合计2320.34万元。</w:t>
      </w:r>
    </w:p>
    <w:p>
      <w:pPr>
        <w:adjustRightInd w:val="0"/>
        <w:spacing w:line="360" w:lineRule="auto"/>
        <w:ind w:firstLine="560" w:firstLineChars="200"/>
        <w:jc w:val="left"/>
        <w:rPr>
          <w:rFonts w:ascii="Times New Roman" w:eastAsia="宋体" w:hAnsiTheme="minorEastAsia" w:cstheme="minorEastAsia"/>
          <w:kern w:val="0"/>
          <w:sz w:val="28"/>
          <w:szCs w:val="32"/>
        </w:rPr>
      </w:pPr>
      <w:r>
        <w:rPr>
          <w:rFonts w:hint="eastAsia" w:ascii="Times New Roman" w:hAnsi="Calibri" w:eastAsia="宋体" w:cs="Calibri"/>
          <w:kern w:val="0"/>
          <w:sz w:val="28"/>
          <w:szCs w:val="32"/>
        </w:rPr>
        <w:t>（2）18个乡镇</w:t>
      </w:r>
      <w:r>
        <w:rPr>
          <w:rFonts w:hint="eastAsia" w:ascii="Times New Roman" w:eastAsia="宋体" w:hAnsiTheme="minorEastAsia" w:cstheme="minorEastAsia"/>
          <w:kern w:val="0"/>
          <w:sz w:val="28"/>
          <w:szCs w:val="32"/>
        </w:rPr>
        <w:t>疫情防控财政补助资金列支379万元。</w:t>
      </w:r>
    </w:p>
    <w:p>
      <w:pPr>
        <w:pStyle w:val="15"/>
        <w:widowControl/>
        <w:spacing w:before="156" w:beforeLines="50" w:beforeAutospacing="0" w:afterAutospacing="0" w:line="360" w:lineRule="auto"/>
        <w:outlineLvl w:val="1"/>
        <w:rPr>
          <w:rFonts w:ascii="Times New Roman" w:eastAsia="宋体" w:hAnsiTheme="minorEastAsia" w:cstheme="minorEastAsia"/>
          <w:b/>
          <w:sz w:val="30"/>
          <w:szCs w:val="32"/>
        </w:rPr>
      </w:pPr>
      <w:bookmarkStart w:id="33" w:name="_Toc13190"/>
      <w:bookmarkStart w:id="34" w:name="_Toc16801"/>
      <w:r>
        <w:rPr>
          <w:rFonts w:hint="eastAsia" w:ascii="Times New Roman" w:eastAsia="宋体" w:hAnsiTheme="minorEastAsia" w:cstheme="minorEastAsia"/>
          <w:b/>
          <w:sz w:val="30"/>
          <w:szCs w:val="32"/>
        </w:rPr>
        <w:t>（三）项目绩效目标</w:t>
      </w:r>
      <w:bookmarkEnd w:id="33"/>
      <w:bookmarkEnd w:id="34"/>
    </w:p>
    <w:p>
      <w:pPr>
        <w:pStyle w:val="15"/>
        <w:widowControl/>
        <w:spacing w:beforeAutospacing="0" w:afterAutospacing="0" w:line="360" w:lineRule="auto"/>
        <w:outlineLvl w:val="2"/>
        <w:rPr>
          <w:rFonts w:ascii="Times New Roman" w:eastAsia="宋体" w:hAnsiTheme="minorEastAsia" w:cstheme="minorEastAsia"/>
          <w:b/>
          <w:sz w:val="28"/>
          <w:szCs w:val="32"/>
        </w:rPr>
      </w:pPr>
      <w:bookmarkStart w:id="35" w:name="_Toc30572"/>
      <w:bookmarkStart w:id="36" w:name="_Toc1656"/>
      <w:bookmarkStart w:id="37" w:name="_Toc9921"/>
      <w:r>
        <w:rPr>
          <w:rFonts w:hint="eastAsia" w:ascii="Times New Roman" w:eastAsia="宋体" w:hAnsiTheme="minorEastAsia" w:cstheme="minorEastAsia"/>
          <w:b/>
          <w:sz w:val="28"/>
          <w:szCs w:val="32"/>
        </w:rPr>
        <w:t>1</w:t>
      </w:r>
      <w:r>
        <w:rPr>
          <w:rFonts w:hint="eastAsia" w:ascii="Times New Roman" w:eastAsia="宋体" w:hAnsiTheme="minorEastAsia" w:cstheme="minorEastAsia"/>
          <w:b/>
          <w:sz w:val="28"/>
          <w:szCs w:val="32"/>
          <w:lang w:val="en-US" w:eastAsia="zh-CN"/>
        </w:rPr>
        <w:t>.</w:t>
      </w:r>
      <w:r>
        <w:rPr>
          <w:rFonts w:hint="eastAsia" w:ascii="Times New Roman" w:eastAsia="宋体" w:hAnsiTheme="minorEastAsia" w:cstheme="minorEastAsia"/>
          <w:b/>
          <w:sz w:val="28"/>
          <w:szCs w:val="32"/>
        </w:rPr>
        <w:t>总体目标</w:t>
      </w:r>
      <w:bookmarkEnd w:id="35"/>
      <w:bookmarkEnd w:id="36"/>
      <w:bookmarkEnd w:id="37"/>
    </w:p>
    <w:p>
      <w:pPr>
        <w:pStyle w:val="15"/>
        <w:widowControl/>
        <w:spacing w:beforeAutospacing="0" w:afterAutospacing="0" w:line="360" w:lineRule="auto"/>
        <w:ind w:firstLine="560" w:firstLineChars="200"/>
        <w:outlineLvl w:val="2"/>
        <w:rPr>
          <w:rFonts w:ascii="Times New Roman" w:eastAsia="宋体" w:hAnsiTheme="minorEastAsia" w:cstheme="minorEastAsia"/>
          <w:sz w:val="28"/>
          <w:szCs w:val="32"/>
        </w:rPr>
      </w:pPr>
      <w:bookmarkStart w:id="38" w:name="_Toc1896"/>
      <w:bookmarkStart w:id="39" w:name="_Toc27154"/>
      <w:bookmarkStart w:id="40" w:name="_Toc3783"/>
      <w:bookmarkStart w:id="41" w:name="_Toc17519"/>
      <w:r>
        <w:rPr>
          <w:rFonts w:hint="eastAsia" w:ascii="Times New Roman" w:eastAsia="宋体" w:hAnsiTheme="minorEastAsia" w:cstheme="minorEastAsia"/>
          <w:kern w:val="0"/>
          <w:sz w:val="28"/>
          <w:szCs w:val="32"/>
        </w:rPr>
        <w:t>2022年度疫情防控资金总体目标</w:t>
      </w:r>
      <w:r>
        <w:rPr>
          <w:rFonts w:hint="eastAsia" w:ascii="Times New Roman" w:eastAsia="宋体" w:hAnsiTheme="minorEastAsia" w:cstheme="minorEastAsia"/>
          <w:kern w:val="0"/>
          <w:sz w:val="28"/>
          <w:szCs w:val="32"/>
          <w:lang w:eastAsia="zh-CN"/>
        </w:rPr>
        <w:t>是</w:t>
      </w:r>
      <w:r>
        <w:rPr>
          <w:rFonts w:hint="eastAsia" w:ascii="Times New Roman" w:eastAsia="宋体" w:hAnsiTheme="minorEastAsia" w:cstheme="minorEastAsia"/>
          <w:sz w:val="28"/>
          <w:szCs w:val="32"/>
        </w:rPr>
        <w:t>贯彻落实习近平总书记对新型冠状病毒感染肺炎疫情工作作出的重要批示精神，按照党中央国务院和省委省政府的决策部署，支持各镇、各单位更好地做好防控保障工作，坚决遏制疫情蔓延势头，保障群众生命安全，县卫健局主动落实县疫情防控应急指挥部工作任务，增强核酸检测、隔离管理、流调溯源等疫情防控能力，做好疫情防控经费保障。</w:t>
      </w:r>
      <w:bookmarkEnd w:id="38"/>
      <w:bookmarkEnd w:id="39"/>
      <w:bookmarkEnd w:id="40"/>
      <w:bookmarkEnd w:id="41"/>
    </w:p>
    <w:p>
      <w:pPr>
        <w:pStyle w:val="10"/>
        <w:numPr>
          <w:ilvl w:val="0"/>
          <w:numId w:val="0"/>
        </w:numPr>
        <w:spacing w:line="360" w:lineRule="auto"/>
        <w:jc w:val="left"/>
        <w:outlineLvl w:val="2"/>
        <w:rPr>
          <w:rFonts w:ascii="Times New Roman" w:eastAsia="宋体" w:hAnsiTheme="minorEastAsia" w:cstheme="minorEastAsia"/>
          <w:b/>
          <w:kern w:val="0"/>
          <w:sz w:val="28"/>
          <w:szCs w:val="32"/>
        </w:rPr>
      </w:pPr>
      <w:bookmarkStart w:id="42" w:name="_Toc28344"/>
      <w:bookmarkStart w:id="43" w:name="_Toc7712"/>
      <w:r>
        <w:rPr>
          <w:rFonts w:hint="eastAsia" w:ascii="Times New Roman" w:eastAsia="宋体" w:hAnsiTheme="minorEastAsia" w:cstheme="minorEastAsia"/>
          <w:b/>
          <w:kern w:val="0"/>
          <w:sz w:val="28"/>
          <w:szCs w:val="32"/>
          <w:lang w:val="en-US" w:eastAsia="zh-CN"/>
        </w:rPr>
        <w:t>2.</w:t>
      </w:r>
      <w:r>
        <w:rPr>
          <w:rFonts w:hint="eastAsia" w:ascii="Times New Roman" w:eastAsia="宋体" w:hAnsiTheme="minorEastAsia" w:cstheme="minorEastAsia"/>
          <w:b/>
          <w:kern w:val="0"/>
          <w:sz w:val="28"/>
          <w:szCs w:val="32"/>
        </w:rPr>
        <w:t>年度绩效目标</w:t>
      </w:r>
      <w:bookmarkEnd w:id="42"/>
      <w:bookmarkEnd w:id="43"/>
    </w:p>
    <w:p>
      <w:pPr>
        <w:spacing w:line="360" w:lineRule="auto"/>
        <w:ind w:firstLine="560" w:firstLineChars="200"/>
        <w:jc w:val="left"/>
      </w:pPr>
      <w:r>
        <w:rPr>
          <w:rFonts w:hint="eastAsia" w:ascii="Times New Roman" w:eastAsia="宋体" w:hAnsiTheme="minorEastAsia" w:cstheme="minorEastAsia"/>
          <w:kern w:val="0"/>
          <w:sz w:val="28"/>
          <w:szCs w:val="32"/>
        </w:rPr>
        <w:t>2022年度德化县卫生健康局及18乡镇年度绩效目</w:t>
      </w:r>
      <w:r>
        <w:rPr>
          <w:rFonts w:hint="eastAsia" w:ascii="Times New Roman" w:eastAsia="宋体" w:hAnsiTheme="minorEastAsia" w:cstheme="minorEastAsia"/>
          <w:kern w:val="0"/>
          <w:sz w:val="28"/>
          <w:szCs w:val="32"/>
          <w:lang w:eastAsia="zh-CN"/>
        </w:rPr>
        <w:t>标是</w:t>
      </w:r>
      <w:r>
        <w:rPr>
          <w:rFonts w:hint="eastAsia" w:ascii="Times New Roman" w:eastAsia="宋体" w:hAnsiTheme="minorEastAsia" w:cstheme="minorEastAsia"/>
          <w:kern w:val="0"/>
          <w:sz w:val="28"/>
          <w:szCs w:val="32"/>
          <w:lang w:val="en-US" w:eastAsia="zh-CN"/>
        </w:rPr>
        <w:t>合理使用</w:t>
      </w:r>
      <w:r>
        <w:rPr>
          <w:rFonts w:hint="eastAsia" w:ascii="Times New Roman" w:eastAsia="宋体" w:hAnsiTheme="minorEastAsia" w:cstheme="minorEastAsia"/>
          <w:kern w:val="0"/>
          <w:sz w:val="28"/>
          <w:szCs w:val="32"/>
        </w:rPr>
        <w:t>疫情防控资金10027万元</w:t>
      </w:r>
      <w:r>
        <w:rPr>
          <w:rFonts w:hint="eastAsia" w:ascii="Times New Roman" w:eastAsia="宋体" w:hAnsiTheme="minorEastAsia" w:cstheme="minorEastAsia"/>
          <w:kern w:val="0"/>
          <w:sz w:val="28"/>
          <w:szCs w:val="32"/>
          <w:lang w:eastAsia="zh-CN"/>
        </w:rPr>
        <w:t>，</w:t>
      </w:r>
      <w:r>
        <w:rPr>
          <w:rFonts w:hint="eastAsia" w:ascii="Times New Roman" w:eastAsia="宋体" w:hAnsiTheme="minorEastAsia" w:cstheme="minorEastAsia"/>
          <w:kern w:val="0"/>
          <w:sz w:val="28"/>
          <w:szCs w:val="32"/>
        </w:rPr>
        <w:t>切实提高资金使用效率，充分发挥效益，同时检验项目开展是否达到预期目标，为</w:t>
      </w:r>
      <w:r>
        <w:rPr>
          <w:rFonts w:hint="eastAsia" w:ascii="Times New Roman" w:eastAsia="宋体" w:hAnsiTheme="minorEastAsia" w:cstheme="minorEastAsia"/>
          <w:kern w:val="0"/>
          <w:sz w:val="28"/>
          <w:szCs w:val="32"/>
          <w:lang w:val="en-US" w:eastAsia="zh-CN"/>
        </w:rPr>
        <w:t>下一</w:t>
      </w:r>
      <w:r>
        <w:rPr>
          <w:rFonts w:hint="eastAsia" w:ascii="Times New Roman" w:eastAsia="宋体" w:hAnsiTheme="minorEastAsia" w:cstheme="minorEastAsia"/>
          <w:kern w:val="0"/>
          <w:sz w:val="28"/>
          <w:szCs w:val="32"/>
        </w:rPr>
        <w:t>年度资金安排提供依据。疫情防控资金年度绩效目标，如表1所示。</w:t>
      </w:r>
    </w:p>
    <w:p>
      <w:pPr>
        <w:pStyle w:val="10"/>
        <w:jc w:val="left"/>
        <w:rPr>
          <w:rFonts w:ascii="Times New Roman" w:eastAsia="宋体" w:hAnsiTheme="minorEastAsia" w:cstheme="minorEastAsia"/>
          <w:b/>
          <w:kern w:val="0"/>
          <w:sz w:val="24"/>
          <w:szCs w:val="32"/>
        </w:rPr>
      </w:pPr>
      <w:r>
        <w:rPr>
          <w:rFonts w:hint="eastAsia" w:ascii="Times New Roman" w:eastAsia="宋体" w:hAnsiTheme="minorEastAsia" w:cstheme="minorEastAsia"/>
          <w:b/>
          <w:kern w:val="0"/>
          <w:sz w:val="24"/>
          <w:szCs w:val="32"/>
        </w:rPr>
        <w:t>表1：疫情防控资金绩效目标表</w:t>
      </w:r>
    </w:p>
    <w:tbl>
      <w:tblPr>
        <w:tblStyle w:val="17"/>
        <w:tblW w:w="8750" w:type="dxa"/>
        <w:tblInd w:w="0" w:type="dxa"/>
        <w:tblLayout w:type="fixed"/>
        <w:tblCellMar>
          <w:top w:w="0" w:type="dxa"/>
          <w:left w:w="108" w:type="dxa"/>
          <w:bottom w:w="0" w:type="dxa"/>
          <w:right w:w="108" w:type="dxa"/>
        </w:tblCellMar>
      </w:tblPr>
      <w:tblGrid>
        <w:gridCol w:w="1128"/>
        <w:gridCol w:w="1515"/>
        <w:gridCol w:w="2057"/>
        <w:gridCol w:w="2122"/>
        <w:gridCol w:w="1007"/>
        <w:gridCol w:w="921"/>
      </w:tblGrid>
      <w:tr>
        <w:tblPrEx>
          <w:tblCellMar>
            <w:top w:w="0" w:type="dxa"/>
            <w:left w:w="108" w:type="dxa"/>
            <w:bottom w:w="0" w:type="dxa"/>
            <w:right w:w="108" w:type="dxa"/>
          </w:tblCellMar>
        </w:tblPrEx>
        <w:trPr>
          <w:trHeight w:val="540" w:hRule="atLeast"/>
        </w:trPr>
        <w:tc>
          <w:tcPr>
            <w:tcW w:w="112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一级指标</w:t>
            </w: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二级指标</w:t>
            </w:r>
          </w:p>
        </w:tc>
        <w:tc>
          <w:tcPr>
            <w:tcW w:w="20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三级指标</w:t>
            </w:r>
          </w:p>
        </w:tc>
        <w:tc>
          <w:tcPr>
            <w:tcW w:w="21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内涵解释</w:t>
            </w:r>
          </w:p>
        </w:tc>
        <w:tc>
          <w:tcPr>
            <w:tcW w:w="10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2022年目标值</w:t>
            </w:r>
          </w:p>
        </w:tc>
        <w:tc>
          <w:tcPr>
            <w:tcW w:w="92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kern w:val="0"/>
                <w:sz w:val="22"/>
                <w:szCs w:val="22"/>
                <w:lang w:bidi="ar"/>
              </w:rPr>
            </w:pPr>
            <w:r>
              <w:rPr>
                <w:rFonts w:hint="eastAsia" w:ascii="宋体" w:hAnsi="宋体" w:eastAsia="宋体" w:cs="宋体"/>
                <w:color w:val="000000"/>
                <w:kern w:val="0"/>
                <w:sz w:val="22"/>
                <w:szCs w:val="22"/>
                <w:lang w:bidi="ar"/>
              </w:rPr>
              <w:t>计量</w:t>
            </w:r>
          </w:p>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单位</w:t>
            </w:r>
          </w:p>
        </w:tc>
      </w:tr>
      <w:tr>
        <w:tblPrEx>
          <w:tblCellMar>
            <w:top w:w="0" w:type="dxa"/>
            <w:left w:w="108" w:type="dxa"/>
            <w:bottom w:w="0" w:type="dxa"/>
            <w:right w:w="108" w:type="dxa"/>
          </w:tblCellMar>
        </w:tblPrEx>
        <w:trPr>
          <w:trHeight w:val="864" w:hRule="atLeast"/>
        </w:trPr>
        <w:tc>
          <w:tcPr>
            <w:tcW w:w="1128"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lang w:bidi="ar"/>
              </w:rPr>
              <w:t>产出指标</w:t>
            </w:r>
          </w:p>
        </w:tc>
        <w:tc>
          <w:tcPr>
            <w:tcW w:w="1515"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lang w:bidi="ar"/>
              </w:rPr>
              <w:t>数量指标</w:t>
            </w:r>
          </w:p>
        </w:tc>
        <w:tc>
          <w:tcPr>
            <w:tcW w:w="2057"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核酸检测累计采集人次</w:t>
            </w:r>
          </w:p>
        </w:tc>
        <w:tc>
          <w:tcPr>
            <w:tcW w:w="2122"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核酸检测累计采集人次</w:t>
            </w:r>
          </w:p>
        </w:tc>
        <w:tc>
          <w:tcPr>
            <w:tcW w:w="10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290</w:t>
            </w:r>
          </w:p>
        </w:tc>
        <w:tc>
          <w:tcPr>
            <w:tcW w:w="92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万人次</w:t>
            </w:r>
          </w:p>
        </w:tc>
      </w:tr>
      <w:tr>
        <w:tblPrEx>
          <w:tblCellMar>
            <w:top w:w="0" w:type="dxa"/>
            <w:left w:w="108" w:type="dxa"/>
            <w:bottom w:w="0" w:type="dxa"/>
            <w:right w:w="108" w:type="dxa"/>
          </w:tblCellMar>
        </w:tblPrEx>
        <w:trPr>
          <w:trHeight w:val="864" w:hRule="atLeast"/>
        </w:trPr>
        <w:tc>
          <w:tcPr>
            <w:tcW w:w="1128" w:type="dxa"/>
            <w:vMerge w:val="continue"/>
            <w:tcBorders>
              <w:top w:val="single" w:color="000000" w:sz="4" w:space="0"/>
              <w:left w:val="single" w:color="000000" w:sz="4" w:space="0"/>
              <w:bottom w:val="single" w:color="000000" w:sz="4" w:space="0"/>
              <w:right w:val="single" w:color="000000" w:sz="4" w:space="0"/>
            </w:tcBorders>
            <w:noWrap/>
            <w:vAlign w:val="center"/>
          </w:tcPr>
          <w:p>
            <w:pPr>
              <w:jc w:val="left"/>
              <w:rPr>
                <w:rFonts w:ascii="宋体" w:hAnsi="宋体" w:eastAsia="宋体" w:cs="宋体"/>
                <w:b/>
                <w:bCs/>
                <w:color w:val="000000"/>
                <w:sz w:val="22"/>
                <w:szCs w:val="22"/>
              </w:rPr>
            </w:pPr>
          </w:p>
        </w:tc>
        <w:tc>
          <w:tcPr>
            <w:tcW w:w="1515"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lang w:bidi="ar"/>
              </w:rPr>
              <w:t>质量指标</w:t>
            </w:r>
          </w:p>
        </w:tc>
        <w:tc>
          <w:tcPr>
            <w:tcW w:w="2057"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新冠肺炎患者排查救治率</w:t>
            </w:r>
          </w:p>
        </w:tc>
        <w:tc>
          <w:tcPr>
            <w:tcW w:w="2122"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新冠肺炎患者排查救治率</w:t>
            </w:r>
          </w:p>
        </w:tc>
        <w:tc>
          <w:tcPr>
            <w:tcW w:w="10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100</w:t>
            </w:r>
          </w:p>
        </w:tc>
        <w:tc>
          <w:tcPr>
            <w:tcW w:w="92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w:t>
            </w:r>
          </w:p>
        </w:tc>
      </w:tr>
      <w:tr>
        <w:tblPrEx>
          <w:tblCellMar>
            <w:top w:w="0" w:type="dxa"/>
            <w:left w:w="108" w:type="dxa"/>
            <w:bottom w:w="0" w:type="dxa"/>
            <w:right w:w="108" w:type="dxa"/>
          </w:tblCellMar>
        </w:tblPrEx>
        <w:trPr>
          <w:trHeight w:val="864" w:hRule="atLeast"/>
        </w:trPr>
        <w:tc>
          <w:tcPr>
            <w:tcW w:w="1128" w:type="dxa"/>
            <w:vMerge w:val="continue"/>
            <w:tcBorders>
              <w:top w:val="single" w:color="000000" w:sz="4" w:space="0"/>
              <w:left w:val="single" w:color="000000" w:sz="4" w:space="0"/>
              <w:bottom w:val="single" w:color="000000" w:sz="4" w:space="0"/>
              <w:right w:val="single" w:color="000000" w:sz="4" w:space="0"/>
            </w:tcBorders>
            <w:noWrap/>
            <w:vAlign w:val="center"/>
          </w:tcPr>
          <w:p>
            <w:pPr>
              <w:jc w:val="left"/>
              <w:rPr>
                <w:rFonts w:ascii="宋体" w:hAnsi="宋体" w:eastAsia="宋体" w:cs="宋体"/>
                <w:b/>
                <w:bCs/>
                <w:color w:val="000000"/>
                <w:sz w:val="22"/>
                <w:szCs w:val="22"/>
              </w:rPr>
            </w:pPr>
          </w:p>
        </w:tc>
        <w:tc>
          <w:tcPr>
            <w:tcW w:w="1515" w:type="dxa"/>
            <w:vMerge w:val="continue"/>
            <w:tcBorders>
              <w:top w:val="single" w:color="000000" w:sz="4" w:space="0"/>
              <w:left w:val="single" w:color="000000" w:sz="4" w:space="0"/>
              <w:bottom w:val="single" w:color="000000" w:sz="4" w:space="0"/>
              <w:right w:val="single" w:color="000000" w:sz="4" w:space="0"/>
            </w:tcBorders>
            <w:noWrap/>
            <w:vAlign w:val="center"/>
          </w:tcPr>
          <w:p>
            <w:pPr>
              <w:jc w:val="left"/>
              <w:rPr>
                <w:rFonts w:ascii="宋体" w:hAnsi="宋体" w:eastAsia="宋体" w:cs="宋体"/>
                <w:b/>
                <w:bCs/>
                <w:color w:val="000000"/>
                <w:sz w:val="22"/>
                <w:szCs w:val="22"/>
              </w:rPr>
            </w:pPr>
          </w:p>
        </w:tc>
        <w:tc>
          <w:tcPr>
            <w:tcW w:w="2057"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密切接触者集中隔离率</w:t>
            </w:r>
          </w:p>
        </w:tc>
        <w:tc>
          <w:tcPr>
            <w:tcW w:w="2122"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密切接触者集中隔离率</w:t>
            </w:r>
          </w:p>
        </w:tc>
        <w:tc>
          <w:tcPr>
            <w:tcW w:w="10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100</w:t>
            </w:r>
          </w:p>
        </w:tc>
        <w:tc>
          <w:tcPr>
            <w:tcW w:w="92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w:t>
            </w:r>
          </w:p>
        </w:tc>
      </w:tr>
      <w:tr>
        <w:tblPrEx>
          <w:tblCellMar>
            <w:top w:w="0" w:type="dxa"/>
            <w:left w:w="108" w:type="dxa"/>
            <w:bottom w:w="0" w:type="dxa"/>
            <w:right w:w="108" w:type="dxa"/>
          </w:tblCellMar>
        </w:tblPrEx>
        <w:trPr>
          <w:trHeight w:val="864" w:hRule="atLeast"/>
        </w:trPr>
        <w:tc>
          <w:tcPr>
            <w:tcW w:w="1128" w:type="dxa"/>
            <w:vMerge w:val="continue"/>
            <w:tcBorders>
              <w:top w:val="single" w:color="000000" w:sz="4" w:space="0"/>
              <w:left w:val="single" w:color="000000" w:sz="4" w:space="0"/>
              <w:bottom w:val="single" w:color="000000" w:sz="4" w:space="0"/>
              <w:right w:val="single" w:color="000000" w:sz="4" w:space="0"/>
            </w:tcBorders>
            <w:noWrap/>
            <w:vAlign w:val="center"/>
          </w:tcPr>
          <w:p>
            <w:pPr>
              <w:jc w:val="left"/>
              <w:rPr>
                <w:rFonts w:ascii="宋体" w:hAnsi="宋体" w:eastAsia="宋体" w:cs="宋体"/>
                <w:b/>
                <w:bCs/>
                <w:color w:val="000000"/>
                <w:sz w:val="22"/>
                <w:szCs w:val="22"/>
              </w:rPr>
            </w:pPr>
          </w:p>
        </w:tc>
        <w:tc>
          <w:tcPr>
            <w:tcW w:w="1515"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lang w:bidi="ar"/>
              </w:rPr>
              <w:t>时效指标</w:t>
            </w:r>
          </w:p>
        </w:tc>
        <w:tc>
          <w:tcPr>
            <w:tcW w:w="2057"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暂定项目开展周期</w:t>
            </w:r>
          </w:p>
        </w:tc>
        <w:tc>
          <w:tcPr>
            <w:tcW w:w="2122"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暂定项目开展周期</w:t>
            </w:r>
          </w:p>
        </w:tc>
        <w:tc>
          <w:tcPr>
            <w:tcW w:w="10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w:t>
            </w:r>
          </w:p>
        </w:tc>
        <w:tc>
          <w:tcPr>
            <w:tcW w:w="92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年</w:t>
            </w:r>
          </w:p>
        </w:tc>
      </w:tr>
      <w:tr>
        <w:tblPrEx>
          <w:tblCellMar>
            <w:top w:w="0" w:type="dxa"/>
            <w:left w:w="108" w:type="dxa"/>
            <w:bottom w:w="0" w:type="dxa"/>
            <w:right w:w="108" w:type="dxa"/>
          </w:tblCellMar>
        </w:tblPrEx>
        <w:trPr>
          <w:trHeight w:val="864" w:hRule="atLeast"/>
        </w:trPr>
        <w:tc>
          <w:tcPr>
            <w:tcW w:w="1128" w:type="dxa"/>
            <w:vMerge w:val="continue"/>
            <w:tcBorders>
              <w:top w:val="single" w:color="000000" w:sz="4" w:space="0"/>
              <w:left w:val="single" w:color="000000" w:sz="4" w:space="0"/>
              <w:bottom w:val="single" w:color="000000" w:sz="4" w:space="0"/>
              <w:right w:val="single" w:color="000000" w:sz="4" w:space="0"/>
            </w:tcBorders>
            <w:noWrap/>
            <w:vAlign w:val="center"/>
          </w:tcPr>
          <w:p>
            <w:pPr>
              <w:jc w:val="left"/>
              <w:rPr>
                <w:rFonts w:ascii="宋体" w:hAnsi="宋体" w:eastAsia="宋体" w:cs="宋体"/>
                <w:b/>
                <w:bCs/>
                <w:color w:val="000000"/>
                <w:sz w:val="22"/>
                <w:szCs w:val="22"/>
              </w:rPr>
            </w:pPr>
          </w:p>
        </w:tc>
        <w:tc>
          <w:tcPr>
            <w:tcW w:w="1515"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lang w:bidi="ar"/>
              </w:rPr>
              <w:t>成本指标</w:t>
            </w:r>
          </w:p>
        </w:tc>
        <w:tc>
          <w:tcPr>
            <w:tcW w:w="2057"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财政专项补助资金支付率</w:t>
            </w:r>
          </w:p>
        </w:tc>
        <w:tc>
          <w:tcPr>
            <w:tcW w:w="2122"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财政专项补助资金支付率</w:t>
            </w:r>
          </w:p>
        </w:tc>
        <w:tc>
          <w:tcPr>
            <w:tcW w:w="10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100</w:t>
            </w:r>
          </w:p>
        </w:tc>
        <w:tc>
          <w:tcPr>
            <w:tcW w:w="92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w:t>
            </w:r>
          </w:p>
        </w:tc>
      </w:tr>
      <w:tr>
        <w:tblPrEx>
          <w:tblCellMar>
            <w:top w:w="0" w:type="dxa"/>
            <w:left w:w="108" w:type="dxa"/>
            <w:bottom w:w="0" w:type="dxa"/>
            <w:right w:w="108" w:type="dxa"/>
          </w:tblCellMar>
        </w:tblPrEx>
        <w:trPr>
          <w:trHeight w:val="864" w:hRule="atLeast"/>
        </w:trPr>
        <w:tc>
          <w:tcPr>
            <w:tcW w:w="1128"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lang w:bidi="ar"/>
              </w:rPr>
              <w:t>效益指标</w:t>
            </w:r>
          </w:p>
        </w:tc>
        <w:tc>
          <w:tcPr>
            <w:tcW w:w="1515"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lang w:bidi="ar"/>
              </w:rPr>
              <w:t>社会效益指标</w:t>
            </w:r>
          </w:p>
        </w:tc>
        <w:tc>
          <w:tcPr>
            <w:tcW w:w="2057"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增加群众抗疫信心</w:t>
            </w:r>
          </w:p>
        </w:tc>
        <w:tc>
          <w:tcPr>
            <w:tcW w:w="2122"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增加群众抗疫信心率</w:t>
            </w:r>
          </w:p>
        </w:tc>
        <w:tc>
          <w:tcPr>
            <w:tcW w:w="10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80</w:t>
            </w:r>
          </w:p>
        </w:tc>
        <w:tc>
          <w:tcPr>
            <w:tcW w:w="92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w:t>
            </w:r>
          </w:p>
        </w:tc>
      </w:tr>
      <w:tr>
        <w:tblPrEx>
          <w:tblCellMar>
            <w:top w:w="0" w:type="dxa"/>
            <w:left w:w="108" w:type="dxa"/>
            <w:bottom w:w="0" w:type="dxa"/>
            <w:right w:w="108" w:type="dxa"/>
          </w:tblCellMar>
        </w:tblPrEx>
        <w:trPr>
          <w:trHeight w:val="864" w:hRule="atLeast"/>
        </w:trPr>
        <w:tc>
          <w:tcPr>
            <w:tcW w:w="1128" w:type="dxa"/>
            <w:vMerge w:val="continue"/>
            <w:tcBorders>
              <w:top w:val="single" w:color="000000" w:sz="4" w:space="0"/>
              <w:left w:val="single" w:color="000000" w:sz="4" w:space="0"/>
              <w:bottom w:val="single" w:color="000000" w:sz="4" w:space="0"/>
              <w:right w:val="single" w:color="000000" w:sz="4" w:space="0"/>
            </w:tcBorders>
            <w:noWrap/>
            <w:vAlign w:val="center"/>
          </w:tcPr>
          <w:p>
            <w:pPr>
              <w:jc w:val="left"/>
              <w:rPr>
                <w:rFonts w:ascii="宋体" w:hAnsi="宋体" w:eastAsia="宋体" w:cs="宋体"/>
                <w:b/>
                <w:bCs/>
                <w:color w:val="000000"/>
                <w:sz w:val="22"/>
                <w:szCs w:val="22"/>
              </w:rPr>
            </w:pPr>
          </w:p>
        </w:tc>
        <w:tc>
          <w:tcPr>
            <w:tcW w:w="1515"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lang w:bidi="ar"/>
              </w:rPr>
              <w:t>可持续影响指标</w:t>
            </w:r>
          </w:p>
        </w:tc>
        <w:tc>
          <w:tcPr>
            <w:tcW w:w="2057"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可持续影响指标</w:t>
            </w:r>
          </w:p>
        </w:tc>
        <w:tc>
          <w:tcPr>
            <w:tcW w:w="2122"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可持续影响指标</w:t>
            </w:r>
          </w:p>
        </w:tc>
        <w:tc>
          <w:tcPr>
            <w:tcW w:w="10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发挥长期影响</w:t>
            </w:r>
          </w:p>
        </w:tc>
        <w:tc>
          <w:tcPr>
            <w:tcW w:w="92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时间</w:t>
            </w:r>
          </w:p>
        </w:tc>
      </w:tr>
      <w:tr>
        <w:tblPrEx>
          <w:tblCellMar>
            <w:top w:w="0" w:type="dxa"/>
            <w:left w:w="108" w:type="dxa"/>
            <w:bottom w:w="0" w:type="dxa"/>
            <w:right w:w="108" w:type="dxa"/>
          </w:tblCellMar>
        </w:tblPrEx>
        <w:trPr>
          <w:trHeight w:val="864" w:hRule="atLeast"/>
        </w:trPr>
        <w:tc>
          <w:tcPr>
            <w:tcW w:w="1128"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lang w:bidi="ar"/>
              </w:rPr>
              <w:t>满意度指标</w:t>
            </w:r>
          </w:p>
        </w:tc>
        <w:tc>
          <w:tcPr>
            <w:tcW w:w="1515"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lang w:bidi="ar"/>
              </w:rPr>
              <w:t>服务对象满意度指标</w:t>
            </w:r>
          </w:p>
        </w:tc>
        <w:tc>
          <w:tcPr>
            <w:tcW w:w="2057"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群众对疫情防控工作的满意程度</w:t>
            </w:r>
          </w:p>
        </w:tc>
        <w:tc>
          <w:tcPr>
            <w:tcW w:w="2122"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群众对疫情防控工作的满意程度</w:t>
            </w:r>
          </w:p>
        </w:tc>
        <w:tc>
          <w:tcPr>
            <w:tcW w:w="100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90</w:t>
            </w:r>
          </w:p>
        </w:tc>
        <w:tc>
          <w:tcPr>
            <w:tcW w:w="92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w:t>
            </w:r>
          </w:p>
        </w:tc>
      </w:tr>
    </w:tbl>
    <w:p>
      <w:pPr>
        <w:pStyle w:val="4"/>
        <w:spacing w:before="312" w:beforeLines="100" w:beforeAutospacing="0" w:after="156" w:afterLines="50" w:afterAutospacing="0" w:line="360" w:lineRule="auto"/>
        <w:rPr>
          <w:rFonts w:hint="default" w:ascii="Times New Roman" w:hAnsiTheme="majorEastAsia" w:cstheme="majorEastAsia"/>
          <w:bCs/>
          <w:spacing w:val="-3"/>
          <w:kern w:val="2"/>
          <w:sz w:val="32"/>
          <w:szCs w:val="32"/>
        </w:rPr>
      </w:pPr>
      <w:bookmarkStart w:id="44" w:name="_Toc4990"/>
      <w:bookmarkStart w:id="45" w:name="_Toc14558"/>
      <w:r>
        <w:rPr>
          <w:rFonts w:ascii="Times New Roman" w:hAnsiTheme="majorEastAsia" w:cstheme="majorEastAsia"/>
          <w:bCs/>
          <w:spacing w:val="-3"/>
          <w:kern w:val="2"/>
          <w:sz w:val="32"/>
          <w:szCs w:val="32"/>
        </w:rPr>
        <w:t>三、绩效评价指标体系构建</w:t>
      </w:r>
      <w:bookmarkEnd w:id="44"/>
      <w:bookmarkEnd w:id="45"/>
      <w:bookmarkStart w:id="46" w:name="_Toc17402"/>
    </w:p>
    <w:p>
      <w:pPr>
        <w:pStyle w:val="5"/>
        <w:spacing w:before="156" w:beforeLines="50" w:line="360" w:lineRule="auto"/>
        <w:ind w:firstLine="0"/>
        <w:jc w:val="left"/>
        <w:rPr>
          <w:rFonts w:ascii="Times New Roman" w:eastAsia="宋体" w:hAnsiTheme="majorEastAsia" w:cstheme="majorEastAsia"/>
          <w:bCs/>
          <w:spacing w:val="-3"/>
          <w:sz w:val="30"/>
          <w:szCs w:val="32"/>
        </w:rPr>
      </w:pPr>
      <w:bookmarkStart w:id="47" w:name="_Toc28958"/>
      <w:r>
        <w:rPr>
          <w:rFonts w:hint="eastAsia" w:ascii="Times New Roman" w:eastAsia="宋体" w:hAnsiTheme="majorEastAsia" w:cstheme="majorEastAsia"/>
          <w:bCs/>
          <w:spacing w:val="-3"/>
          <w:sz w:val="30"/>
          <w:szCs w:val="32"/>
        </w:rPr>
        <w:t>（一）绩效评价依据</w:t>
      </w:r>
      <w:bookmarkEnd w:id="46"/>
      <w:bookmarkEnd w:id="47"/>
    </w:p>
    <w:p>
      <w:pPr>
        <w:keepNext w:val="0"/>
        <w:keepLines w:val="0"/>
        <w:pageBreakBefore w:val="0"/>
        <w:widowControl w:val="0"/>
        <w:kinsoku/>
        <w:wordWrap/>
        <w:overflowPunct/>
        <w:topLinePunct w:val="0"/>
        <w:autoSpaceDE/>
        <w:autoSpaceDN/>
        <w:bidi w:val="0"/>
        <w:adjustRightInd/>
        <w:snapToGrid w:val="0"/>
        <w:spacing w:line="360" w:lineRule="auto"/>
        <w:ind w:firstLine="548" w:firstLineChars="200"/>
        <w:jc w:val="left"/>
        <w:textAlignment w:val="auto"/>
        <w:rPr>
          <w:rFonts w:ascii="Times New Roman" w:eastAsia="宋体" w:hAnsiTheme="majorEastAsia" w:cstheme="majorEastAsia"/>
          <w:spacing w:val="-3"/>
          <w:sz w:val="28"/>
          <w:szCs w:val="32"/>
        </w:rPr>
      </w:pPr>
      <w:r>
        <w:rPr>
          <w:rFonts w:hint="eastAsia" w:ascii="Times New Roman" w:eastAsia="宋体" w:hAnsiTheme="majorEastAsia" w:cstheme="majorEastAsia"/>
          <w:spacing w:val="-3"/>
          <w:sz w:val="28"/>
          <w:szCs w:val="32"/>
          <w:lang w:eastAsia="zh-CN"/>
        </w:rPr>
        <w:t>（</w:t>
      </w:r>
      <w:r>
        <w:rPr>
          <w:rFonts w:hint="eastAsia" w:ascii="Times New Roman" w:eastAsia="宋体" w:hAnsiTheme="majorEastAsia" w:cstheme="majorEastAsia"/>
          <w:spacing w:val="-3"/>
          <w:sz w:val="28"/>
          <w:szCs w:val="32"/>
          <w:lang w:val="en-US" w:eastAsia="zh-CN"/>
        </w:rPr>
        <w:t>1）</w:t>
      </w:r>
      <w:r>
        <w:rPr>
          <w:rFonts w:hint="eastAsia" w:ascii="Times New Roman" w:eastAsia="宋体" w:hAnsiTheme="majorEastAsia" w:cstheme="majorEastAsia"/>
          <w:spacing w:val="-3"/>
          <w:sz w:val="28"/>
          <w:szCs w:val="32"/>
        </w:rPr>
        <w:t>《中共中央国务院关于全面实施预算绩效管理的意见》</w:t>
      </w:r>
      <w:r>
        <w:rPr>
          <w:rFonts w:hint="eastAsia" w:ascii="Times New Roman" w:eastAsia="宋体" w:hAnsiTheme="majorEastAsia" w:cstheme="majorEastAsia"/>
          <w:spacing w:val="-3"/>
          <w:sz w:val="28"/>
          <w:szCs w:val="32"/>
          <w:lang w:eastAsia="zh-CN"/>
        </w:rPr>
        <w:t>（</w:t>
      </w:r>
      <w:r>
        <w:rPr>
          <w:rFonts w:hint="eastAsia" w:ascii="Times New Roman" w:eastAsia="宋体" w:hAnsiTheme="majorEastAsia" w:cstheme="majorEastAsia"/>
          <w:spacing w:val="-3"/>
          <w:sz w:val="28"/>
          <w:szCs w:val="32"/>
        </w:rPr>
        <w:t>中发〔2018〕34号</w:t>
      </w:r>
      <w:r>
        <w:rPr>
          <w:rFonts w:hint="eastAsia" w:ascii="Times New Roman" w:eastAsia="宋体" w:hAnsiTheme="majorEastAsia" w:cstheme="majorEastAsia"/>
          <w:spacing w:val="-3"/>
          <w:sz w:val="28"/>
          <w:szCs w:val="32"/>
          <w:lang w:eastAsia="zh-CN"/>
        </w:rPr>
        <w:t>）</w:t>
      </w:r>
      <w:r>
        <w:rPr>
          <w:rFonts w:hint="eastAsia" w:ascii="Times New Roman" w:eastAsia="宋体" w:hAnsiTheme="majorEastAsia" w:cstheme="majorEastAsia"/>
          <w:spacing w:val="-3"/>
          <w:sz w:val="28"/>
          <w:szCs w:val="32"/>
        </w:rPr>
        <w:t>；</w:t>
      </w:r>
    </w:p>
    <w:p>
      <w:pPr>
        <w:keepNext w:val="0"/>
        <w:keepLines w:val="0"/>
        <w:pageBreakBefore w:val="0"/>
        <w:widowControl w:val="0"/>
        <w:kinsoku/>
        <w:wordWrap/>
        <w:overflowPunct/>
        <w:topLinePunct w:val="0"/>
        <w:autoSpaceDE/>
        <w:autoSpaceDN/>
        <w:bidi w:val="0"/>
        <w:adjustRightInd/>
        <w:snapToGrid w:val="0"/>
        <w:spacing w:line="360" w:lineRule="auto"/>
        <w:ind w:firstLine="548" w:firstLineChars="200"/>
        <w:jc w:val="left"/>
        <w:textAlignment w:val="auto"/>
        <w:rPr>
          <w:rFonts w:ascii="Times New Roman" w:eastAsia="宋体" w:hAnsiTheme="majorEastAsia" w:cstheme="majorEastAsia"/>
          <w:spacing w:val="-3"/>
          <w:sz w:val="28"/>
          <w:szCs w:val="32"/>
        </w:rPr>
      </w:pPr>
      <w:r>
        <w:rPr>
          <w:rFonts w:hint="eastAsia" w:ascii="Times New Roman" w:eastAsia="宋体" w:hAnsiTheme="majorEastAsia" w:cstheme="majorEastAsia"/>
          <w:spacing w:val="-3"/>
          <w:sz w:val="28"/>
          <w:szCs w:val="32"/>
        </w:rPr>
        <w:t>（2）财政部《关于印发</w:t>
      </w:r>
      <w:r>
        <w:rPr>
          <w:rFonts w:hint="eastAsia" w:ascii="Times New Roman" w:eastAsia="宋体" w:hAnsiTheme="majorEastAsia" w:cstheme="majorEastAsia"/>
          <w:spacing w:val="-3"/>
          <w:sz w:val="28"/>
          <w:szCs w:val="32"/>
          <w:lang w:eastAsia="zh-CN"/>
        </w:rPr>
        <w:t>〈</w:t>
      </w:r>
      <w:r>
        <w:rPr>
          <w:rFonts w:hint="eastAsia" w:ascii="Times New Roman" w:eastAsia="宋体" w:hAnsiTheme="majorEastAsia" w:cstheme="majorEastAsia"/>
          <w:spacing w:val="-3"/>
          <w:sz w:val="28"/>
          <w:szCs w:val="32"/>
        </w:rPr>
        <w:t>项目支出绩效评价管理办法</w:t>
      </w:r>
      <w:r>
        <w:rPr>
          <w:rFonts w:hint="eastAsia" w:ascii="Times New Roman" w:eastAsia="宋体" w:hAnsiTheme="majorEastAsia" w:cstheme="majorEastAsia"/>
          <w:spacing w:val="-3"/>
          <w:sz w:val="28"/>
          <w:szCs w:val="32"/>
          <w:lang w:eastAsia="zh-CN"/>
        </w:rPr>
        <w:t>〉</w:t>
      </w:r>
      <w:r>
        <w:rPr>
          <w:rFonts w:hint="eastAsia" w:ascii="Times New Roman" w:eastAsia="宋体" w:hAnsiTheme="majorEastAsia" w:cstheme="majorEastAsia"/>
          <w:spacing w:val="-3"/>
          <w:sz w:val="28"/>
          <w:szCs w:val="32"/>
        </w:rPr>
        <w:t>的通知》</w:t>
      </w:r>
      <w:r>
        <w:rPr>
          <w:rFonts w:hint="eastAsia" w:ascii="Times New Roman" w:eastAsia="宋体" w:hAnsiTheme="majorEastAsia" w:cstheme="majorEastAsia"/>
          <w:spacing w:val="-3"/>
          <w:sz w:val="28"/>
          <w:szCs w:val="32"/>
          <w:lang w:eastAsia="zh-CN"/>
        </w:rPr>
        <w:t>（</w:t>
      </w:r>
      <w:r>
        <w:rPr>
          <w:rFonts w:hint="eastAsia" w:ascii="Times New Roman" w:eastAsia="宋体" w:hAnsiTheme="majorEastAsia" w:cstheme="majorEastAsia"/>
          <w:spacing w:val="-3"/>
          <w:sz w:val="28"/>
          <w:szCs w:val="32"/>
        </w:rPr>
        <w:t>财预〔2020〕10号</w:t>
      </w:r>
      <w:r>
        <w:rPr>
          <w:rFonts w:hint="eastAsia" w:ascii="Times New Roman" w:eastAsia="宋体" w:hAnsiTheme="majorEastAsia" w:cstheme="majorEastAsia"/>
          <w:spacing w:val="-3"/>
          <w:sz w:val="28"/>
          <w:szCs w:val="32"/>
          <w:lang w:eastAsia="zh-CN"/>
        </w:rPr>
        <w:t>）</w:t>
      </w:r>
      <w:r>
        <w:rPr>
          <w:rFonts w:hint="eastAsia" w:ascii="Times New Roman" w:eastAsia="宋体" w:hAnsiTheme="majorEastAsia" w:cstheme="majorEastAsia"/>
          <w:spacing w:val="-3"/>
          <w:sz w:val="28"/>
          <w:szCs w:val="32"/>
        </w:rPr>
        <w:t>；</w:t>
      </w:r>
    </w:p>
    <w:p>
      <w:pPr>
        <w:keepNext w:val="0"/>
        <w:keepLines w:val="0"/>
        <w:pageBreakBefore w:val="0"/>
        <w:widowControl w:val="0"/>
        <w:kinsoku/>
        <w:wordWrap/>
        <w:overflowPunct/>
        <w:topLinePunct w:val="0"/>
        <w:autoSpaceDE/>
        <w:autoSpaceDN/>
        <w:bidi w:val="0"/>
        <w:adjustRightInd/>
        <w:snapToGrid w:val="0"/>
        <w:spacing w:line="360" w:lineRule="auto"/>
        <w:ind w:firstLine="548" w:firstLineChars="200"/>
        <w:jc w:val="left"/>
        <w:textAlignment w:val="auto"/>
        <w:rPr>
          <w:rFonts w:ascii="Times New Roman" w:eastAsia="宋体" w:hAnsiTheme="majorEastAsia" w:cstheme="majorEastAsia"/>
          <w:spacing w:val="-3"/>
          <w:sz w:val="28"/>
          <w:szCs w:val="32"/>
        </w:rPr>
      </w:pPr>
      <w:r>
        <w:rPr>
          <w:rFonts w:hint="eastAsia" w:ascii="Times New Roman" w:eastAsia="宋体" w:hAnsiTheme="majorEastAsia" w:cstheme="majorEastAsia"/>
          <w:spacing w:val="-3"/>
          <w:sz w:val="28"/>
          <w:szCs w:val="32"/>
          <w:lang w:eastAsia="zh-CN"/>
        </w:rPr>
        <w:t>（</w:t>
      </w:r>
      <w:r>
        <w:rPr>
          <w:rFonts w:hint="eastAsia" w:ascii="Times New Roman" w:eastAsia="宋体" w:hAnsiTheme="majorEastAsia" w:cstheme="majorEastAsia"/>
          <w:spacing w:val="-3"/>
          <w:sz w:val="28"/>
          <w:szCs w:val="32"/>
          <w:lang w:val="en-US" w:eastAsia="zh-CN"/>
        </w:rPr>
        <w:t>3）《</w:t>
      </w:r>
      <w:r>
        <w:rPr>
          <w:rFonts w:hint="eastAsia" w:ascii="Times New Roman" w:eastAsia="宋体" w:hAnsiTheme="majorEastAsia" w:cstheme="majorEastAsia"/>
          <w:spacing w:val="-3"/>
          <w:sz w:val="28"/>
          <w:szCs w:val="32"/>
        </w:rPr>
        <w:t>福建省财政厅关于印发财政支出绩效评价指标体系及使用指南的通知》</w:t>
      </w:r>
      <w:r>
        <w:rPr>
          <w:rFonts w:hint="eastAsia" w:ascii="Times New Roman" w:eastAsia="宋体" w:hAnsiTheme="majorEastAsia" w:cstheme="majorEastAsia"/>
          <w:spacing w:val="-3"/>
          <w:sz w:val="28"/>
          <w:szCs w:val="32"/>
          <w:lang w:eastAsia="zh-CN"/>
        </w:rPr>
        <w:t>（</w:t>
      </w:r>
      <w:r>
        <w:rPr>
          <w:rFonts w:hint="eastAsia" w:ascii="Times New Roman" w:eastAsia="宋体" w:hAnsiTheme="majorEastAsia" w:cstheme="majorEastAsia"/>
          <w:spacing w:val="-3"/>
          <w:sz w:val="28"/>
          <w:szCs w:val="32"/>
        </w:rPr>
        <w:t>闽财绩〔2012〕13 号</w:t>
      </w:r>
      <w:r>
        <w:rPr>
          <w:rFonts w:hint="eastAsia" w:ascii="Times New Roman" w:eastAsia="宋体" w:hAnsiTheme="majorEastAsia" w:cstheme="majorEastAsia"/>
          <w:spacing w:val="-3"/>
          <w:sz w:val="28"/>
          <w:szCs w:val="32"/>
          <w:lang w:eastAsia="zh-CN"/>
        </w:rPr>
        <w:t>）</w:t>
      </w:r>
      <w:r>
        <w:rPr>
          <w:rFonts w:hint="eastAsia" w:ascii="Times New Roman" w:eastAsia="宋体" w:hAnsiTheme="majorEastAsia" w:cstheme="majorEastAsia"/>
          <w:spacing w:val="-3"/>
          <w:sz w:val="28"/>
          <w:szCs w:val="32"/>
        </w:rPr>
        <w:t xml:space="preserve">；      </w:t>
      </w:r>
    </w:p>
    <w:p>
      <w:pPr>
        <w:keepNext w:val="0"/>
        <w:keepLines w:val="0"/>
        <w:pageBreakBefore w:val="0"/>
        <w:widowControl w:val="0"/>
        <w:kinsoku/>
        <w:wordWrap/>
        <w:overflowPunct/>
        <w:topLinePunct w:val="0"/>
        <w:autoSpaceDE/>
        <w:autoSpaceDN/>
        <w:bidi w:val="0"/>
        <w:adjustRightInd/>
        <w:snapToGrid w:val="0"/>
        <w:spacing w:line="360" w:lineRule="auto"/>
        <w:ind w:firstLine="548" w:firstLineChars="200"/>
        <w:jc w:val="left"/>
        <w:textAlignment w:val="auto"/>
        <w:rPr>
          <w:rFonts w:ascii="Times New Roman" w:eastAsia="宋体" w:hAnsiTheme="majorEastAsia" w:cstheme="majorEastAsia"/>
          <w:spacing w:val="-3"/>
          <w:sz w:val="28"/>
          <w:szCs w:val="32"/>
        </w:rPr>
      </w:pPr>
      <w:r>
        <w:rPr>
          <w:rFonts w:hint="eastAsia" w:ascii="Times New Roman" w:eastAsia="宋体" w:hAnsiTheme="majorEastAsia" w:cstheme="majorEastAsia"/>
          <w:spacing w:val="-3"/>
          <w:sz w:val="28"/>
          <w:szCs w:val="32"/>
        </w:rPr>
        <w:t>（4）《福建省财政厅关于印发</w:t>
      </w:r>
      <w:r>
        <w:rPr>
          <w:rFonts w:hint="eastAsia" w:ascii="Times New Roman" w:eastAsia="宋体" w:hAnsiTheme="majorEastAsia" w:cstheme="majorEastAsia"/>
          <w:spacing w:val="-3"/>
          <w:sz w:val="28"/>
          <w:szCs w:val="32"/>
          <w:lang w:eastAsia="zh-CN"/>
        </w:rPr>
        <w:t>〈</w:t>
      </w:r>
      <w:r>
        <w:rPr>
          <w:rFonts w:hint="eastAsia" w:ascii="Times New Roman" w:eastAsia="宋体" w:hAnsiTheme="majorEastAsia" w:cstheme="majorEastAsia"/>
          <w:spacing w:val="-3"/>
          <w:sz w:val="28"/>
          <w:szCs w:val="32"/>
        </w:rPr>
        <w:t>福建省财政支出绩效评价管理暂行办法</w:t>
      </w:r>
      <w:r>
        <w:rPr>
          <w:rFonts w:hint="eastAsia" w:ascii="Times New Roman" w:eastAsia="宋体" w:hAnsiTheme="majorEastAsia" w:cstheme="majorEastAsia"/>
          <w:spacing w:val="-3"/>
          <w:sz w:val="28"/>
          <w:szCs w:val="32"/>
          <w:lang w:eastAsia="zh-CN"/>
        </w:rPr>
        <w:t>〉</w:t>
      </w:r>
      <w:r>
        <w:rPr>
          <w:rFonts w:hint="eastAsia" w:ascii="Times New Roman" w:eastAsia="宋体" w:hAnsiTheme="majorEastAsia" w:cstheme="majorEastAsia"/>
          <w:spacing w:val="-3"/>
          <w:sz w:val="28"/>
          <w:szCs w:val="32"/>
        </w:rPr>
        <w:t>的通知》</w:t>
      </w:r>
      <w:r>
        <w:rPr>
          <w:rFonts w:hint="eastAsia" w:ascii="Times New Roman" w:eastAsia="宋体" w:hAnsiTheme="majorEastAsia" w:cstheme="majorEastAsia"/>
          <w:spacing w:val="-3"/>
          <w:sz w:val="28"/>
          <w:szCs w:val="32"/>
          <w:lang w:eastAsia="zh-CN"/>
        </w:rPr>
        <w:t>（</w:t>
      </w:r>
      <w:r>
        <w:rPr>
          <w:rFonts w:hint="eastAsia" w:ascii="Times New Roman" w:eastAsia="宋体" w:hAnsiTheme="majorEastAsia" w:cstheme="majorEastAsia"/>
          <w:spacing w:val="-3"/>
          <w:sz w:val="28"/>
          <w:szCs w:val="32"/>
        </w:rPr>
        <w:t>闽财绩〔2015〕4号</w:t>
      </w:r>
      <w:r>
        <w:rPr>
          <w:rFonts w:hint="eastAsia" w:ascii="Times New Roman" w:eastAsia="宋体" w:hAnsiTheme="majorEastAsia" w:cstheme="majorEastAsia"/>
          <w:spacing w:val="-3"/>
          <w:sz w:val="28"/>
          <w:szCs w:val="32"/>
          <w:lang w:eastAsia="zh-CN"/>
        </w:rPr>
        <w:t>）</w:t>
      </w:r>
      <w:r>
        <w:rPr>
          <w:rFonts w:hint="eastAsia" w:ascii="Times New Roman" w:eastAsia="宋体" w:hAnsiTheme="majorEastAsia" w:cstheme="majorEastAsia"/>
          <w:spacing w:val="-3"/>
          <w:sz w:val="28"/>
          <w:szCs w:val="32"/>
        </w:rPr>
        <w:t>；</w:t>
      </w:r>
    </w:p>
    <w:p>
      <w:pPr>
        <w:keepNext w:val="0"/>
        <w:keepLines w:val="0"/>
        <w:pageBreakBefore w:val="0"/>
        <w:widowControl w:val="0"/>
        <w:kinsoku/>
        <w:wordWrap/>
        <w:overflowPunct/>
        <w:topLinePunct w:val="0"/>
        <w:autoSpaceDE/>
        <w:autoSpaceDN/>
        <w:bidi w:val="0"/>
        <w:adjustRightInd/>
        <w:snapToGrid w:val="0"/>
        <w:spacing w:line="360" w:lineRule="auto"/>
        <w:ind w:firstLine="548" w:firstLineChars="200"/>
        <w:jc w:val="left"/>
        <w:textAlignment w:val="auto"/>
        <w:rPr>
          <w:rFonts w:ascii="Times New Roman" w:eastAsia="宋体" w:hAnsiTheme="majorEastAsia" w:cstheme="majorEastAsia"/>
          <w:spacing w:val="-3"/>
          <w:sz w:val="28"/>
          <w:szCs w:val="32"/>
        </w:rPr>
      </w:pPr>
      <w:bookmarkStart w:id="48" w:name="_Toc26546"/>
      <w:r>
        <w:rPr>
          <w:rFonts w:hint="eastAsia" w:ascii="Times New Roman" w:eastAsia="宋体" w:hAnsiTheme="majorEastAsia" w:cstheme="majorEastAsia"/>
          <w:spacing w:val="-3"/>
          <w:sz w:val="28"/>
          <w:szCs w:val="32"/>
        </w:rPr>
        <w:t>（5）</w:t>
      </w:r>
      <w:bookmarkEnd w:id="48"/>
      <w:r>
        <w:rPr>
          <w:rFonts w:hint="eastAsia" w:ascii="Times New Roman" w:eastAsia="宋体" w:hAnsiTheme="majorEastAsia" w:cstheme="majorEastAsia"/>
          <w:spacing w:val="-3"/>
          <w:sz w:val="28"/>
          <w:szCs w:val="32"/>
        </w:rPr>
        <w:t>《福建省民政厅关于印发福建省疫情防控资金工作规范的通知》（闽民保〔2019〕121号）；</w:t>
      </w:r>
    </w:p>
    <w:p>
      <w:pPr>
        <w:pStyle w:val="10"/>
        <w:spacing w:line="360" w:lineRule="auto"/>
        <w:ind w:firstLine="548" w:firstLineChars="200"/>
        <w:jc w:val="left"/>
        <w:rPr>
          <w:rFonts w:hint="eastAsia" w:ascii="Times New Roman" w:eastAsia="宋体"/>
          <w:sz w:val="28"/>
        </w:rPr>
      </w:pPr>
      <w:r>
        <w:rPr>
          <w:rFonts w:hint="eastAsia" w:ascii="Times New Roman" w:eastAsia="宋体" w:hAnsiTheme="majorEastAsia" w:cstheme="majorEastAsia"/>
          <w:spacing w:val="-3"/>
          <w:sz w:val="28"/>
          <w:szCs w:val="32"/>
        </w:rPr>
        <w:t>（6）</w:t>
      </w:r>
      <w:bookmarkStart w:id="49" w:name="_Hlk141534540"/>
      <w:r>
        <w:rPr>
          <w:rFonts w:hint="eastAsia" w:ascii="Times New Roman" w:eastAsia="宋体"/>
          <w:sz w:val="28"/>
        </w:rPr>
        <w:t>《福建省财政厅转发财政部关于进一步做好新型冠状病毒感染肺炎疫情防控经费保障工作的通知》</w:t>
      </w:r>
      <w:r>
        <w:rPr>
          <w:rFonts w:hint="eastAsia" w:ascii="Times New Roman" w:eastAsia="宋体"/>
          <w:sz w:val="28"/>
          <w:lang w:eastAsia="zh-CN"/>
        </w:rPr>
        <w:t>（</w:t>
      </w:r>
      <w:r>
        <w:rPr>
          <w:rFonts w:hint="eastAsia" w:ascii="Times New Roman" w:eastAsia="宋体"/>
          <w:sz w:val="28"/>
        </w:rPr>
        <w:t>闽财办〔2020〕3号）</w:t>
      </w:r>
    </w:p>
    <w:p>
      <w:pPr>
        <w:pStyle w:val="10"/>
        <w:spacing w:line="360" w:lineRule="auto"/>
        <w:ind w:firstLine="560" w:firstLineChars="200"/>
        <w:jc w:val="left"/>
        <w:rPr>
          <w:rFonts w:hint="eastAsia" w:ascii="Times New Roman" w:eastAsia="宋体"/>
          <w:sz w:val="28"/>
        </w:rPr>
      </w:pPr>
      <w:r>
        <w:rPr>
          <w:rFonts w:hint="eastAsia" w:ascii="Times New Roman" w:eastAsia="宋体"/>
          <w:sz w:val="28"/>
          <w:lang w:eastAsia="zh-CN"/>
        </w:rPr>
        <w:t>（</w:t>
      </w:r>
      <w:r>
        <w:rPr>
          <w:rFonts w:hint="eastAsia" w:ascii="Times New Roman" w:eastAsia="宋体"/>
          <w:sz w:val="28"/>
          <w:lang w:val="en-US" w:eastAsia="zh-CN"/>
        </w:rPr>
        <w:t>7）</w:t>
      </w:r>
      <w:r>
        <w:rPr>
          <w:rFonts w:hint="eastAsia" w:ascii="Times New Roman" w:eastAsia="宋体"/>
          <w:sz w:val="28"/>
        </w:rPr>
        <w:t>《福建省财政厅 福建省卫生健康委员会关于印发〈福建省新型冠状病毒感染的肺炎疫情防治工作专项补助资金管理办法〉的通知》（闽财社〔2020〕6号）</w:t>
      </w:r>
    </w:p>
    <w:p>
      <w:pPr>
        <w:pStyle w:val="10"/>
        <w:spacing w:line="360" w:lineRule="auto"/>
        <w:ind w:firstLine="560" w:firstLineChars="200"/>
        <w:jc w:val="left"/>
        <w:rPr>
          <w:rFonts w:ascii="Times New Roman" w:eastAsia="宋体" w:hAnsiTheme="majorEastAsia" w:cstheme="majorEastAsia"/>
          <w:sz w:val="28"/>
          <w:szCs w:val="32"/>
        </w:rPr>
      </w:pPr>
      <w:r>
        <w:rPr>
          <w:rFonts w:hint="eastAsia" w:ascii="Times New Roman" w:eastAsia="宋体"/>
          <w:sz w:val="28"/>
          <w:lang w:eastAsia="zh-CN"/>
        </w:rPr>
        <w:t>（</w:t>
      </w:r>
      <w:r>
        <w:rPr>
          <w:rFonts w:hint="eastAsia" w:ascii="Times New Roman" w:eastAsia="宋体"/>
          <w:sz w:val="28"/>
          <w:lang w:val="en-US" w:eastAsia="zh-CN"/>
        </w:rPr>
        <w:t>8）</w:t>
      </w:r>
      <w:r>
        <w:rPr>
          <w:rFonts w:hint="eastAsia" w:ascii="Times New Roman" w:eastAsia="宋体"/>
          <w:sz w:val="28"/>
        </w:rPr>
        <w:t>《泉州市财政局 泉州市卫生健康委员会关于印发〈新型冠状病毒感染肺炎疫情防控资金管理暂行规定〉的通知》（泉财社〔2020〕23号）</w:t>
      </w:r>
      <w:r>
        <w:rPr>
          <w:rFonts w:hint="eastAsia" w:ascii="Times New Roman" w:eastAsia="宋体" w:hAnsiTheme="majorEastAsia" w:cstheme="majorEastAsia"/>
          <w:spacing w:val="-3"/>
          <w:sz w:val="28"/>
          <w:szCs w:val="32"/>
        </w:rPr>
        <w:t>。</w:t>
      </w:r>
    </w:p>
    <w:bookmarkEnd w:id="49"/>
    <w:p>
      <w:pPr>
        <w:spacing w:before="156" w:beforeLines="50" w:line="360" w:lineRule="auto"/>
        <w:jc w:val="left"/>
        <w:outlineLvl w:val="1"/>
        <w:rPr>
          <w:rFonts w:ascii="Times New Roman" w:eastAsia="宋体" w:hAnsiTheme="majorEastAsia" w:cstheme="majorEastAsia"/>
          <w:b/>
          <w:bCs/>
          <w:spacing w:val="-3"/>
          <w:sz w:val="30"/>
          <w:szCs w:val="32"/>
        </w:rPr>
      </w:pPr>
      <w:bookmarkStart w:id="50" w:name="_Toc32610"/>
      <w:r>
        <w:rPr>
          <w:rFonts w:hint="eastAsia" w:ascii="Times New Roman" w:eastAsia="宋体" w:hAnsiTheme="majorEastAsia" w:cstheme="majorEastAsia"/>
          <w:b/>
          <w:bCs/>
          <w:spacing w:val="-3"/>
          <w:sz w:val="30"/>
          <w:szCs w:val="32"/>
        </w:rPr>
        <w:t>（二）绩效评价原则</w:t>
      </w:r>
      <w:bookmarkEnd w:id="50"/>
    </w:p>
    <w:p>
      <w:pPr>
        <w:pStyle w:val="10"/>
        <w:spacing w:line="360" w:lineRule="auto"/>
        <w:ind w:firstLine="548" w:firstLineChars="200"/>
        <w:jc w:val="left"/>
        <w:rPr>
          <w:rFonts w:ascii="Times New Roman" w:eastAsia="宋体" w:hAnsiTheme="majorEastAsia" w:cstheme="majorEastAsia"/>
          <w:spacing w:val="-3"/>
          <w:sz w:val="28"/>
          <w:szCs w:val="32"/>
        </w:rPr>
      </w:pPr>
      <w:r>
        <w:rPr>
          <w:rFonts w:hint="eastAsia" w:ascii="Times New Roman" w:eastAsia="宋体" w:hAnsiTheme="majorEastAsia" w:cstheme="majorEastAsia"/>
          <w:spacing w:val="-3"/>
          <w:sz w:val="28"/>
          <w:szCs w:val="32"/>
        </w:rPr>
        <w:t>疫情防控资金绩效评价指标体系构建过程中需要遵循以下原则：</w:t>
      </w:r>
    </w:p>
    <w:p>
      <w:pPr>
        <w:pStyle w:val="10"/>
        <w:spacing w:line="360" w:lineRule="auto"/>
        <w:ind w:firstLine="548" w:firstLineChars="200"/>
        <w:jc w:val="left"/>
        <w:rPr>
          <w:rFonts w:ascii="Times New Roman" w:eastAsia="宋体" w:hAnsiTheme="majorEastAsia" w:cstheme="majorEastAsia"/>
          <w:spacing w:val="-3"/>
          <w:sz w:val="28"/>
          <w:szCs w:val="32"/>
        </w:rPr>
      </w:pPr>
      <w:r>
        <w:rPr>
          <w:rFonts w:hint="eastAsia" w:ascii="Times New Roman" w:eastAsia="宋体" w:hAnsiTheme="majorEastAsia" w:cstheme="majorEastAsia"/>
          <w:spacing w:val="-3"/>
          <w:sz w:val="28"/>
          <w:szCs w:val="32"/>
        </w:rPr>
        <w:t>（1）科学性原则。科学性原则是指标体系的结构、评价指标的选取以及指标的表述应当科学合理。指标体系结构的科学与否直接关系到整个绩效评价工作的效率以及最终评价结果的客观性。所选取的评价指标应当具备一定的理论基础，不能仅依赖于现有的其他项目或资金的绩效评价体系，也不能天马行空随意设定。评价指标的设定应当根据评价工作的重心进行确定，指标与指标之间存在逻辑关系并且指标的表达应当科学、规范、易于理解。另外，指标中的数据来源应当具备客观性和权威性，数据的计算和确定也应当具有科学依据。在设计指标时，应充分考虑专项资金特点以及其运作，以科学合理的指标来疫情防控资金专项资金的使用及管理情况。</w:t>
      </w:r>
    </w:p>
    <w:p>
      <w:pPr>
        <w:pStyle w:val="10"/>
        <w:spacing w:line="360" w:lineRule="auto"/>
        <w:ind w:firstLine="548" w:firstLineChars="200"/>
        <w:jc w:val="left"/>
        <w:rPr>
          <w:rFonts w:ascii="Times New Roman" w:eastAsia="宋体" w:hAnsiTheme="majorEastAsia" w:cstheme="majorEastAsia"/>
          <w:spacing w:val="-3"/>
          <w:sz w:val="28"/>
          <w:szCs w:val="32"/>
        </w:rPr>
      </w:pPr>
      <w:r>
        <w:rPr>
          <w:rFonts w:hint="eastAsia" w:ascii="Times New Roman" w:eastAsia="宋体" w:hAnsiTheme="majorEastAsia" w:cstheme="majorEastAsia"/>
          <w:spacing w:val="-3"/>
          <w:sz w:val="28"/>
          <w:szCs w:val="32"/>
        </w:rPr>
        <w:t>（2）可操作性原则。所谓可操作性是指为进行某项指标的评价而在获取所需要的信息和数据的过程中，一般坚持信息或数据能够比较容易获得、方便统计并且可重复使用的原则。可操作原则一方面能够降低绩效评价工作在数据取得方面的困难，另一方面能够在一定程度上保证绩效评价工作和结果的准确性和客观性，绩效指标不能全部描述所有的无法量化的工作活动，因此在进行绩效评价指标的设定过程中，一定要坚持可操作性原则。</w:t>
      </w:r>
    </w:p>
    <w:p>
      <w:pPr>
        <w:pStyle w:val="10"/>
        <w:spacing w:line="360" w:lineRule="auto"/>
        <w:ind w:firstLine="548" w:firstLineChars="200"/>
        <w:jc w:val="left"/>
        <w:rPr>
          <w:rFonts w:ascii="Times New Roman" w:eastAsia="宋体" w:hAnsiTheme="majorEastAsia" w:cstheme="majorEastAsia"/>
          <w:spacing w:val="-3"/>
          <w:sz w:val="28"/>
          <w:szCs w:val="32"/>
        </w:rPr>
      </w:pPr>
      <w:r>
        <w:rPr>
          <w:rFonts w:hint="eastAsia" w:ascii="Times New Roman" w:eastAsia="宋体" w:hAnsiTheme="majorEastAsia" w:cstheme="majorEastAsia"/>
          <w:spacing w:val="-3"/>
          <w:sz w:val="28"/>
          <w:szCs w:val="32"/>
        </w:rPr>
        <w:t>（3）重要性原则。重要性原则主要是指在设定绩效评价指标时，应当结合项目或者专项资金的实际情况，尽量选取最能够体现项目绩效，最具有代表性和相关性的指标。因为项目或专项资金的绩效涉及多个方面，在指标的设定时应当全面考虑，运用不同的指标从不同角度来反映项目的全貌。但是全面考虑并不意味着指标设计</w:t>
      </w:r>
      <w:r>
        <w:rPr>
          <w:rFonts w:hint="eastAsia" w:ascii="Times New Roman" w:eastAsia="宋体" w:hAnsiTheme="majorEastAsia" w:cstheme="majorEastAsia"/>
          <w:spacing w:val="-3"/>
          <w:sz w:val="28"/>
          <w:szCs w:val="32"/>
          <w:lang w:eastAsia="zh-CN"/>
        </w:rPr>
        <w:t>得</w:t>
      </w:r>
      <w:r>
        <w:rPr>
          <w:rFonts w:hint="eastAsia" w:ascii="Times New Roman" w:eastAsia="宋体" w:hAnsiTheme="majorEastAsia" w:cstheme="majorEastAsia"/>
          <w:spacing w:val="-3"/>
          <w:sz w:val="28"/>
          <w:szCs w:val="32"/>
        </w:rPr>
        <w:t>越多越好，指标体系越庞大，后续工作中需要收集的数据就越多，数据处理的难度和成本就越大。因此指标的设定应当在全面性与精简性之间进行权衡，选取的绩效评价指标必须能够保证对所评价工作的关键内容能够进行衡量。</w:t>
      </w:r>
    </w:p>
    <w:p>
      <w:pPr>
        <w:pStyle w:val="10"/>
        <w:spacing w:line="360" w:lineRule="auto"/>
        <w:ind w:firstLine="548" w:firstLineChars="200"/>
        <w:jc w:val="left"/>
        <w:rPr>
          <w:rFonts w:ascii="Times New Roman" w:eastAsia="宋体" w:hAnsiTheme="majorEastAsia" w:cstheme="majorEastAsia"/>
          <w:spacing w:val="-3"/>
          <w:sz w:val="28"/>
          <w:szCs w:val="32"/>
        </w:rPr>
      </w:pPr>
      <w:r>
        <w:rPr>
          <w:rFonts w:hint="eastAsia" w:ascii="Times New Roman" w:eastAsia="宋体" w:hAnsiTheme="majorEastAsia" w:cstheme="majorEastAsia"/>
          <w:spacing w:val="-3"/>
          <w:sz w:val="28"/>
          <w:szCs w:val="32"/>
        </w:rPr>
        <w:t>（4）定量分析与定性分析相结合原则。定量指标一般可以在实地调研过程中，能够直接获取到相关数据资料。定量指标的特点在于客观性较强，综合性较差。而定性指标则是根据项目执行过程中或者项目结果的一些状况进行分析、评判后进行设立。定性指标的特点在于综合性较强，但同时主观性也较强缺乏客观性。对项目进行绩效评价一般要求科学性、全面性、客观性，因此，对于项目的绩效评价指标设计是一项非常复杂的工作。有些项目的执行情况或者结果的状况并不能单纯地通过定量指标进行测定也不能单纯地通过定性指标进行评论。将定量指标和定性指标综合起来对项目的绩效目标进行绩效评价，评价结果才能更加公正客观、全面</w:t>
      </w:r>
      <w:r>
        <w:rPr>
          <w:rFonts w:hint="eastAsia" w:ascii="Times New Roman" w:eastAsia="宋体" w:hAnsiTheme="majorEastAsia" w:cstheme="majorEastAsia"/>
          <w:spacing w:val="-3"/>
          <w:sz w:val="28"/>
          <w:szCs w:val="32"/>
          <w:lang w:eastAsia="zh-CN"/>
        </w:rPr>
        <w:t>的</w:t>
      </w:r>
      <w:r>
        <w:rPr>
          <w:rFonts w:hint="eastAsia" w:ascii="Times New Roman" w:eastAsia="宋体" w:hAnsiTheme="majorEastAsia" w:cstheme="majorEastAsia"/>
          <w:spacing w:val="-3"/>
          <w:sz w:val="28"/>
          <w:szCs w:val="32"/>
          <w:lang w:val="en-US" w:eastAsia="zh-CN"/>
        </w:rPr>
        <w:t>反映</w:t>
      </w:r>
      <w:r>
        <w:rPr>
          <w:rFonts w:hint="eastAsia" w:ascii="Times New Roman" w:eastAsia="宋体" w:hAnsiTheme="majorEastAsia" w:cstheme="majorEastAsia"/>
          <w:spacing w:val="-3"/>
          <w:sz w:val="28"/>
          <w:szCs w:val="32"/>
        </w:rPr>
        <w:t>项目执行的成效。</w:t>
      </w:r>
    </w:p>
    <w:p>
      <w:pPr>
        <w:pStyle w:val="10"/>
        <w:spacing w:line="360" w:lineRule="auto"/>
        <w:ind w:firstLine="548" w:firstLineChars="200"/>
        <w:jc w:val="left"/>
        <w:rPr>
          <w:rFonts w:ascii="Times New Roman" w:eastAsia="宋体" w:hAnsiTheme="majorEastAsia" w:cstheme="majorEastAsia"/>
          <w:spacing w:val="-3"/>
          <w:sz w:val="28"/>
          <w:szCs w:val="32"/>
        </w:rPr>
      </w:pPr>
      <w:r>
        <w:rPr>
          <w:rFonts w:hint="eastAsia" w:ascii="Times New Roman" w:eastAsia="宋体" w:hAnsiTheme="majorEastAsia" w:cstheme="majorEastAsia"/>
          <w:spacing w:val="-3"/>
          <w:sz w:val="28"/>
          <w:szCs w:val="32"/>
        </w:rPr>
        <w:t>（5）经济效益性原则。经济效益性原则是指在有限的时间或者成本的情况下，对于那些获取信息和数据成本较高而重要性又相对较低的指标，可以适当</w:t>
      </w:r>
      <w:r>
        <w:rPr>
          <w:rFonts w:hint="eastAsia" w:ascii="Times New Roman" w:eastAsia="宋体" w:hAnsiTheme="majorEastAsia" w:cstheme="majorEastAsia"/>
          <w:spacing w:val="-3"/>
          <w:sz w:val="28"/>
          <w:szCs w:val="32"/>
          <w:lang w:eastAsia="zh-CN"/>
        </w:rPr>
        <w:t>地</w:t>
      </w:r>
      <w:r>
        <w:rPr>
          <w:rFonts w:hint="eastAsia" w:ascii="Times New Roman" w:eastAsia="宋体" w:hAnsiTheme="majorEastAsia" w:cstheme="majorEastAsia"/>
          <w:spacing w:val="-3"/>
          <w:sz w:val="28"/>
          <w:szCs w:val="32"/>
        </w:rPr>
        <w:t>舍弃。对于那些获取数据和信息的成本高但重要性较高的指标，可以考虑用获取信息和数据成本较低的指标进行替换。同时，对疫情防控资金专项资金绩效评价不必要的和难以获取数据的指标不进行设置。</w:t>
      </w:r>
    </w:p>
    <w:p>
      <w:pPr>
        <w:spacing w:before="156" w:beforeLines="50" w:line="360" w:lineRule="auto"/>
        <w:jc w:val="left"/>
        <w:outlineLvl w:val="1"/>
        <w:rPr>
          <w:rFonts w:ascii="Times New Roman" w:eastAsia="宋体" w:hAnsiTheme="majorEastAsia" w:cstheme="majorEastAsia"/>
          <w:b/>
          <w:sz w:val="30"/>
        </w:rPr>
      </w:pPr>
      <w:bookmarkStart w:id="51" w:name="_Toc32316"/>
      <w:r>
        <w:rPr>
          <w:rFonts w:hint="eastAsia" w:ascii="Times New Roman" w:eastAsia="宋体" w:hAnsiTheme="majorEastAsia" w:cstheme="majorEastAsia"/>
          <w:b/>
          <w:bCs/>
          <w:spacing w:val="-3"/>
          <w:sz w:val="30"/>
          <w:szCs w:val="32"/>
        </w:rPr>
        <w:t>（三）绩效评价目的</w:t>
      </w:r>
      <w:bookmarkEnd w:id="51"/>
    </w:p>
    <w:p>
      <w:pPr>
        <w:pStyle w:val="10"/>
        <w:spacing w:line="360" w:lineRule="auto"/>
        <w:ind w:firstLine="548" w:firstLineChars="200"/>
        <w:jc w:val="left"/>
        <w:rPr>
          <w:rFonts w:ascii="Times New Roman" w:eastAsia="宋体" w:hAnsiTheme="majorEastAsia" w:cstheme="majorEastAsia"/>
          <w:spacing w:val="-3"/>
          <w:sz w:val="28"/>
          <w:szCs w:val="32"/>
        </w:rPr>
      </w:pPr>
      <w:r>
        <w:rPr>
          <w:rFonts w:hint="eastAsia" w:ascii="Times New Roman" w:eastAsia="宋体" w:hAnsiTheme="majorEastAsia" w:cstheme="majorEastAsia"/>
          <w:spacing w:val="-3"/>
          <w:sz w:val="28"/>
          <w:szCs w:val="32"/>
        </w:rPr>
        <w:t>绩效评价的目的在于通过对德化县卫生健康局及18乡镇2022年疫情防控资金专项资金进行绩效评价，衡量项目资金的“产出”与“绩效”，了解、分析、检验项目是否达到预期目标，资金使用是否有效，以便更好地了解其对受助人群的帮助程度和改善生活质量的程度，为政府和社会组织制定更加科学合理的救助政策提供参考。全面落实中央决策部署和省委工作要求，科学精准防控，保障疫情防控所需的防护、诊断和治疗专用设备以及快速诊断试剂等物资采购，以及疫情防控</w:t>
      </w:r>
      <w:r>
        <w:rPr>
          <w:rFonts w:hint="eastAsia" w:ascii="Times New Roman" w:eastAsia="宋体" w:hAnsiTheme="majorEastAsia" w:cstheme="majorEastAsia"/>
          <w:spacing w:val="-3"/>
          <w:sz w:val="28"/>
          <w:szCs w:val="32"/>
          <w:lang w:eastAsia="zh-CN"/>
        </w:rPr>
        <w:t>必需的</w:t>
      </w:r>
      <w:r>
        <w:rPr>
          <w:rFonts w:hint="eastAsia" w:ascii="Times New Roman" w:eastAsia="宋体" w:hAnsiTheme="majorEastAsia" w:cstheme="majorEastAsia"/>
          <w:spacing w:val="-3"/>
          <w:sz w:val="28"/>
          <w:szCs w:val="32"/>
        </w:rPr>
        <w:t>其他支出，全力保障群众健康安全，遏制疫情扩散蔓延，为广大群众维护安全稳定生活环境</w:t>
      </w:r>
    </w:p>
    <w:p>
      <w:pPr>
        <w:pStyle w:val="10"/>
        <w:spacing w:before="156" w:beforeLines="50" w:line="360" w:lineRule="auto"/>
        <w:jc w:val="left"/>
        <w:outlineLvl w:val="1"/>
        <w:rPr>
          <w:rFonts w:ascii="Times New Roman" w:eastAsia="宋体" w:hAnsiTheme="majorEastAsia" w:cstheme="majorEastAsia"/>
          <w:b/>
          <w:sz w:val="30"/>
        </w:rPr>
      </w:pPr>
      <w:bookmarkStart w:id="52" w:name="_Toc22704"/>
      <w:r>
        <w:rPr>
          <w:rFonts w:hint="eastAsia" w:ascii="Times New Roman" w:eastAsia="宋体" w:hAnsiTheme="majorEastAsia" w:cstheme="majorEastAsia"/>
          <w:b/>
          <w:bCs/>
          <w:spacing w:val="-3"/>
          <w:sz w:val="30"/>
          <w:szCs w:val="32"/>
        </w:rPr>
        <w:t>（四）绩效评价方法</w:t>
      </w:r>
      <w:bookmarkEnd w:id="52"/>
    </w:p>
    <w:p>
      <w:pPr>
        <w:pStyle w:val="10"/>
        <w:spacing w:line="360" w:lineRule="auto"/>
        <w:ind w:firstLine="548" w:firstLineChars="200"/>
        <w:jc w:val="left"/>
        <w:rPr>
          <w:rFonts w:ascii="Times New Roman" w:eastAsia="宋体" w:hAnsiTheme="majorEastAsia" w:cstheme="majorEastAsia"/>
          <w:spacing w:val="-3"/>
          <w:sz w:val="28"/>
          <w:szCs w:val="32"/>
        </w:rPr>
      </w:pPr>
      <w:r>
        <w:rPr>
          <w:rFonts w:hint="eastAsia" w:ascii="Times New Roman" w:eastAsia="宋体" w:hAnsiTheme="majorEastAsia" w:cstheme="majorEastAsia"/>
          <w:spacing w:val="-3"/>
          <w:sz w:val="28"/>
          <w:szCs w:val="32"/>
        </w:rPr>
        <w:t>根据《财政支出绩效评价管理暂行办法》（财预〔2011〕第285号），绩效评价指标确定应当遵循以下绩效评价方法。</w:t>
      </w:r>
    </w:p>
    <w:p>
      <w:pPr>
        <w:pStyle w:val="10"/>
        <w:spacing w:line="360" w:lineRule="auto"/>
        <w:ind w:firstLine="548" w:firstLineChars="200"/>
        <w:jc w:val="left"/>
        <w:rPr>
          <w:rFonts w:hint="eastAsia" w:ascii="Times New Roman" w:eastAsia="宋体" w:hAnsiTheme="majorEastAsia" w:cstheme="majorEastAsia"/>
          <w:spacing w:val="-3"/>
          <w:sz w:val="28"/>
          <w:szCs w:val="32"/>
          <w:lang w:eastAsia="zh-CN"/>
        </w:rPr>
      </w:pPr>
      <w:r>
        <w:rPr>
          <w:rFonts w:hint="eastAsia" w:ascii="Times New Roman" w:eastAsia="宋体" w:hAnsiTheme="majorEastAsia" w:cstheme="majorEastAsia"/>
          <w:spacing w:val="-3"/>
          <w:sz w:val="28"/>
          <w:szCs w:val="32"/>
        </w:rPr>
        <w:t>1.比较法。是指通过实际支出、实施效果等与绩效目标、历史情况、不同地区同类支出等的比较，综合分析绩效目标实现程度</w:t>
      </w:r>
      <w:r>
        <w:rPr>
          <w:rFonts w:hint="eastAsia" w:ascii="Times New Roman" w:eastAsia="宋体" w:hAnsiTheme="majorEastAsia" w:cstheme="majorEastAsia"/>
          <w:spacing w:val="-3"/>
          <w:sz w:val="28"/>
          <w:szCs w:val="32"/>
          <w:lang w:eastAsia="zh-CN"/>
        </w:rPr>
        <w:t>；</w:t>
      </w:r>
    </w:p>
    <w:p>
      <w:pPr>
        <w:pStyle w:val="10"/>
        <w:spacing w:line="360" w:lineRule="auto"/>
        <w:ind w:firstLine="548" w:firstLineChars="200"/>
        <w:jc w:val="left"/>
        <w:rPr>
          <w:rFonts w:hint="eastAsia" w:ascii="Times New Roman" w:eastAsia="宋体" w:hAnsiTheme="majorEastAsia" w:cstheme="majorEastAsia"/>
          <w:spacing w:val="-3"/>
          <w:sz w:val="28"/>
          <w:szCs w:val="32"/>
          <w:lang w:eastAsia="zh-CN"/>
        </w:rPr>
      </w:pPr>
      <w:r>
        <w:rPr>
          <w:rFonts w:hint="eastAsia" w:ascii="Times New Roman" w:eastAsia="宋体" w:hAnsiTheme="majorEastAsia" w:cstheme="majorEastAsia"/>
          <w:spacing w:val="-3"/>
          <w:sz w:val="28"/>
          <w:szCs w:val="32"/>
        </w:rPr>
        <w:t>2.成本效益分析法。是指将一定时期内的支出与效益进行对比分析，以评价绩效目标实现程度</w:t>
      </w:r>
      <w:r>
        <w:rPr>
          <w:rFonts w:hint="eastAsia" w:ascii="Times New Roman" w:eastAsia="宋体" w:hAnsiTheme="majorEastAsia" w:cstheme="majorEastAsia"/>
          <w:spacing w:val="-3"/>
          <w:sz w:val="28"/>
          <w:szCs w:val="32"/>
          <w:lang w:eastAsia="zh-CN"/>
        </w:rPr>
        <w:t>；</w:t>
      </w:r>
    </w:p>
    <w:p>
      <w:pPr>
        <w:pStyle w:val="10"/>
        <w:spacing w:line="360" w:lineRule="auto"/>
        <w:ind w:firstLine="548" w:firstLineChars="200"/>
        <w:jc w:val="left"/>
        <w:rPr>
          <w:rFonts w:ascii="Times New Roman" w:eastAsia="宋体" w:hAnsiTheme="majorEastAsia" w:cstheme="majorEastAsia"/>
          <w:spacing w:val="-3"/>
          <w:sz w:val="28"/>
          <w:szCs w:val="32"/>
        </w:rPr>
      </w:pPr>
      <w:r>
        <w:rPr>
          <w:rFonts w:hint="eastAsia" w:ascii="Times New Roman" w:eastAsia="宋体" w:hAnsiTheme="majorEastAsia" w:cstheme="majorEastAsia"/>
          <w:spacing w:val="-3"/>
          <w:sz w:val="28"/>
          <w:szCs w:val="32"/>
        </w:rPr>
        <w:t xml:space="preserve">3.服务对象评判法。是指通过对服务对象进行问卷及抽样调查等对财政支出的效果进行评判，评价绩效目标实现程度。 </w:t>
      </w:r>
    </w:p>
    <w:p>
      <w:pPr>
        <w:numPr>
          <w:ilvl w:val="0"/>
          <w:numId w:val="3"/>
        </w:numPr>
        <w:spacing w:before="156" w:beforeLines="50" w:line="360" w:lineRule="auto"/>
        <w:ind w:left="0"/>
        <w:jc w:val="left"/>
        <w:outlineLvl w:val="1"/>
        <w:rPr>
          <w:rFonts w:ascii="Times New Roman" w:eastAsia="宋体" w:hAnsiTheme="majorEastAsia" w:cstheme="majorEastAsia"/>
          <w:b/>
          <w:bCs/>
          <w:spacing w:val="-3"/>
          <w:sz w:val="30"/>
          <w:szCs w:val="32"/>
        </w:rPr>
      </w:pPr>
      <w:bookmarkStart w:id="53" w:name="_Toc2170"/>
      <w:r>
        <w:rPr>
          <w:rFonts w:hint="eastAsia" w:ascii="Times New Roman" w:eastAsia="宋体" w:hAnsiTheme="majorEastAsia" w:cstheme="majorEastAsia"/>
          <w:b/>
          <w:bCs/>
          <w:spacing w:val="-3"/>
          <w:sz w:val="30"/>
          <w:szCs w:val="32"/>
        </w:rPr>
        <w:t>绩效评价过程</w:t>
      </w:r>
      <w:bookmarkEnd w:id="53"/>
    </w:p>
    <w:p>
      <w:pPr>
        <w:spacing w:line="360" w:lineRule="auto"/>
        <w:ind w:firstLine="560" w:firstLineChars="200"/>
        <w:jc w:val="left"/>
        <w:rPr>
          <w:rFonts w:ascii="Times New Roman" w:eastAsia="宋体" w:hAnsiTheme="majorEastAsia" w:cstheme="majorEastAsia"/>
          <w:sz w:val="28"/>
          <w:szCs w:val="32"/>
        </w:rPr>
      </w:pPr>
      <w:r>
        <w:rPr>
          <w:rFonts w:hint="eastAsia" w:ascii="Times New Roman" w:eastAsia="宋体" w:hAnsiTheme="majorEastAsia" w:cstheme="majorEastAsia"/>
          <w:sz w:val="28"/>
          <w:szCs w:val="32"/>
        </w:rPr>
        <w:t>（1）单位经办人</w:t>
      </w:r>
      <w:r>
        <w:rPr>
          <w:rFonts w:hint="eastAsia" w:ascii="Times New Roman" w:eastAsia="宋体" w:hAnsiTheme="majorEastAsia" w:cstheme="majorEastAsia"/>
          <w:sz w:val="28"/>
          <w:szCs w:val="32"/>
          <w:lang w:val="en-US" w:eastAsia="zh-CN"/>
        </w:rPr>
        <w:t>走访与对接</w:t>
      </w:r>
      <w:r>
        <w:rPr>
          <w:rFonts w:hint="eastAsia" w:ascii="Times New Roman" w:eastAsia="宋体" w:hAnsiTheme="majorEastAsia" w:cstheme="majorEastAsia"/>
          <w:sz w:val="28"/>
          <w:szCs w:val="32"/>
        </w:rPr>
        <w:t>。德化县财政局绩效监督股及绩效评价小组与德化县卫生与健康局经办人及18乡镇负责人进行联系</w:t>
      </w:r>
      <w:r>
        <w:rPr>
          <w:rFonts w:hint="eastAsia" w:ascii="Times New Roman" w:eastAsia="宋体" w:hAnsiTheme="majorEastAsia" w:cstheme="majorEastAsia"/>
          <w:sz w:val="28"/>
          <w:szCs w:val="32"/>
          <w:lang w:eastAsia="zh-CN"/>
        </w:rPr>
        <w:t>，</w:t>
      </w:r>
      <w:r>
        <w:rPr>
          <w:rFonts w:hint="eastAsia" w:ascii="Times New Roman" w:eastAsia="宋体" w:hAnsiTheme="majorEastAsia" w:cstheme="majorEastAsia"/>
          <w:sz w:val="28"/>
          <w:szCs w:val="32"/>
        </w:rPr>
        <w:t>就疫情防控经费项目进行对接。</w:t>
      </w:r>
    </w:p>
    <w:p>
      <w:pPr>
        <w:spacing w:line="360" w:lineRule="auto"/>
        <w:ind w:firstLine="560" w:firstLineChars="200"/>
        <w:jc w:val="left"/>
        <w:rPr>
          <w:rFonts w:ascii="Times New Roman" w:eastAsia="宋体" w:hAnsiTheme="majorEastAsia" w:cstheme="majorEastAsia"/>
          <w:sz w:val="28"/>
          <w:szCs w:val="32"/>
        </w:rPr>
      </w:pPr>
      <w:r>
        <w:rPr>
          <w:rFonts w:hint="eastAsia" w:ascii="Times New Roman" w:eastAsia="宋体" w:hAnsiTheme="majorEastAsia" w:cstheme="majorEastAsia"/>
          <w:sz w:val="28"/>
          <w:szCs w:val="32"/>
        </w:rPr>
        <w:t>（2）收集资料。向预算单位下发绩效评价基础资料清单，收集相关的绩效评价资料。</w:t>
      </w:r>
    </w:p>
    <w:p>
      <w:pPr>
        <w:spacing w:line="360" w:lineRule="auto"/>
        <w:ind w:firstLine="560" w:firstLineChars="200"/>
        <w:jc w:val="left"/>
        <w:rPr>
          <w:rFonts w:hint="eastAsia" w:ascii="Times New Roman" w:eastAsia="宋体" w:hAnsiTheme="majorEastAsia" w:cstheme="majorEastAsia"/>
          <w:sz w:val="28"/>
          <w:szCs w:val="32"/>
        </w:rPr>
      </w:pPr>
      <w:r>
        <w:rPr>
          <w:rFonts w:hint="eastAsia" w:ascii="Times New Roman" w:eastAsia="宋体" w:hAnsiTheme="majorEastAsia" w:cstheme="majorEastAsia"/>
          <w:sz w:val="28"/>
          <w:szCs w:val="32"/>
        </w:rPr>
        <w:t>（3）建立绩效评价指标体系。从预算单位提供的资料中提取关键指标，并形成绩效体系指标及评分标准。</w:t>
      </w:r>
    </w:p>
    <w:p>
      <w:pPr>
        <w:spacing w:line="360" w:lineRule="auto"/>
        <w:ind w:firstLine="560" w:firstLineChars="200"/>
        <w:jc w:val="left"/>
        <w:rPr>
          <w:rFonts w:ascii="Times New Roman" w:eastAsia="宋体" w:hAnsiTheme="majorEastAsia" w:cstheme="majorEastAsia"/>
          <w:sz w:val="28"/>
          <w:szCs w:val="32"/>
        </w:rPr>
      </w:pPr>
      <w:r>
        <w:rPr>
          <w:rFonts w:hint="eastAsia" w:ascii="Times New Roman" w:eastAsia="宋体" w:hAnsiTheme="majorEastAsia" w:cstheme="majorEastAsia"/>
          <w:sz w:val="28"/>
          <w:szCs w:val="32"/>
        </w:rPr>
        <w:t>（4）采取现场座谈、实地调研补充相关资料。对18乡镇及相关主管部门走访。</w:t>
      </w:r>
    </w:p>
    <w:p>
      <w:pPr>
        <w:spacing w:line="360" w:lineRule="auto"/>
        <w:ind w:firstLine="560" w:firstLineChars="200"/>
        <w:jc w:val="left"/>
        <w:rPr>
          <w:rFonts w:ascii="Times New Roman" w:eastAsia="宋体" w:hAnsiTheme="majorEastAsia" w:cstheme="majorEastAsia"/>
          <w:sz w:val="28"/>
          <w:szCs w:val="32"/>
        </w:rPr>
      </w:pPr>
      <w:r>
        <w:rPr>
          <w:rFonts w:hint="eastAsia" w:ascii="Times New Roman" w:eastAsia="宋体" w:hAnsiTheme="majorEastAsia" w:cstheme="majorEastAsia"/>
          <w:sz w:val="28"/>
          <w:szCs w:val="32"/>
        </w:rPr>
        <w:t>（5）征求意见稿。征求财政局和预算单位的意见。根据财政局及预算单位意见进行修改。</w:t>
      </w:r>
    </w:p>
    <w:p>
      <w:pPr>
        <w:pStyle w:val="10"/>
        <w:spacing w:line="360" w:lineRule="auto"/>
        <w:ind w:firstLine="560" w:firstLineChars="200"/>
        <w:jc w:val="left"/>
        <w:outlineLvl w:val="2"/>
        <w:rPr>
          <w:rFonts w:ascii="Times New Roman" w:eastAsia="宋体" w:hAnsiTheme="majorEastAsia" w:cstheme="majorEastAsia"/>
          <w:sz w:val="28"/>
          <w:szCs w:val="32"/>
        </w:rPr>
      </w:pPr>
      <w:bookmarkStart w:id="54" w:name="_Toc31586"/>
      <w:bookmarkStart w:id="55" w:name="_Toc22433"/>
      <w:bookmarkStart w:id="56" w:name="_Toc12057"/>
      <w:bookmarkStart w:id="57" w:name="_Toc22701"/>
      <w:r>
        <w:rPr>
          <w:rFonts w:hint="eastAsia" w:ascii="Times New Roman" w:eastAsia="宋体" w:hAnsiTheme="majorEastAsia" w:cstheme="majorEastAsia"/>
          <w:sz w:val="28"/>
          <w:szCs w:val="32"/>
        </w:rPr>
        <w:t>（6）经过专家评审、校对和审核后，提交报告，装订成册。</w:t>
      </w:r>
      <w:bookmarkEnd w:id="54"/>
      <w:bookmarkEnd w:id="55"/>
      <w:bookmarkEnd w:id="56"/>
      <w:bookmarkEnd w:id="57"/>
      <w:r>
        <w:rPr>
          <w:rFonts w:hint="eastAsia" w:ascii="Times New Roman" w:eastAsia="宋体" w:hAnsiTheme="majorEastAsia" w:cstheme="majorEastAsia"/>
          <w:sz w:val="28"/>
          <w:szCs w:val="32"/>
        </w:rPr>
        <w:t xml:space="preserve"> </w:t>
      </w:r>
    </w:p>
    <w:p>
      <w:pPr>
        <w:pStyle w:val="10"/>
        <w:spacing w:before="156" w:beforeLines="50" w:line="360" w:lineRule="auto"/>
        <w:jc w:val="left"/>
        <w:outlineLvl w:val="1"/>
        <w:rPr>
          <w:rFonts w:ascii="Times New Roman" w:eastAsia="宋体" w:hAnsiTheme="majorEastAsia" w:cstheme="majorEastAsia"/>
          <w:b/>
          <w:bCs/>
          <w:spacing w:val="-3"/>
          <w:sz w:val="30"/>
          <w:szCs w:val="32"/>
        </w:rPr>
      </w:pPr>
      <w:bookmarkStart w:id="58" w:name="_Toc32499"/>
      <w:r>
        <w:rPr>
          <w:rFonts w:hint="eastAsia" w:ascii="Times New Roman" w:eastAsia="宋体" w:hAnsiTheme="majorEastAsia" w:cstheme="majorEastAsia"/>
          <w:b/>
          <w:bCs/>
          <w:spacing w:val="-3"/>
          <w:sz w:val="30"/>
          <w:szCs w:val="32"/>
        </w:rPr>
        <w:t>（六）绩效评价指标体系及评分标准</w:t>
      </w:r>
      <w:bookmarkEnd w:id="58"/>
    </w:p>
    <w:p>
      <w:pPr>
        <w:spacing w:line="360" w:lineRule="auto"/>
        <w:ind w:firstLine="560" w:firstLineChars="200"/>
        <w:jc w:val="left"/>
        <w:rPr>
          <w:rFonts w:ascii="Times New Roman" w:eastAsia="宋体" w:hAnsiTheme="majorEastAsia" w:cstheme="majorEastAsia"/>
          <w:sz w:val="28"/>
          <w:szCs w:val="32"/>
        </w:rPr>
      </w:pPr>
      <w:r>
        <w:rPr>
          <w:rFonts w:hint="eastAsia" w:ascii="Times New Roman" w:eastAsia="宋体" w:hAnsiTheme="majorEastAsia" w:cstheme="majorEastAsia"/>
          <w:sz w:val="28"/>
          <w:szCs w:val="32"/>
        </w:rPr>
        <w:t>疫情防控资金绩效评价指标体系的构建主要有两方面的目的：一是疫情防控资金绩效评价指标体系可以用来对疫情防控资金制度的运行情况进行科学分析，为政府部门的决策制定与规划提供合理依据。二是疫情防控资金绩效评价指标体系用来评价和考核政府部门和工作人员疫情防控资金的工作情况。</w:t>
      </w:r>
    </w:p>
    <w:p>
      <w:pPr>
        <w:spacing w:line="360" w:lineRule="auto"/>
        <w:ind w:firstLine="560" w:firstLineChars="200"/>
        <w:jc w:val="left"/>
        <w:rPr>
          <w:rFonts w:ascii="Times New Roman" w:eastAsia="宋体" w:hAnsiTheme="majorEastAsia" w:cstheme="majorEastAsia"/>
          <w:sz w:val="28"/>
          <w:szCs w:val="32"/>
        </w:rPr>
      </w:pPr>
      <w:r>
        <w:rPr>
          <w:rFonts w:hint="eastAsia" w:ascii="Times New Roman" w:eastAsia="宋体" w:hAnsiTheme="majorEastAsia" w:cstheme="majorEastAsia"/>
          <w:sz w:val="28"/>
          <w:szCs w:val="32"/>
        </w:rPr>
        <w:t>绩效评价的指标体系分为两个层级：一级指标和二级指标。其中，一级指标是评价维度，是总目标的具体化；二级指标是对一级指标的进一步细化，是可以进行量化测量的指标。二级指标中</w:t>
      </w:r>
      <w:r>
        <w:rPr>
          <w:rFonts w:hint="eastAsia" w:ascii="Times New Roman" w:eastAsia="宋体" w:hAnsiTheme="majorEastAsia" w:cstheme="majorEastAsia"/>
          <w:sz w:val="28"/>
          <w:szCs w:val="32"/>
          <w:lang w:eastAsia="zh-CN"/>
        </w:rPr>
        <w:t>以定量指标为主</w:t>
      </w:r>
      <w:r>
        <w:rPr>
          <w:rFonts w:hint="eastAsia" w:ascii="Times New Roman" w:eastAsia="宋体" w:hAnsiTheme="majorEastAsia" w:cstheme="majorEastAsia"/>
          <w:sz w:val="28"/>
          <w:szCs w:val="32"/>
        </w:rPr>
        <w:t>，少数指标是根据工作开展的实际情况进行设定的定性指标。</w:t>
      </w:r>
    </w:p>
    <w:p>
      <w:pPr>
        <w:spacing w:line="360" w:lineRule="auto"/>
        <w:ind w:firstLine="560" w:firstLineChars="200"/>
        <w:jc w:val="left"/>
        <w:rPr>
          <w:rFonts w:ascii="Times New Roman" w:eastAsia="宋体" w:hAnsiTheme="majorEastAsia" w:cstheme="majorEastAsia"/>
          <w:sz w:val="28"/>
          <w:szCs w:val="32"/>
        </w:rPr>
      </w:pPr>
      <w:r>
        <w:rPr>
          <w:rFonts w:hint="eastAsia" w:ascii="Times New Roman" w:eastAsia="宋体" w:hAnsiTheme="majorEastAsia" w:cstheme="majorEastAsia"/>
          <w:sz w:val="28"/>
          <w:szCs w:val="32"/>
        </w:rPr>
        <w:t>按照疫情防控资金专项资金的实施过程，并参照德化县卫生健康局2022年度绩效目标，疫情防控资金专项资金绩效评价指标体系绩效指标</w:t>
      </w:r>
      <w:r>
        <w:rPr>
          <w:rFonts w:hint="eastAsia" w:ascii="Times New Roman" w:eastAsia="宋体" w:hAnsiTheme="majorEastAsia" w:cstheme="majorEastAsia"/>
          <w:sz w:val="28"/>
          <w:szCs w:val="32"/>
          <w:highlight w:val="none"/>
        </w:rPr>
        <w:t>体系共设置4个一级指标、1</w:t>
      </w:r>
      <w:r>
        <w:rPr>
          <w:rFonts w:hint="eastAsia" w:ascii="Times New Roman" w:eastAsia="宋体" w:hAnsiTheme="majorEastAsia" w:cstheme="majorEastAsia"/>
          <w:sz w:val="28"/>
          <w:szCs w:val="32"/>
          <w:highlight w:val="none"/>
          <w:lang w:val="en-US" w:eastAsia="zh-CN"/>
        </w:rPr>
        <w:t>5</w:t>
      </w:r>
      <w:r>
        <w:rPr>
          <w:rFonts w:hint="eastAsia" w:ascii="Times New Roman" w:eastAsia="宋体" w:hAnsiTheme="majorEastAsia" w:cstheme="majorEastAsia"/>
          <w:sz w:val="28"/>
          <w:szCs w:val="32"/>
          <w:highlight w:val="none"/>
        </w:rPr>
        <w:t>个二级指标和</w:t>
      </w:r>
      <w:r>
        <w:rPr>
          <w:rFonts w:hint="eastAsia" w:ascii="Times New Roman" w:eastAsia="宋体" w:hAnsiTheme="majorEastAsia" w:cstheme="majorEastAsia"/>
          <w:sz w:val="28"/>
          <w:szCs w:val="32"/>
          <w:highlight w:val="none"/>
          <w:lang w:val="en-US" w:eastAsia="zh-CN"/>
        </w:rPr>
        <w:t>31</w:t>
      </w:r>
      <w:r>
        <w:rPr>
          <w:rFonts w:hint="eastAsia" w:ascii="Times New Roman" w:eastAsia="宋体" w:hAnsiTheme="majorEastAsia" w:cstheme="majorEastAsia"/>
          <w:sz w:val="28"/>
          <w:szCs w:val="32"/>
          <w:highlight w:val="none"/>
        </w:rPr>
        <w:t>个三</w:t>
      </w:r>
      <w:r>
        <w:rPr>
          <w:rFonts w:hint="eastAsia" w:ascii="Times New Roman" w:eastAsia="宋体" w:hAnsiTheme="majorEastAsia" w:cstheme="majorEastAsia"/>
          <w:sz w:val="28"/>
          <w:szCs w:val="32"/>
        </w:rPr>
        <w:t>级指标。一级指标为决策、过程、产出和效益。其中：“决策”15分，主要体现项目立项、绩效目标和资金投入情况；“过程”</w:t>
      </w:r>
      <w:r>
        <w:rPr>
          <w:rFonts w:hint="eastAsia" w:ascii="Times New Roman" w:eastAsia="宋体" w:hAnsiTheme="majorEastAsia" w:cstheme="majorEastAsia"/>
          <w:sz w:val="28"/>
          <w:szCs w:val="32"/>
          <w:lang w:val="en-US" w:eastAsia="zh-CN"/>
        </w:rPr>
        <w:t>20</w:t>
      </w:r>
      <w:r>
        <w:rPr>
          <w:rFonts w:hint="eastAsia" w:ascii="Times New Roman" w:eastAsia="宋体" w:hAnsiTheme="majorEastAsia" w:cstheme="majorEastAsia"/>
          <w:sz w:val="28"/>
          <w:szCs w:val="32"/>
        </w:rPr>
        <w:t>分，主要体现资金管理、组织实施和绩效管理方面的情况；“产出”</w:t>
      </w:r>
      <w:r>
        <w:rPr>
          <w:rFonts w:hint="eastAsia" w:ascii="Times New Roman" w:eastAsia="宋体" w:hAnsiTheme="majorEastAsia" w:cstheme="majorEastAsia"/>
          <w:sz w:val="28"/>
          <w:szCs w:val="32"/>
          <w:lang w:val="en-US" w:eastAsia="zh-CN"/>
        </w:rPr>
        <w:t>35</w:t>
      </w:r>
      <w:r>
        <w:rPr>
          <w:rFonts w:hint="eastAsia" w:ascii="Times New Roman" w:eastAsia="宋体" w:hAnsiTheme="majorEastAsia" w:cstheme="majorEastAsia"/>
          <w:sz w:val="28"/>
          <w:szCs w:val="32"/>
        </w:rPr>
        <w:t>分，主要体现产出数量、产出质量、产出时效、产出成本情况；“效益”30 分，主要体现实施后的经济效益、社会效益、可持续影响效益和服务对象满意度等。指标体系设定满分100分，评分等级：总分大于90分（含90分）为“优”，90﹥总分≥80，为“良”，80﹥总分≥60为“中”，低于60分则为“差”。</w:t>
      </w:r>
    </w:p>
    <w:p>
      <w:pPr>
        <w:spacing w:line="360" w:lineRule="auto"/>
        <w:ind w:firstLine="560" w:firstLineChars="200"/>
        <w:jc w:val="left"/>
        <w:rPr>
          <w:rFonts w:ascii="Times New Roman" w:eastAsia="宋体" w:hAnsiTheme="majorEastAsia" w:cstheme="majorEastAsia"/>
          <w:sz w:val="28"/>
          <w:szCs w:val="32"/>
        </w:rPr>
      </w:pPr>
      <w:r>
        <w:rPr>
          <w:rFonts w:hint="eastAsia" w:ascii="Times New Roman" w:eastAsia="宋体" w:hAnsiTheme="majorEastAsia" w:cstheme="majorEastAsia"/>
          <w:sz w:val="28"/>
          <w:szCs w:val="32"/>
        </w:rPr>
        <w:t>依据财政部《项目支出绩效评价管理办法》（财预〔2020〕10号）文件精神，绩效评价标准有以下3种：</w:t>
      </w:r>
    </w:p>
    <w:p>
      <w:pPr>
        <w:spacing w:line="360" w:lineRule="auto"/>
        <w:ind w:firstLine="560" w:firstLineChars="200"/>
        <w:jc w:val="left"/>
        <w:rPr>
          <w:rFonts w:hint="eastAsia" w:ascii="Times New Roman" w:eastAsia="宋体" w:hAnsiTheme="majorEastAsia" w:cstheme="majorEastAsia"/>
          <w:sz w:val="28"/>
          <w:szCs w:val="32"/>
          <w:lang w:eastAsia="zh-CN"/>
        </w:rPr>
      </w:pPr>
      <w:r>
        <w:rPr>
          <w:rFonts w:hint="eastAsia" w:ascii="Times New Roman" w:eastAsia="宋体" w:hAnsiTheme="majorEastAsia" w:cstheme="majorEastAsia"/>
          <w:sz w:val="28"/>
          <w:szCs w:val="32"/>
        </w:rPr>
        <w:t>（1）计划标准。是指以预先制定的目标、计划、预算、定额等数据作为评价的标准</w:t>
      </w:r>
      <w:r>
        <w:rPr>
          <w:rFonts w:hint="eastAsia" w:ascii="Times New Roman" w:eastAsia="宋体" w:hAnsiTheme="majorEastAsia" w:cstheme="majorEastAsia"/>
          <w:sz w:val="28"/>
          <w:szCs w:val="32"/>
          <w:lang w:eastAsia="zh-CN"/>
        </w:rPr>
        <w:t>；</w:t>
      </w:r>
    </w:p>
    <w:p>
      <w:pPr>
        <w:spacing w:line="360" w:lineRule="auto"/>
        <w:ind w:firstLine="560" w:firstLineChars="200"/>
        <w:jc w:val="left"/>
        <w:rPr>
          <w:rFonts w:hint="eastAsia" w:ascii="Times New Roman" w:eastAsia="宋体" w:hAnsiTheme="majorEastAsia" w:cstheme="majorEastAsia"/>
          <w:sz w:val="28"/>
          <w:szCs w:val="32"/>
          <w:lang w:eastAsia="zh-CN"/>
        </w:rPr>
      </w:pPr>
      <w:r>
        <w:rPr>
          <w:rFonts w:hint="eastAsia" w:ascii="Times New Roman" w:eastAsia="宋体" w:hAnsiTheme="majorEastAsia" w:cstheme="majorEastAsia"/>
          <w:sz w:val="28"/>
          <w:szCs w:val="32"/>
        </w:rPr>
        <w:t>（2）行业标准。是指参照国家公布的行业指标数据制定的评价标准</w:t>
      </w:r>
      <w:r>
        <w:rPr>
          <w:rFonts w:hint="eastAsia" w:ascii="Times New Roman" w:eastAsia="宋体" w:hAnsiTheme="majorEastAsia" w:cstheme="majorEastAsia"/>
          <w:sz w:val="28"/>
          <w:szCs w:val="32"/>
          <w:lang w:eastAsia="zh-CN"/>
        </w:rPr>
        <w:t>；</w:t>
      </w:r>
    </w:p>
    <w:p>
      <w:pPr>
        <w:spacing w:line="360" w:lineRule="auto"/>
        <w:ind w:firstLine="560" w:firstLineChars="200"/>
        <w:jc w:val="left"/>
        <w:outlineLvl w:val="2"/>
        <w:rPr>
          <w:rFonts w:hint="eastAsia" w:ascii="Times New Roman" w:eastAsia="宋体" w:hAnsiTheme="majorEastAsia" w:cstheme="majorEastAsia"/>
          <w:sz w:val="28"/>
          <w:szCs w:val="32"/>
          <w:lang w:eastAsia="zh-CN"/>
        </w:rPr>
      </w:pPr>
      <w:bookmarkStart w:id="59" w:name="_Toc21297"/>
      <w:bookmarkStart w:id="60" w:name="_Toc15942"/>
      <w:bookmarkStart w:id="61" w:name="_Toc18612"/>
      <w:bookmarkStart w:id="62" w:name="_Toc4248"/>
      <w:bookmarkStart w:id="63" w:name="_Toc20154"/>
      <w:r>
        <w:rPr>
          <w:rFonts w:hint="eastAsia" w:ascii="Times New Roman" w:eastAsia="宋体" w:hAnsiTheme="majorEastAsia" w:cstheme="majorEastAsia"/>
          <w:sz w:val="28"/>
          <w:szCs w:val="32"/>
        </w:rPr>
        <w:t>（3）历史标准。是指参照同类指标的历史数据制定的评价标准</w:t>
      </w:r>
      <w:bookmarkEnd w:id="59"/>
      <w:bookmarkEnd w:id="60"/>
      <w:bookmarkEnd w:id="61"/>
      <w:bookmarkEnd w:id="62"/>
      <w:bookmarkEnd w:id="63"/>
      <w:r>
        <w:rPr>
          <w:rFonts w:hint="eastAsia" w:ascii="Times New Roman" w:eastAsia="宋体" w:hAnsiTheme="majorEastAsia" w:cstheme="majorEastAsia"/>
          <w:sz w:val="28"/>
          <w:szCs w:val="32"/>
          <w:lang w:eastAsia="zh-CN"/>
        </w:rPr>
        <w:t>；</w:t>
      </w:r>
    </w:p>
    <w:p>
      <w:pPr>
        <w:spacing w:line="360" w:lineRule="auto"/>
        <w:ind w:firstLine="560" w:firstLineChars="200"/>
        <w:jc w:val="left"/>
        <w:rPr>
          <w:rFonts w:ascii="Times New Roman" w:eastAsia="宋体" w:hAnsiTheme="majorEastAsia" w:cstheme="majorEastAsia"/>
          <w:sz w:val="28"/>
          <w:szCs w:val="32"/>
        </w:rPr>
      </w:pPr>
      <w:r>
        <w:rPr>
          <w:rFonts w:hint="eastAsia" w:ascii="Times New Roman" w:eastAsia="宋体" w:hAnsiTheme="majorEastAsia" w:cstheme="majorEastAsia"/>
          <w:sz w:val="28"/>
          <w:szCs w:val="32"/>
        </w:rPr>
        <w:t>评价组根据2022年度疫情防控资金项目实施的实际情况，采用计划标准和行业标准对该项目绩效目标完成度进行评价。</w:t>
      </w:r>
    </w:p>
    <w:p>
      <w:pPr>
        <w:spacing w:line="360" w:lineRule="auto"/>
        <w:ind w:firstLine="578" w:firstLineChars="200"/>
        <w:jc w:val="left"/>
        <w:outlineLvl w:val="0"/>
        <w:rPr>
          <w:rFonts w:ascii="Times New Roman" w:eastAsia="宋体" w:hAnsiTheme="majorEastAsia" w:cstheme="majorEastAsia"/>
          <w:b/>
          <w:bCs/>
          <w:spacing w:val="4"/>
          <w:sz w:val="28"/>
          <w:szCs w:val="32"/>
        </w:rPr>
      </w:pPr>
      <w:bookmarkStart w:id="64" w:name="_Toc31506"/>
      <w:bookmarkStart w:id="65" w:name="_Toc22572"/>
      <w:bookmarkStart w:id="66" w:name="_Toc23776"/>
      <w:bookmarkStart w:id="67" w:name="_Toc7749"/>
      <w:bookmarkStart w:id="68" w:name="_Toc23790"/>
      <w:bookmarkStart w:id="69" w:name="_Toc6891"/>
      <w:r>
        <w:rPr>
          <w:rFonts w:hint="eastAsia" w:ascii="Times New Roman" w:eastAsia="宋体" w:hAnsiTheme="majorEastAsia" w:cstheme="majorEastAsia"/>
          <w:b/>
          <w:bCs/>
          <w:spacing w:val="4"/>
          <w:sz w:val="28"/>
          <w:szCs w:val="32"/>
        </w:rPr>
        <w:t>2022年度德化县疫情防控资金专项资金绩效评价指标及评价标准</w:t>
      </w:r>
      <w:bookmarkEnd w:id="64"/>
      <w:bookmarkEnd w:id="65"/>
      <w:bookmarkEnd w:id="66"/>
      <w:bookmarkEnd w:id="67"/>
      <w:bookmarkEnd w:id="68"/>
      <w:bookmarkEnd w:id="69"/>
    </w:p>
    <w:tbl>
      <w:tblPr>
        <w:tblStyle w:val="29"/>
        <w:tblW w:w="91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8"/>
        <w:gridCol w:w="953"/>
        <w:gridCol w:w="1339"/>
        <w:gridCol w:w="2213"/>
        <w:gridCol w:w="2973"/>
        <w:gridCol w:w="8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908" w:type="dxa"/>
            <w:vAlign w:val="center"/>
          </w:tcPr>
          <w:p>
            <w:pPr>
              <w:jc w:val="center"/>
              <w:rPr>
                <w:rFonts w:ascii="宋体" w:hAnsi="宋体" w:eastAsia="宋体" w:cs="宋体"/>
                <w:b/>
                <w:bCs/>
                <w:kern w:val="0"/>
                <w:sz w:val="18"/>
                <w:szCs w:val="18"/>
              </w:rPr>
            </w:pPr>
            <w:r>
              <w:rPr>
                <w:rFonts w:hint="eastAsia" w:ascii="宋体" w:hAnsi="宋体" w:eastAsia="宋体" w:cs="宋体"/>
                <w:b/>
                <w:bCs/>
                <w:sz w:val="18"/>
                <w:szCs w:val="18"/>
              </w:rPr>
              <w:t>一级指标</w:t>
            </w:r>
          </w:p>
        </w:tc>
        <w:tc>
          <w:tcPr>
            <w:tcW w:w="953" w:type="dxa"/>
            <w:vAlign w:val="center"/>
          </w:tcPr>
          <w:p>
            <w:pPr>
              <w:jc w:val="center"/>
              <w:rPr>
                <w:rFonts w:ascii="宋体" w:hAnsi="宋体" w:eastAsia="宋体" w:cs="宋体"/>
                <w:b/>
                <w:bCs/>
                <w:kern w:val="0"/>
                <w:sz w:val="18"/>
                <w:szCs w:val="18"/>
              </w:rPr>
            </w:pPr>
            <w:r>
              <w:rPr>
                <w:rFonts w:hint="eastAsia" w:ascii="宋体" w:hAnsi="宋体" w:eastAsia="宋体" w:cs="宋体"/>
                <w:b/>
                <w:bCs/>
                <w:sz w:val="18"/>
                <w:szCs w:val="18"/>
              </w:rPr>
              <w:t>二级指标</w:t>
            </w:r>
          </w:p>
        </w:tc>
        <w:tc>
          <w:tcPr>
            <w:tcW w:w="1339" w:type="dxa"/>
            <w:vAlign w:val="center"/>
          </w:tcPr>
          <w:p>
            <w:pPr>
              <w:jc w:val="center"/>
              <w:rPr>
                <w:rFonts w:ascii="宋体" w:hAnsi="宋体" w:eastAsia="宋体" w:cs="宋体"/>
                <w:b/>
                <w:bCs/>
                <w:kern w:val="0"/>
                <w:sz w:val="18"/>
                <w:szCs w:val="18"/>
              </w:rPr>
            </w:pPr>
            <w:r>
              <w:rPr>
                <w:rFonts w:hint="eastAsia" w:ascii="宋体" w:hAnsi="宋体" w:eastAsia="宋体" w:cs="宋体"/>
                <w:b/>
                <w:bCs/>
                <w:sz w:val="18"/>
                <w:szCs w:val="18"/>
              </w:rPr>
              <w:t>三级指标</w:t>
            </w:r>
          </w:p>
        </w:tc>
        <w:tc>
          <w:tcPr>
            <w:tcW w:w="2213" w:type="dxa"/>
            <w:vAlign w:val="center"/>
          </w:tcPr>
          <w:p>
            <w:pPr>
              <w:widowControl/>
              <w:jc w:val="center"/>
              <w:textAlignment w:val="center"/>
              <w:rPr>
                <w:rFonts w:ascii="宋体" w:hAnsi="宋体" w:eastAsia="宋体" w:cs="宋体"/>
                <w:b/>
                <w:bCs/>
                <w:sz w:val="18"/>
                <w:szCs w:val="18"/>
              </w:rPr>
            </w:pPr>
            <w:r>
              <w:rPr>
                <w:rFonts w:hint="eastAsia" w:ascii="宋体" w:hAnsi="宋体" w:eastAsia="宋体" w:cs="宋体"/>
                <w:b/>
                <w:color w:val="000000"/>
                <w:kern w:val="0"/>
                <w:sz w:val="18"/>
                <w:szCs w:val="18"/>
              </w:rPr>
              <w:t>指标解释</w:t>
            </w:r>
          </w:p>
        </w:tc>
        <w:tc>
          <w:tcPr>
            <w:tcW w:w="2973" w:type="dxa"/>
            <w:vAlign w:val="center"/>
          </w:tcPr>
          <w:p>
            <w:pPr>
              <w:jc w:val="center"/>
              <w:rPr>
                <w:rFonts w:ascii="宋体" w:hAnsi="宋体" w:eastAsia="宋体" w:cs="宋体"/>
                <w:b/>
                <w:bCs/>
                <w:kern w:val="0"/>
                <w:sz w:val="18"/>
                <w:szCs w:val="18"/>
              </w:rPr>
            </w:pPr>
            <w:r>
              <w:rPr>
                <w:rFonts w:hint="eastAsia" w:ascii="宋体" w:hAnsi="宋体" w:eastAsia="宋体" w:cs="宋体"/>
                <w:b/>
                <w:bCs/>
                <w:sz w:val="18"/>
                <w:szCs w:val="18"/>
              </w:rPr>
              <w:t>评分标准</w:t>
            </w:r>
          </w:p>
        </w:tc>
        <w:tc>
          <w:tcPr>
            <w:tcW w:w="809" w:type="dxa"/>
            <w:vAlign w:val="center"/>
          </w:tcPr>
          <w:p>
            <w:pPr>
              <w:jc w:val="center"/>
              <w:rPr>
                <w:rFonts w:ascii="宋体" w:hAnsi="宋体" w:eastAsia="宋体" w:cs="宋体"/>
                <w:b/>
                <w:bCs/>
                <w:sz w:val="18"/>
                <w:szCs w:val="18"/>
              </w:rPr>
            </w:pPr>
            <w:r>
              <w:rPr>
                <w:rFonts w:hint="eastAsia" w:ascii="宋体" w:hAnsi="宋体" w:eastAsia="宋体" w:cs="宋体"/>
                <w:b/>
                <w:bCs/>
                <w:sz w:val="18"/>
                <w:szCs w:val="18"/>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trPr>
        <w:tc>
          <w:tcPr>
            <w:tcW w:w="908" w:type="dxa"/>
            <w:vMerge w:val="restart"/>
            <w:vAlign w:val="center"/>
          </w:tcPr>
          <w:p>
            <w:pPr>
              <w:ind w:firstLine="181" w:firstLineChars="100"/>
              <w:rPr>
                <w:rFonts w:ascii="宋体" w:hAnsi="宋体" w:eastAsia="宋体" w:cs="宋体"/>
                <w:b/>
                <w:bCs/>
                <w:kern w:val="0"/>
                <w:sz w:val="18"/>
                <w:szCs w:val="18"/>
              </w:rPr>
            </w:pPr>
            <w:r>
              <w:rPr>
                <w:rFonts w:hint="eastAsia" w:ascii="宋体" w:hAnsi="宋体" w:eastAsia="宋体" w:cs="宋体"/>
                <w:b/>
                <w:bCs/>
                <w:kern w:val="0"/>
                <w:sz w:val="18"/>
                <w:szCs w:val="18"/>
              </w:rPr>
              <w:t>决 策</w:t>
            </w:r>
          </w:p>
          <w:p>
            <w:pPr>
              <w:jc w:val="center"/>
              <w:rPr>
                <w:rFonts w:ascii="宋体" w:hAnsi="宋体" w:eastAsia="宋体" w:cs="宋体"/>
                <w:b/>
                <w:bCs/>
                <w:kern w:val="0"/>
                <w:sz w:val="18"/>
                <w:szCs w:val="18"/>
              </w:rPr>
            </w:pPr>
            <w:r>
              <w:rPr>
                <w:rFonts w:hint="eastAsia" w:ascii="宋体" w:hAnsi="宋体" w:eastAsia="宋体" w:cs="宋体"/>
                <w:b/>
                <w:bCs/>
                <w:kern w:val="0"/>
                <w:sz w:val="18"/>
                <w:szCs w:val="18"/>
              </w:rPr>
              <w:t>（15分）</w:t>
            </w:r>
          </w:p>
        </w:tc>
        <w:tc>
          <w:tcPr>
            <w:tcW w:w="953" w:type="dxa"/>
            <w:vMerge w:val="restart"/>
            <w:vAlign w:val="center"/>
          </w:tcPr>
          <w:p>
            <w:pPr>
              <w:widowControl/>
              <w:spacing w:line="0" w:lineRule="atLeast"/>
              <w:jc w:val="center"/>
              <w:rPr>
                <w:rFonts w:ascii="宋体" w:hAnsi="宋体" w:eastAsia="宋体" w:cs="宋体"/>
                <w:kern w:val="0"/>
                <w:sz w:val="18"/>
                <w:szCs w:val="18"/>
              </w:rPr>
            </w:pPr>
            <w:r>
              <w:rPr>
                <w:rFonts w:hint="eastAsia" w:ascii="宋体" w:hAnsi="宋体" w:eastAsia="宋体" w:cs="宋体"/>
                <w:kern w:val="0"/>
                <w:sz w:val="18"/>
                <w:szCs w:val="18"/>
              </w:rPr>
              <w:t>项目立项</w:t>
            </w:r>
          </w:p>
          <w:p>
            <w:pPr>
              <w:jc w:val="center"/>
              <w:rPr>
                <w:rFonts w:ascii="宋体" w:hAnsi="宋体" w:eastAsia="宋体" w:cs="宋体"/>
                <w:kern w:val="0"/>
                <w:sz w:val="18"/>
                <w:szCs w:val="18"/>
              </w:rPr>
            </w:pPr>
            <w:r>
              <w:rPr>
                <w:rFonts w:hint="eastAsia" w:ascii="宋体" w:hAnsi="宋体" w:eastAsia="宋体" w:cs="宋体"/>
                <w:kern w:val="0"/>
                <w:sz w:val="18"/>
                <w:szCs w:val="18"/>
              </w:rPr>
              <w:t>（4分）</w:t>
            </w:r>
          </w:p>
        </w:tc>
        <w:tc>
          <w:tcPr>
            <w:tcW w:w="1339" w:type="dxa"/>
            <w:vAlign w:val="center"/>
          </w:tcPr>
          <w:p>
            <w:pPr>
              <w:widowControl/>
              <w:spacing w:line="0" w:lineRule="atLeast"/>
              <w:jc w:val="center"/>
              <w:rPr>
                <w:rFonts w:ascii="宋体" w:hAnsi="宋体" w:eastAsia="宋体" w:cs="宋体"/>
                <w:kern w:val="0"/>
                <w:sz w:val="18"/>
                <w:szCs w:val="18"/>
              </w:rPr>
            </w:pPr>
            <w:r>
              <w:rPr>
                <w:rFonts w:hint="eastAsia" w:ascii="宋体" w:hAnsi="宋体" w:eastAsia="宋体" w:cs="宋体"/>
                <w:kern w:val="0"/>
                <w:sz w:val="18"/>
                <w:szCs w:val="18"/>
              </w:rPr>
              <w:t>立项依据</w:t>
            </w:r>
          </w:p>
          <w:p>
            <w:pPr>
              <w:widowControl/>
              <w:spacing w:line="0" w:lineRule="atLeast"/>
              <w:jc w:val="center"/>
              <w:rPr>
                <w:rFonts w:ascii="宋体" w:hAnsi="宋体" w:eastAsia="宋体" w:cs="宋体"/>
                <w:kern w:val="0"/>
                <w:sz w:val="18"/>
                <w:szCs w:val="18"/>
              </w:rPr>
            </w:pPr>
            <w:r>
              <w:rPr>
                <w:rFonts w:hint="eastAsia" w:ascii="宋体" w:hAnsi="宋体" w:eastAsia="宋体" w:cs="宋体"/>
                <w:kern w:val="0"/>
                <w:sz w:val="18"/>
                <w:szCs w:val="18"/>
              </w:rPr>
              <w:t>充分性</w:t>
            </w:r>
          </w:p>
          <w:p>
            <w:pPr>
              <w:jc w:val="center"/>
              <w:rPr>
                <w:rFonts w:ascii="宋体" w:hAnsi="宋体" w:eastAsia="宋体" w:cs="宋体"/>
                <w:kern w:val="0"/>
                <w:sz w:val="18"/>
                <w:szCs w:val="18"/>
              </w:rPr>
            </w:pPr>
            <w:r>
              <w:rPr>
                <w:rFonts w:hint="eastAsia" w:ascii="宋体" w:hAnsi="宋体" w:eastAsia="宋体" w:cs="宋体"/>
                <w:kern w:val="0"/>
                <w:sz w:val="18"/>
                <w:szCs w:val="18"/>
              </w:rPr>
              <w:t>（2分）</w:t>
            </w:r>
          </w:p>
        </w:tc>
        <w:tc>
          <w:tcPr>
            <w:tcW w:w="2213" w:type="dxa"/>
            <w:vAlign w:val="center"/>
          </w:tcPr>
          <w:p>
            <w:pPr>
              <w:widowControl/>
              <w:textAlignment w:val="center"/>
              <w:rPr>
                <w:rFonts w:ascii="宋体" w:hAnsi="宋体" w:eastAsia="宋体" w:cs="宋体"/>
                <w:kern w:val="0"/>
                <w:sz w:val="18"/>
                <w:szCs w:val="18"/>
              </w:rPr>
            </w:pPr>
            <w:r>
              <w:rPr>
                <w:rFonts w:hint="eastAsia" w:ascii="宋体" w:hAnsi="宋体" w:eastAsia="宋体" w:cs="宋体"/>
                <w:bCs/>
                <w:color w:val="000000"/>
                <w:kern w:val="0"/>
                <w:sz w:val="18"/>
                <w:szCs w:val="18"/>
              </w:rPr>
              <w:t>项目立项是否符合法律法规、相关政策、发展规划以及部门职责，用以反映和考核项目立项依据情况。</w:t>
            </w:r>
          </w:p>
        </w:tc>
        <w:tc>
          <w:tcPr>
            <w:tcW w:w="2973" w:type="dxa"/>
          </w:tcPr>
          <w:p>
            <w:pPr>
              <w:widowControl/>
              <w:spacing w:line="0" w:lineRule="atLeast"/>
              <w:jc w:val="left"/>
              <w:rPr>
                <w:rFonts w:ascii="宋体" w:hAnsi="宋体" w:eastAsia="宋体" w:cs="宋体"/>
                <w:kern w:val="0"/>
                <w:sz w:val="18"/>
                <w:szCs w:val="18"/>
              </w:rPr>
            </w:pPr>
            <w:r>
              <w:rPr>
                <w:rFonts w:hint="eastAsia" w:ascii="宋体" w:hAnsi="宋体" w:eastAsia="宋体" w:cs="宋体"/>
                <w:kern w:val="0"/>
                <w:sz w:val="18"/>
                <w:szCs w:val="18"/>
              </w:rPr>
              <w:t>评价要点：</w:t>
            </w:r>
          </w:p>
          <w:p>
            <w:pPr>
              <w:widowControl/>
              <w:spacing w:line="0" w:lineRule="atLeast"/>
              <w:jc w:val="left"/>
              <w:rPr>
                <w:rFonts w:ascii="宋体" w:hAnsi="宋体" w:eastAsia="宋体" w:cs="宋体"/>
                <w:kern w:val="0"/>
                <w:sz w:val="18"/>
                <w:szCs w:val="18"/>
              </w:rPr>
            </w:pPr>
            <w:r>
              <w:rPr>
                <w:rFonts w:hint="eastAsia" w:ascii="宋体" w:hAnsi="宋体" w:eastAsia="宋体" w:cs="宋体"/>
                <w:kern w:val="0"/>
                <w:sz w:val="18"/>
                <w:szCs w:val="18"/>
              </w:rPr>
              <w:t>①项目立项是否符合国家法律法规、国民经济发展规划和相关政策；</w:t>
            </w:r>
          </w:p>
          <w:p>
            <w:pPr>
              <w:widowControl/>
              <w:spacing w:line="0" w:lineRule="atLeast"/>
              <w:jc w:val="left"/>
              <w:rPr>
                <w:rFonts w:ascii="宋体" w:hAnsi="宋体" w:eastAsia="宋体" w:cs="宋体"/>
                <w:kern w:val="0"/>
                <w:sz w:val="18"/>
                <w:szCs w:val="18"/>
              </w:rPr>
            </w:pPr>
            <w:r>
              <w:rPr>
                <w:rFonts w:hint="eastAsia" w:ascii="宋体" w:hAnsi="宋体" w:eastAsia="宋体" w:cs="宋体"/>
                <w:kern w:val="0"/>
                <w:sz w:val="18"/>
                <w:szCs w:val="18"/>
              </w:rPr>
              <w:t>②项目立项是否符合行业发展规划和政策要求；</w:t>
            </w:r>
          </w:p>
          <w:p>
            <w:pPr>
              <w:widowControl/>
              <w:spacing w:line="0" w:lineRule="atLeast"/>
              <w:jc w:val="left"/>
              <w:rPr>
                <w:rFonts w:ascii="宋体" w:hAnsi="宋体" w:eastAsia="宋体" w:cs="宋体"/>
                <w:kern w:val="0"/>
                <w:sz w:val="18"/>
                <w:szCs w:val="18"/>
              </w:rPr>
            </w:pPr>
            <w:r>
              <w:rPr>
                <w:rFonts w:hint="eastAsia" w:ascii="宋体" w:hAnsi="宋体" w:eastAsia="宋体" w:cs="宋体"/>
                <w:kern w:val="0"/>
                <w:sz w:val="18"/>
                <w:szCs w:val="18"/>
              </w:rPr>
              <w:t>③项目立项是否与部门职责范围相符，属于部门履职所需；</w:t>
            </w:r>
          </w:p>
          <w:p>
            <w:pPr>
              <w:widowControl/>
              <w:spacing w:line="0" w:lineRule="atLeast"/>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④项目是否属于公共财政支持范围，是否符合中央、地方事权支出责任划分原则</w:t>
            </w:r>
            <w:r>
              <w:rPr>
                <w:rFonts w:hint="eastAsia" w:ascii="宋体" w:hAnsi="宋体" w:eastAsia="宋体" w:cs="宋体"/>
                <w:kern w:val="0"/>
                <w:sz w:val="18"/>
                <w:szCs w:val="18"/>
                <w:lang w:eastAsia="zh-CN"/>
              </w:rPr>
              <w:t>。</w:t>
            </w:r>
          </w:p>
          <w:p>
            <w:pPr>
              <w:rPr>
                <w:rFonts w:ascii="宋体" w:hAnsi="宋体" w:eastAsia="宋体" w:cs="宋体"/>
                <w:kern w:val="0"/>
                <w:sz w:val="18"/>
                <w:szCs w:val="18"/>
              </w:rPr>
            </w:pPr>
            <w:r>
              <w:rPr>
                <w:rFonts w:hint="eastAsia" w:ascii="宋体" w:hAnsi="宋体" w:eastAsia="宋体" w:cs="宋体"/>
                <w:kern w:val="0"/>
                <w:sz w:val="18"/>
                <w:szCs w:val="18"/>
              </w:rPr>
              <w:t>一项不符合扣0.5分，严重的此项完全不得分。</w:t>
            </w:r>
          </w:p>
        </w:tc>
        <w:tc>
          <w:tcPr>
            <w:tcW w:w="809" w:type="dxa"/>
          </w:tcPr>
          <w:p>
            <w:pPr>
              <w:widowControl/>
              <w:spacing w:line="0" w:lineRule="atLeast"/>
              <w:ind w:left="0" w:leftChars="0"/>
              <w:jc w:val="center"/>
              <w:rPr>
                <w:rFonts w:hint="eastAsia" w:ascii="宋体" w:hAnsi="宋体" w:eastAsia="宋体" w:cs="宋体"/>
                <w:kern w:val="0"/>
                <w:sz w:val="18"/>
                <w:szCs w:val="18"/>
              </w:rPr>
            </w:pPr>
          </w:p>
          <w:p>
            <w:pPr>
              <w:widowControl/>
              <w:spacing w:line="0" w:lineRule="atLeast"/>
              <w:ind w:left="0" w:leftChars="0"/>
              <w:jc w:val="center"/>
              <w:rPr>
                <w:rFonts w:hint="eastAsia" w:ascii="宋体" w:hAnsi="宋体" w:eastAsia="宋体" w:cs="宋体"/>
                <w:kern w:val="0"/>
                <w:sz w:val="18"/>
                <w:szCs w:val="18"/>
              </w:rPr>
            </w:pPr>
          </w:p>
          <w:p>
            <w:pPr>
              <w:widowControl/>
              <w:spacing w:line="0" w:lineRule="atLeast"/>
              <w:ind w:left="0" w:leftChars="0"/>
              <w:jc w:val="center"/>
              <w:rPr>
                <w:rFonts w:hint="eastAsia" w:ascii="宋体" w:hAnsi="宋体" w:eastAsia="宋体" w:cs="宋体"/>
                <w:kern w:val="0"/>
                <w:sz w:val="18"/>
                <w:szCs w:val="18"/>
              </w:rPr>
            </w:pPr>
          </w:p>
          <w:p>
            <w:pPr>
              <w:widowControl/>
              <w:spacing w:line="0" w:lineRule="atLeast"/>
              <w:ind w:left="0" w:leftChars="0"/>
              <w:jc w:val="center"/>
              <w:rPr>
                <w:rFonts w:hint="eastAsia" w:ascii="宋体" w:hAnsi="宋体" w:eastAsia="宋体" w:cs="宋体"/>
                <w:kern w:val="0"/>
                <w:sz w:val="18"/>
                <w:szCs w:val="18"/>
              </w:rPr>
            </w:pPr>
            <w:r>
              <w:rPr>
                <w:rFonts w:hint="eastAsia" w:ascii="宋体" w:hAnsi="宋体" w:eastAsia="宋体" w:cs="宋体"/>
                <w:kern w:val="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trPr>
        <w:tc>
          <w:tcPr>
            <w:tcW w:w="908" w:type="dxa"/>
            <w:vMerge w:val="continue"/>
            <w:vAlign w:val="center"/>
          </w:tcPr>
          <w:p>
            <w:pPr>
              <w:jc w:val="center"/>
              <w:rPr>
                <w:rFonts w:ascii="宋体" w:hAnsi="宋体" w:eastAsia="宋体" w:cs="宋体"/>
                <w:kern w:val="0"/>
                <w:sz w:val="18"/>
                <w:szCs w:val="18"/>
              </w:rPr>
            </w:pPr>
          </w:p>
        </w:tc>
        <w:tc>
          <w:tcPr>
            <w:tcW w:w="953" w:type="dxa"/>
            <w:vMerge w:val="continue"/>
            <w:vAlign w:val="center"/>
          </w:tcPr>
          <w:p>
            <w:pPr>
              <w:jc w:val="center"/>
              <w:rPr>
                <w:rFonts w:ascii="宋体" w:hAnsi="宋体" w:eastAsia="宋体" w:cs="宋体"/>
                <w:kern w:val="0"/>
                <w:sz w:val="18"/>
                <w:szCs w:val="18"/>
              </w:rPr>
            </w:pPr>
          </w:p>
        </w:tc>
        <w:tc>
          <w:tcPr>
            <w:tcW w:w="1339" w:type="dxa"/>
            <w:vAlign w:val="center"/>
          </w:tcPr>
          <w:p>
            <w:pPr>
              <w:widowControl/>
              <w:spacing w:line="0" w:lineRule="atLeast"/>
              <w:jc w:val="center"/>
              <w:rPr>
                <w:rFonts w:ascii="宋体" w:hAnsi="宋体" w:eastAsia="宋体" w:cs="宋体"/>
                <w:kern w:val="0"/>
                <w:sz w:val="18"/>
                <w:szCs w:val="18"/>
              </w:rPr>
            </w:pPr>
            <w:r>
              <w:rPr>
                <w:rFonts w:hint="eastAsia" w:ascii="宋体" w:hAnsi="宋体" w:eastAsia="宋体" w:cs="宋体"/>
                <w:kern w:val="0"/>
                <w:sz w:val="18"/>
                <w:szCs w:val="18"/>
              </w:rPr>
              <w:t>立项程序</w:t>
            </w:r>
          </w:p>
          <w:p>
            <w:pPr>
              <w:widowControl/>
              <w:spacing w:line="0" w:lineRule="atLeast"/>
              <w:jc w:val="center"/>
              <w:rPr>
                <w:rFonts w:ascii="宋体" w:hAnsi="宋体" w:eastAsia="宋体" w:cs="宋体"/>
                <w:kern w:val="0"/>
                <w:sz w:val="18"/>
                <w:szCs w:val="18"/>
              </w:rPr>
            </w:pPr>
            <w:r>
              <w:rPr>
                <w:rFonts w:hint="eastAsia" w:ascii="宋体" w:hAnsi="宋体" w:eastAsia="宋体" w:cs="宋体"/>
                <w:kern w:val="0"/>
                <w:sz w:val="18"/>
                <w:szCs w:val="18"/>
              </w:rPr>
              <w:t>规范性</w:t>
            </w:r>
          </w:p>
          <w:p>
            <w:pPr>
              <w:jc w:val="center"/>
              <w:rPr>
                <w:rFonts w:ascii="宋体" w:hAnsi="宋体" w:eastAsia="宋体" w:cs="宋体"/>
                <w:kern w:val="0"/>
                <w:sz w:val="18"/>
                <w:szCs w:val="18"/>
              </w:rPr>
            </w:pPr>
            <w:r>
              <w:rPr>
                <w:rFonts w:hint="eastAsia" w:ascii="宋体" w:hAnsi="宋体" w:eastAsia="宋体" w:cs="宋体"/>
                <w:kern w:val="0"/>
                <w:sz w:val="18"/>
                <w:szCs w:val="18"/>
              </w:rPr>
              <w:t>（2分）</w:t>
            </w:r>
          </w:p>
        </w:tc>
        <w:tc>
          <w:tcPr>
            <w:tcW w:w="2213" w:type="dxa"/>
            <w:vAlign w:val="center"/>
          </w:tcPr>
          <w:p>
            <w:pPr>
              <w:widowControl/>
              <w:textAlignment w:val="center"/>
              <w:rPr>
                <w:rFonts w:ascii="宋体" w:hAnsi="宋体" w:eastAsia="宋体" w:cs="宋体"/>
                <w:kern w:val="0"/>
                <w:sz w:val="18"/>
                <w:szCs w:val="18"/>
              </w:rPr>
            </w:pPr>
            <w:r>
              <w:rPr>
                <w:rFonts w:hint="eastAsia" w:ascii="宋体" w:hAnsi="宋体" w:eastAsia="宋体" w:cs="宋体"/>
                <w:bCs/>
                <w:color w:val="000000"/>
                <w:kern w:val="0"/>
                <w:sz w:val="18"/>
                <w:szCs w:val="18"/>
              </w:rPr>
              <w:t>项目申请、设立过程是否符合相关要求，用以反映和考核项目立项的规范情况。</w:t>
            </w:r>
          </w:p>
        </w:tc>
        <w:tc>
          <w:tcPr>
            <w:tcW w:w="2973" w:type="dxa"/>
          </w:tcPr>
          <w:p>
            <w:pPr>
              <w:widowControl/>
              <w:spacing w:line="0" w:lineRule="atLeast"/>
              <w:jc w:val="left"/>
              <w:rPr>
                <w:rFonts w:ascii="宋体" w:hAnsi="宋体" w:eastAsia="宋体" w:cs="宋体"/>
                <w:kern w:val="0"/>
                <w:sz w:val="18"/>
                <w:szCs w:val="18"/>
              </w:rPr>
            </w:pPr>
            <w:r>
              <w:rPr>
                <w:rFonts w:hint="eastAsia" w:ascii="宋体" w:hAnsi="宋体" w:eastAsia="宋体" w:cs="宋体"/>
                <w:kern w:val="0"/>
                <w:sz w:val="18"/>
                <w:szCs w:val="18"/>
              </w:rPr>
              <w:t>评价要点：</w:t>
            </w:r>
          </w:p>
          <w:p>
            <w:pPr>
              <w:widowControl/>
              <w:spacing w:line="0" w:lineRule="atLeast"/>
              <w:jc w:val="left"/>
              <w:rPr>
                <w:rFonts w:ascii="宋体" w:hAnsi="宋体" w:eastAsia="宋体" w:cs="宋体"/>
                <w:kern w:val="0"/>
                <w:sz w:val="18"/>
                <w:szCs w:val="18"/>
              </w:rPr>
            </w:pPr>
            <w:r>
              <w:rPr>
                <w:rFonts w:hint="eastAsia" w:ascii="宋体" w:hAnsi="宋体" w:eastAsia="宋体" w:cs="宋体"/>
                <w:kern w:val="0"/>
                <w:sz w:val="18"/>
                <w:szCs w:val="18"/>
              </w:rPr>
              <w:t>①项目是否按照规定的程序申请设立，审批文件、材料是否符合相关要求；</w:t>
            </w:r>
          </w:p>
          <w:p>
            <w:pPr>
              <w:widowControl/>
              <w:spacing w:line="0" w:lineRule="atLeast"/>
              <w:jc w:val="left"/>
              <w:rPr>
                <w:rFonts w:ascii="宋体" w:hAnsi="宋体" w:eastAsia="宋体" w:cs="宋体"/>
                <w:kern w:val="0"/>
                <w:sz w:val="18"/>
                <w:szCs w:val="18"/>
              </w:rPr>
            </w:pPr>
            <w:r>
              <w:rPr>
                <w:rFonts w:hint="eastAsia" w:ascii="宋体" w:hAnsi="宋体" w:eastAsia="宋体" w:cs="宋体"/>
                <w:kern w:val="0"/>
                <w:sz w:val="18"/>
                <w:szCs w:val="18"/>
              </w:rPr>
              <w:t>②事前是否已经过必要的可行性研究、专家论证、风险评估、绩效评估、集体决策。</w:t>
            </w:r>
          </w:p>
          <w:p>
            <w:pPr>
              <w:rPr>
                <w:rFonts w:ascii="宋体" w:hAnsi="宋体" w:eastAsia="宋体" w:cs="宋体"/>
                <w:sz w:val="18"/>
                <w:szCs w:val="18"/>
              </w:rPr>
            </w:pPr>
            <w:r>
              <w:rPr>
                <w:rFonts w:hint="eastAsia" w:ascii="宋体" w:hAnsi="宋体" w:eastAsia="宋体" w:cs="宋体"/>
                <w:kern w:val="0"/>
                <w:sz w:val="18"/>
                <w:szCs w:val="18"/>
              </w:rPr>
              <w:t>一项不符合扣1分，严重的此项完全不得分。</w:t>
            </w:r>
          </w:p>
        </w:tc>
        <w:tc>
          <w:tcPr>
            <w:tcW w:w="809" w:type="dxa"/>
          </w:tcPr>
          <w:p>
            <w:pPr>
              <w:widowControl/>
              <w:spacing w:line="0" w:lineRule="atLeast"/>
              <w:ind w:left="0" w:leftChars="0"/>
              <w:jc w:val="center"/>
              <w:rPr>
                <w:rFonts w:hint="eastAsia" w:ascii="宋体" w:hAnsi="宋体" w:eastAsia="宋体" w:cs="宋体"/>
                <w:kern w:val="0"/>
                <w:sz w:val="18"/>
                <w:szCs w:val="18"/>
              </w:rPr>
            </w:pPr>
          </w:p>
          <w:p>
            <w:pPr>
              <w:widowControl/>
              <w:spacing w:line="0" w:lineRule="atLeast"/>
              <w:ind w:left="0" w:leftChars="0"/>
              <w:jc w:val="center"/>
              <w:rPr>
                <w:rFonts w:hint="eastAsia" w:ascii="宋体" w:hAnsi="宋体" w:eastAsia="宋体" w:cs="宋体"/>
                <w:kern w:val="0"/>
                <w:sz w:val="18"/>
                <w:szCs w:val="18"/>
              </w:rPr>
            </w:pPr>
          </w:p>
          <w:p>
            <w:pPr>
              <w:widowControl/>
              <w:spacing w:line="0" w:lineRule="atLeast"/>
              <w:ind w:left="0" w:leftChars="0"/>
              <w:jc w:val="center"/>
              <w:rPr>
                <w:rFonts w:hint="eastAsia" w:ascii="宋体" w:hAnsi="宋体" w:eastAsia="宋体" w:cs="宋体"/>
                <w:kern w:val="0"/>
                <w:sz w:val="18"/>
                <w:szCs w:val="18"/>
              </w:rPr>
            </w:pPr>
          </w:p>
          <w:p>
            <w:pPr>
              <w:widowControl/>
              <w:spacing w:line="0" w:lineRule="atLeast"/>
              <w:ind w:left="0" w:leftChars="0"/>
              <w:jc w:val="center"/>
              <w:rPr>
                <w:rFonts w:hint="eastAsia" w:ascii="宋体" w:hAnsi="宋体" w:eastAsia="宋体" w:cs="宋体"/>
                <w:kern w:val="0"/>
                <w:sz w:val="18"/>
                <w:szCs w:val="18"/>
              </w:rPr>
            </w:pPr>
            <w:r>
              <w:rPr>
                <w:rFonts w:hint="eastAsia" w:ascii="宋体" w:hAnsi="宋体" w:eastAsia="宋体" w:cs="宋体"/>
                <w:kern w:val="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7" w:hRule="atLeast"/>
        </w:trPr>
        <w:tc>
          <w:tcPr>
            <w:tcW w:w="908" w:type="dxa"/>
            <w:vMerge w:val="continue"/>
            <w:vAlign w:val="center"/>
          </w:tcPr>
          <w:p>
            <w:pPr>
              <w:jc w:val="center"/>
              <w:rPr>
                <w:rFonts w:ascii="宋体" w:hAnsi="宋体" w:eastAsia="宋体" w:cs="宋体"/>
                <w:kern w:val="0"/>
                <w:sz w:val="18"/>
                <w:szCs w:val="18"/>
              </w:rPr>
            </w:pPr>
          </w:p>
        </w:tc>
        <w:tc>
          <w:tcPr>
            <w:tcW w:w="953" w:type="dxa"/>
            <w:vMerge w:val="restart"/>
            <w:vAlign w:val="center"/>
          </w:tcPr>
          <w:p>
            <w:pPr>
              <w:widowControl/>
              <w:spacing w:line="0" w:lineRule="atLeast"/>
              <w:jc w:val="center"/>
              <w:rPr>
                <w:rFonts w:ascii="宋体" w:hAnsi="宋体" w:eastAsia="宋体" w:cs="宋体"/>
                <w:kern w:val="0"/>
                <w:sz w:val="18"/>
                <w:szCs w:val="18"/>
              </w:rPr>
            </w:pPr>
            <w:r>
              <w:rPr>
                <w:rFonts w:hint="eastAsia" w:ascii="宋体" w:hAnsi="宋体" w:eastAsia="宋体" w:cs="宋体"/>
                <w:kern w:val="0"/>
                <w:sz w:val="18"/>
                <w:szCs w:val="18"/>
              </w:rPr>
              <w:t>绩效目标</w:t>
            </w:r>
          </w:p>
          <w:p>
            <w:pPr>
              <w:jc w:val="center"/>
              <w:rPr>
                <w:rFonts w:ascii="宋体" w:hAnsi="宋体" w:eastAsia="宋体" w:cs="宋体"/>
                <w:kern w:val="0"/>
                <w:sz w:val="18"/>
                <w:szCs w:val="18"/>
              </w:rPr>
            </w:pPr>
            <w:r>
              <w:rPr>
                <w:rFonts w:hint="eastAsia" w:ascii="宋体" w:hAnsi="宋体" w:eastAsia="宋体" w:cs="宋体"/>
                <w:kern w:val="0"/>
                <w:sz w:val="18"/>
                <w:szCs w:val="18"/>
              </w:rPr>
              <w:t>（6分）</w:t>
            </w:r>
          </w:p>
        </w:tc>
        <w:tc>
          <w:tcPr>
            <w:tcW w:w="1339" w:type="dxa"/>
            <w:vAlign w:val="center"/>
          </w:tcPr>
          <w:p>
            <w:pPr>
              <w:widowControl/>
              <w:jc w:val="center"/>
              <w:textAlignment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绩效目标</w:t>
            </w:r>
          </w:p>
          <w:p>
            <w:pPr>
              <w:widowControl/>
              <w:jc w:val="center"/>
              <w:textAlignment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合理性</w:t>
            </w:r>
          </w:p>
          <w:p>
            <w:pPr>
              <w:widowControl/>
              <w:jc w:val="center"/>
              <w:textAlignment w:val="center"/>
              <w:rPr>
                <w:rFonts w:ascii="宋体" w:hAnsi="宋体" w:eastAsia="宋体" w:cs="宋体"/>
                <w:kern w:val="0"/>
                <w:sz w:val="18"/>
                <w:szCs w:val="18"/>
                <w:highlight w:val="yellow"/>
              </w:rPr>
            </w:pPr>
            <w:r>
              <w:rPr>
                <w:rFonts w:hint="eastAsia" w:ascii="宋体" w:hAnsi="宋体" w:eastAsia="宋体" w:cs="宋体"/>
                <w:bCs/>
                <w:color w:val="000000"/>
                <w:kern w:val="0"/>
                <w:sz w:val="18"/>
                <w:szCs w:val="18"/>
              </w:rPr>
              <w:t>（3分）</w:t>
            </w:r>
          </w:p>
        </w:tc>
        <w:tc>
          <w:tcPr>
            <w:tcW w:w="2213" w:type="dxa"/>
            <w:vAlign w:val="center"/>
          </w:tcPr>
          <w:p>
            <w:pPr>
              <w:widowControl/>
              <w:textAlignment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项目所设定的绩效目标是否依据充分，是否符合客观实际，用以反映和考核项目绩效目标与项目实施的相符情况。</w:t>
            </w:r>
          </w:p>
        </w:tc>
        <w:tc>
          <w:tcPr>
            <w:tcW w:w="2973" w:type="dxa"/>
            <w:vAlign w:val="center"/>
          </w:tcPr>
          <w:p>
            <w:pPr>
              <w:widowControl/>
              <w:textAlignment w:val="center"/>
              <w:rPr>
                <w:rFonts w:ascii="宋体" w:hAnsi="宋体" w:eastAsia="宋体" w:cs="宋体"/>
                <w:sz w:val="18"/>
                <w:szCs w:val="18"/>
                <w:highlight w:val="yellow"/>
              </w:rPr>
            </w:pPr>
            <w:r>
              <w:rPr>
                <w:rFonts w:hint="eastAsia" w:ascii="宋体" w:hAnsi="宋体" w:eastAsia="宋体" w:cs="宋体"/>
                <w:bCs/>
                <w:color w:val="000000"/>
                <w:kern w:val="0"/>
                <w:sz w:val="18"/>
                <w:szCs w:val="18"/>
              </w:rPr>
              <w:t>项目所设定的绩效目标是否依据充分，是否符合客观实际，用以反映和考核项目绩效目标与项目实施的相符情况。</w:t>
            </w:r>
          </w:p>
        </w:tc>
        <w:tc>
          <w:tcPr>
            <w:tcW w:w="809" w:type="dxa"/>
          </w:tcPr>
          <w:p>
            <w:pPr>
              <w:widowControl/>
              <w:spacing w:line="0" w:lineRule="atLeast"/>
              <w:ind w:left="0" w:leftChars="0"/>
              <w:jc w:val="center"/>
              <w:rPr>
                <w:rFonts w:hint="eastAsia" w:ascii="宋体" w:hAnsi="宋体" w:eastAsia="宋体" w:cs="宋体"/>
                <w:kern w:val="0"/>
                <w:sz w:val="18"/>
                <w:szCs w:val="18"/>
              </w:rPr>
            </w:pPr>
          </w:p>
          <w:p>
            <w:pPr>
              <w:widowControl/>
              <w:spacing w:line="0" w:lineRule="atLeast"/>
              <w:ind w:left="0" w:leftChars="0"/>
              <w:jc w:val="center"/>
              <w:rPr>
                <w:rFonts w:hint="eastAsia" w:ascii="宋体" w:hAnsi="宋体" w:eastAsia="宋体" w:cs="宋体"/>
                <w:kern w:val="0"/>
                <w:sz w:val="18"/>
                <w:szCs w:val="18"/>
              </w:rPr>
            </w:pPr>
          </w:p>
          <w:p>
            <w:pPr>
              <w:widowControl/>
              <w:spacing w:line="0" w:lineRule="atLeast"/>
              <w:ind w:left="0" w:leftChars="0"/>
              <w:jc w:val="center"/>
              <w:rPr>
                <w:rFonts w:hint="eastAsia" w:ascii="宋体" w:hAnsi="宋体" w:eastAsia="宋体" w:cs="宋体"/>
                <w:kern w:val="0"/>
                <w:sz w:val="18"/>
                <w:szCs w:val="18"/>
              </w:rPr>
            </w:pPr>
            <w:r>
              <w:rPr>
                <w:rFonts w:hint="eastAsia" w:ascii="宋体" w:hAnsi="宋体" w:eastAsia="宋体" w:cs="宋体"/>
                <w:kern w:val="0"/>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08" w:type="dxa"/>
            <w:vMerge w:val="continue"/>
            <w:vAlign w:val="center"/>
          </w:tcPr>
          <w:p>
            <w:pPr>
              <w:jc w:val="center"/>
              <w:rPr>
                <w:rFonts w:ascii="宋体" w:hAnsi="宋体" w:eastAsia="宋体" w:cs="宋体"/>
                <w:kern w:val="0"/>
                <w:sz w:val="18"/>
                <w:szCs w:val="18"/>
              </w:rPr>
            </w:pPr>
          </w:p>
        </w:tc>
        <w:tc>
          <w:tcPr>
            <w:tcW w:w="953" w:type="dxa"/>
            <w:vMerge w:val="continue"/>
            <w:vAlign w:val="center"/>
          </w:tcPr>
          <w:p>
            <w:pPr>
              <w:jc w:val="center"/>
              <w:rPr>
                <w:rFonts w:ascii="宋体" w:hAnsi="宋体" w:eastAsia="宋体" w:cs="宋体"/>
                <w:kern w:val="0"/>
                <w:sz w:val="18"/>
                <w:szCs w:val="18"/>
              </w:rPr>
            </w:pPr>
          </w:p>
        </w:tc>
        <w:tc>
          <w:tcPr>
            <w:tcW w:w="1339" w:type="dxa"/>
            <w:vAlign w:val="center"/>
          </w:tcPr>
          <w:p>
            <w:pPr>
              <w:widowControl/>
              <w:spacing w:line="0" w:lineRule="atLeast"/>
              <w:jc w:val="center"/>
              <w:rPr>
                <w:rFonts w:ascii="宋体" w:hAnsi="宋体" w:eastAsia="宋体" w:cs="宋体"/>
                <w:kern w:val="0"/>
                <w:sz w:val="18"/>
                <w:szCs w:val="18"/>
              </w:rPr>
            </w:pPr>
            <w:r>
              <w:rPr>
                <w:rFonts w:hint="eastAsia" w:ascii="宋体" w:hAnsi="宋体" w:eastAsia="宋体" w:cs="宋体"/>
                <w:kern w:val="0"/>
                <w:sz w:val="18"/>
                <w:szCs w:val="18"/>
              </w:rPr>
              <w:t>绩效目标</w:t>
            </w:r>
          </w:p>
          <w:p>
            <w:pPr>
              <w:widowControl/>
              <w:spacing w:line="0" w:lineRule="atLeast"/>
              <w:jc w:val="center"/>
              <w:rPr>
                <w:rFonts w:ascii="宋体" w:hAnsi="宋体" w:eastAsia="宋体" w:cs="宋体"/>
                <w:kern w:val="0"/>
                <w:sz w:val="18"/>
                <w:szCs w:val="18"/>
              </w:rPr>
            </w:pPr>
            <w:r>
              <w:rPr>
                <w:rFonts w:hint="eastAsia" w:ascii="宋体" w:hAnsi="宋体" w:eastAsia="宋体" w:cs="宋体"/>
                <w:kern w:val="0"/>
                <w:sz w:val="18"/>
                <w:szCs w:val="18"/>
              </w:rPr>
              <w:t>明确性</w:t>
            </w:r>
          </w:p>
          <w:p>
            <w:pPr>
              <w:jc w:val="center"/>
              <w:rPr>
                <w:rFonts w:ascii="宋体" w:hAnsi="宋体" w:eastAsia="宋体" w:cs="宋体"/>
                <w:kern w:val="0"/>
                <w:sz w:val="18"/>
                <w:szCs w:val="18"/>
              </w:rPr>
            </w:pPr>
            <w:r>
              <w:rPr>
                <w:rFonts w:hint="eastAsia" w:ascii="宋体" w:hAnsi="宋体" w:eastAsia="宋体" w:cs="宋体"/>
                <w:kern w:val="0"/>
                <w:sz w:val="18"/>
                <w:szCs w:val="18"/>
              </w:rPr>
              <w:t>（3分）</w:t>
            </w:r>
          </w:p>
        </w:tc>
        <w:tc>
          <w:tcPr>
            <w:tcW w:w="2213" w:type="dxa"/>
            <w:vAlign w:val="center"/>
          </w:tcPr>
          <w:p>
            <w:pPr>
              <w:widowControl/>
              <w:textAlignment w:val="center"/>
              <w:rPr>
                <w:rFonts w:ascii="宋体" w:hAnsi="宋体" w:eastAsia="宋体" w:cs="宋体"/>
                <w:kern w:val="0"/>
                <w:sz w:val="18"/>
                <w:szCs w:val="18"/>
              </w:rPr>
            </w:pPr>
            <w:r>
              <w:rPr>
                <w:rFonts w:hint="eastAsia" w:ascii="宋体" w:hAnsi="宋体" w:eastAsia="宋体" w:cs="宋体"/>
                <w:bCs/>
                <w:color w:val="000000"/>
                <w:kern w:val="0"/>
                <w:sz w:val="18"/>
                <w:szCs w:val="18"/>
              </w:rPr>
              <w:t>依据绩效目标设定的绩效指标是否清晰、细化、可衡量等，用以反映和考核项目绩效目标的明细化情况。</w:t>
            </w:r>
          </w:p>
        </w:tc>
        <w:tc>
          <w:tcPr>
            <w:tcW w:w="2973" w:type="dxa"/>
          </w:tcPr>
          <w:p>
            <w:pPr>
              <w:widowControl/>
              <w:spacing w:line="0" w:lineRule="atLeast"/>
              <w:jc w:val="left"/>
              <w:rPr>
                <w:rFonts w:ascii="宋体" w:hAnsi="宋体" w:eastAsia="宋体" w:cs="宋体"/>
                <w:kern w:val="0"/>
                <w:sz w:val="18"/>
                <w:szCs w:val="18"/>
              </w:rPr>
            </w:pPr>
            <w:r>
              <w:rPr>
                <w:rFonts w:hint="eastAsia" w:ascii="宋体" w:hAnsi="宋体" w:eastAsia="宋体" w:cs="宋体"/>
                <w:kern w:val="0"/>
                <w:sz w:val="18"/>
                <w:szCs w:val="18"/>
              </w:rPr>
              <w:t>评价要点：</w:t>
            </w:r>
          </w:p>
          <w:p>
            <w:pPr>
              <w:widowControl/>
              <w:spacing w:line="0" w:lineRule="atLeast"/>
              <w:jc w:val="left"/>
              <w:rPr>
                <w:rFonts w:ascii="宋体" w:hAnsi="宋体" w:eastAsia="宋体" w:cs="宋体"/>
                <w:kern w:val="0"/>
                <w:sz w:val="18"/>
                <w:szCs w:val="18"/>
              </w:rPr>
            </w:pPr>
            <w:r>
              <w:rPr>
                <w:rFonts w:hint="eastAsia" w:ascii="宋体" w:hAnsi="宋体" w:eastAsia="宋体" w:cs="宋体"/>
                <w:kern w:val="0"/>
                <w:sz w:val="18"/>
                <w:szCs w:val="18"/>
              </w:rPr>
              <w:t>①是否将项目绩效目标细化分解为具体的绩效指标；</w:t>
            </w:r>
          </w:p>
          <w:p>
            <w:pPr>
              <w:widowControl/>
              <w:spacing w:line="0" w:lineRule="atLeast"/>
              <w:jc w:val="left"/>
              <w:rPr>
                <w:rFonts w:ascii="宋体" w:hAnsi="宋体" w:eastAsia="宋体" w:cs="宋体"/>
                <w:kern w:val="0"/>
                <w:sz w:val="18"/>
                <w:szCs w:val="18"/>
              </w:rPr>
            </w:pPr>
            <w:r>
              <w:rPr>
                <w:rFonts w:hint="eastAsia" w:ascii="宋体" w:hAnsi="宋体" w:eastAsia="宋体" w:cs="宋体"/>
                <w:kern w:val="0"/>
                <w:sz w:val="18"/>
                <w:szCs w:val="18"/>
              </w:rPr>
              <w:t>②是否通过清晰、可衡量的指标值予以体现；</w:t>
            </w:r>
          </w:p>
          <w:p>
            <w:pPr>
              <w:widowControl/>
              <w:spacing w:line="0" w:lineRule="atLeast"/>
              <w:jc w:val="left"/>
              <w:rPr>
                <w:rFonts w:ascii="宋体" w:hAnsi="宋体" w:eastAsia="宋体" w:cs="宋体"/>
                <w:kern w:val="0"/>
                <w:sz w:val="18"/>
                <w:szCs w:val="18"/>
              </w:rPr>
            </w:pPr>
            <w:r>
              <w:rPr>
                <w:rFonts w:hint="eastAsia" w:ascii="宋体" w:hAnsi="宋体" w:eastAsia="宋体" w:cs="宋体"/>
                <w:kern w:val="0"/>
                <w:sz w:val="18"/>
                <w:szCs w:val="18"/>
              </w:rPr>
              <w:t>③是否与项目目标任务数或计划数相对应。</w:t>
            </w:r>
          </w:p>
          <w:p>
            <w:pPr>
              <w:widowControl/>
              <w:spacing w:line="0" w:lineRule="atLeast"/>
              <w:jc w:val="left"/>
              <w:rPr>
                <w:rFonts w:ascii="宋体" w:hAnsi="宋体" w:eastAsia="宋体" w:cs="宋体"/>
                <w:sz w:val="18"/>
                <w:szCs w:val="18"/>
              </w:rPr>
            </w:pPr>
            <w:r>
              <w:rPr>
                <w:rFonts w:hint="eastAsia" w:ascii="宋体" w:hAnsi="宋体" w:eastAsia="宋体" w:cs="宋体"/>
                <w:kern w:val="0"/>
                <w:sz w:val="18"/>
                <w:szCs w:val="18"/>
              </w:rPr>
              <w:t>一项不符合扣1分，严重的此项完全不得分。</w:t>
            </w:r>
          </w:p>
        </w:tc>
        <w:tc>
          <w:tcPr>
            <w:tcW w:w="809" w:type="dxa"/>
          </w:tcPr>
          <w:p>
            <w:pPr>
              <w:widowControl/>
              <w:spacing w:line="0" w:lineRule="atLeast"/>
              <w:ind w:left="0" w:leftChars="0"/>
              <w:jc w:val="center"/>
              <w:rPr>
                <w:rFonts w:hint="eastAsia" w:ascii="宋体" w:hAnsi="宋体" w:eastAsia="宋体" w:cs="宋体"/>
                <w:kern w:val="0"/>
                <w:sz w:val="18"/>
                <w:szCs w:val="18"/>
              </w:rPr>
            </w:pPr>
          </w:p>
          <w:p>
            <w:pPr>
              <w:widowControl/>
              <w:spacing w:line="0" w:lineRule="atLeast"/>
              <w:ind w:left="0" w:leftChars="0"/>
              <w:jc w:val="center"/>
              <w:rPr>
                <w:rFonts w:hint="eastAsia" w:ascii="宋体" w:hAnsi="宋体" w:eastAsia="宋体" w:cs="宋体"/>
                <w:kern w:val="0"/>
                <w:sz w:val="18"/>
                <w:szCs w:val="18"/>
              </w:rPr>
            </w:pPr>
          </w:p>
          <w:p>
            <w:pPr>
              <w:widowControl/>
              <w:spacing w:line="0" w:lineRule="atLeast"/>
              <w:ind w:left="0" w:leftChars="0"/>
              <w:jc w:val="center"/>
              <w:rPr>
                <w:rFonts w:hint="eastAsia" w:ascii="宋体" w:hAnsi="宋体" w:eastAsia="宋体" w:cs="宋体"/>
                <w:kern w:val="0"/>
                <w:sz w:val="18"/>
                <w:szCs w:val="18"/>
              </w:rPr>
            </w:pPr>
          </w:p>
          <w:p>
            <w:pPr>
              <w:widowControl/>
              <w:spacing w:line="0" w:lineRule="atLeast"/>
              <w:ind w:left="0" w:leftChars="0"/>
              <w:jc w:val="center"/>
              <w:rPr>
                <w:rFonts w:hint="eastAsia" w:ascii="宋体" w:hAnsi="宋体" w:eastAsia="宋体" w:cs="宋体"/>
                <w:kern w:val="0"/>
                <w:sz w:val="18"/>
                <w:szCs w:val="18"/>
              </w:rPr>
            </w:pPr>
            <w:r>
              <w:rPr>
                <w:rFonts w:hint="eastAsia" w:ascii="宋体" w:hAnsi="宋体" w:eastAsia="宋体" w:cs="宋体"/>
                <w:kern w:val="0"/>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9" w:hRule="atLeast"/>
        </w:trPr>
        <w:tc>
          <w:tcPr>
            <w:tcW w:w="908" w:type="dxa"/>
            <w:vMerge w:val="continue"/>
            <w:vAlign w:val="center"/>
          </w:tcPr>
          <w:p>
            <w:pPr>
              <w:jc w:val="center"/>
              <w:rPr>
                <w:rFonts w:ascii="宋体" w:hAnsi="宋体" w:eastAsia="宋体" w:cs="宋体"/>
                <w:kern w:val="0"/>
                <w:sz w:val="18"/>
                <w:szCs w:val="18"/>
              </w:rPr>
            </w:pPr>
          </w:p>
        </w:tc>
        <w:tc>
          <w:tcPr>
            <w:tcW w:w="953" w:type="dxa"/>
            <w:vMerge w:val="restart"/>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资金投入</w:t>
            </w:r>
          </w:p>
          <w:p>
            <w:pPr>
              <w:jc w:val="center"/>
              <w:rPr>
                <w:rFonts w:ascii="宋体" w:hAnsi="宋体" w:eastAsia="宋体" w:cs="宋体"/>
                <w:kern w:val="0"/>
                <w:sz w:val="18"/>
                <w:szCs w:val="18"/>
              </w:rPr>
            </w:pPr>
            <w:r>
              <w:rPr>
                <w:rFonts w:hint="eastAsia" w:ascii="宋体" w:hAnsi="宋体" w:eastAsia="宋体" w:cs="宋体"/>
                <w:kern w:val="0"/>
                <w:sz w:val="18"/>
                <w:szCs w:val="18"/>
              </w:rPr>
              <w:t>（5分）</w:t>
            </w:r>
          </w:p>
        </w:tc>
        <w:tc>
          <w:tcPr>
            <w:tcW w:w="1339" w:type="dxa"/>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预算编制</w:t>
            </w:r>
          </w:p>
          <w:p>
            <w:pPr>
              <w:widowControl/>
              <w:jc w:val="center"/>
              <w:rPr>
                <w:rFonts w:ascii="宋体" w:hAnsi="宋体" w:eastAsia="宋体" w:cs="宋体"/>
                <w:kern w:val="0"/>
                <w:sz w:val="18"/>
                <w:szCs w:val="18"/>
              </w:rPr>
            </w:pPr>
            <w:r>
              <w:rPr>
                <w:rFonts w:hint="eastAsia" w:ascii="宋体" w:hAnsi="宋体" w:eastAsia="宋体" w:cs="宋体"/>
                <w:kern w:val="0"/>
                <w:sz w:val="18"/>
                <w:szCs w:val="18"/>
              </w:rPr>
              <w:t>科学性</w:t>
            </w:r>
          </w:p>
          <w:p>
            <w:pPr>
              <w:jc w:val="center"/>
              <w:rPr>
                <w:rFonts w:ascii="宋体" w:hAnsi="宋体" w:eastAsia="宋体" w:cs="宋体"/>
                <w:kern w:val="0"/>
                <w:sz w:val="18"/>
                <w:szCs w:val="18"/>
              </w:rPr>
            </w:pPr>
            <w:r>
              <w:rPr>
                <w:rFonts w:hint="eastAsia" w:ascii="宋体" w:hAnsi="宋体" w:eastAsia="宋体" w:cs="宋体"/>
                <w:kern w:val="0"/>
                <w:sz w:val="18"/>
                <w:szCs w:val="18"/>
              </w:rPr>
              <w:t>（2分）</w:t>
            </w:r>
          </w:p>
        </w:tc>
        <w:tc>
          <w:tcPr>
            <w:tcW w:w="2213" w:type="dxa"/>
            <w:vAlign w:val="top"/>
          </w:tcPr>
          <w:p>
            <w:pPr>
              <w:widowControl/>
              <w:spacing w:line="0" w:lineRule="atLeast"/>
              <w:jc w:val="left"/>
              <w:rPr>
                <w:rFonts w:ascii="宋体" w:hAnsi="宋体" w:eastAsia="宋体" w:cs="宋体"/>
                <w:kern w:val="0"/>
                <w:sz w:val="18"/>
                <w:szCs w:val="18"/>
              </w:rPr>
            </w:pPr>
            <w:r>
              <w:rPr>
                <w:rFonts w:hint="eastAsia" w:ascii="宋体" w:hAnsi="宋体" w:eastAsia="宋体" w:cs="宋体"/>
                <w:kern w:val="0"/>
                <w:sz w:val="18"/>
                <w:szCs w:val="18"/>
              </w:rPr>
              <w:t>项目预算编制是否经过科学论证、有明确标准，资金额度与年度目标是否相适应，用以反映和考核项目预算编制的科学性、合理性情况。</w:t>
            </w:r>
          </w:p>
        </w:tc>
        <w:tc>
          <w:tcPr>
            <w:tcW w:w="2973" w:type="dxa"/>
          </w:tcPr>
          <w:p>
            <w:pPr>
              <w:widowControl/>
              <w:spacing w:line="0" w:lineRule="atLeast"/>
              <w:jc w:val="left"/>
              <w:rPr>
                <w:rFonts w:ascii="宋体" w:hAnsi="宋体" w:eastAsia="宋体" w:cs="宋体"/>
                <w:kern w:val="0"/>
                <w:sz w:val="18"/>
                <w:szCs w:val="18"/>
              </w:rPr>
            </w:pPr>
            <w:r>
              <w:rPr>
                <w:rFonts w:hint="eastAsia" w:ascii="宋体" w:hAnsi="宋体" w:eastAsia="宋体" w:cs="宋体"/>
                <w:kern w:val="0"/>
                <w:sz w:val="18"/>
                <w:szCs w:val="18"/>
              </w:rPr>
              <w:t>评价要点：</w:t>
            </w:r>
          </w:p>
          <w:p>
            <w:pPr>
              <w:widowControl/>
              <w:spacing w:line="0" w:lineRule="atLeast"/>
              <w:jc w:val="left"/>
              <w:rPr>
                <w:rFonts w:ascii="宋体" w:hAnsi="宋体" w:eastAsia="宋体" w:cs="宋体"/>
                <w:kern w:val="0"/>
                <w:sz w:val="18"/>
                <w:szCs w:val="18"/>
              </w:rPr>
            </w:pPr>
            <w:r>
              <w:rPr>
                <w:rFonts w:hint="eastAsia" w:ascii="宋体" w:hAnsi="宋体" w:eastAsia="宋体" w:cs="宋体"/>
                <w:kern w:val="0"/>
                <w:sz w:val="18"/>
                <w:szCs w:val="18"/>
              </w:rPr>
              <w:t>①预算编制是否经过科学论证；</w:t>
            </w:r>
          </w:p>
          <w:p>
            <w:pPr>
              <w:widowControl/>
              <w:spacing w:line="0" w:lineRule="atLeast"/>
              <w:jc w:val="left"/>
              <w:rPr>
                <w:rFonts w:ascii="宋体" w:hAnsi="宋体" w:eastAsia="宋体" w:cs="宋体"/>
                <w:kern w:val="0"/>
                <w:sz w:val="18"/>
                <w:szCs w:val="18"/>
              </w:rPr>
            </w:pPr>
            <w:r>
              <w:rPr>
                <w:rFonts w:hint="eastAsia" w:ascii="宋体" w:hAnsi="宋体" w:eastAsia="宋体" w:cs="宋体"/>
                <w:kern w:val="0"/>
                <w:sz w:val="18"/>
                <w:szCs w:val="18"/>
              </w:rPr>
              <w:t>②预算内容与项目内容是否匹配；</w:t>
            </w:r>
          </w:p>
          <w:p>
            <w:pPr>
              <w:widowControl/>
              <w:spacing w:line="0" w:lineRule="atLeast"/>
              <w:jc w:val="left"/>
              <w:rPr>
                <w:rFonts w:ascii="宋体" w:hAnsi="宋体" w:eastAsia="宋体" w:cs="宋体"/>
                <w:kern w:val="0"/>
                <w:sz w:val="18"/>
                <w:szCs w:val="18"/>
              </w:rPr>
            </w:pPr>
            <w:r>
              <w:rPr>
                <w:rFonts w:hint="eastAsia" w:ascii="宋体" w:hAnsi="宋体" w:eastAsia="宋体" w:cs="宋体"/>
                <w:kern w:val="0"/>
                <w:sz w:val="18"/>
                <w:szCs w:val="18"/>
              </w:rPr>
              <w:t>③预算额度测算依据是否充分，是否按照标准编制。</w:t>
            </w:r>
          </w:p>
          <w:p>
            <w:pPr>
              <w:widowControl/>
              <w:spacing w:line="0" w:lineRule="atLeast"/>
              <w:jc w:val="left"/>
              <w:rPr>
                <w:rFonts w:ascii="宋体" w:hAnsi="宋体" w:eastAsia="宋体" w:cs="宋体"/>
                <w:sz w:val="18"/>
                <w:szCs w:val="18"/>
              </w:rPr>
            </w:pPr>
            <w:r>
              <w:rPr>
                <w:rFonts w:hint="eastAsia" w:ascii="宋体" w:hAnsi="宋体" w:eastAsia="宋体" w:cs="宋体"/>
                <w:kern w:val="0"/>
                <w:sz w:val="18"/>
                <w:szCs w:val="18"/>
              </w:rPr>
              <w:t>一项不符合扣1分，严重的此项完全不得分。</w:t>
            </w:r>
          </w:p>
        </w:tc>
        <w:tc>
          <w:tcPr>
            <w:tcW w:w="809" w:type="dxa"/>
          </w:tcPr>
          <w:p>
            <w:pPr>
              <w:widowControl/>
              <w:spacing w:line="0" w:lineRule="atLeast"/>
              <w:ind w:left="0" w:leftChars="0"/>
              <w:jc w:val="center"/>
              <w:rPr>
                <w:rFonts w:hint="eastAsia" w:ascii="宋体" w:hAnsi="宋体" w:eastAsia="宋体" w:cs="宋体"/>
                <w:kern w:val="0"/>
                <w:sz w:val="18"/>
                <w:szCs w:val="18"/>
              </w:rPr>
            </w:pPr>
          </w:p>
          <w:p>
            <w:pPr>
              <w:widowControl/>
              <w:spacing w:line="0" w:lineRule="atLeast"/>
              <w:ind w:left="0" w:leftChars="0"/>
              <w:jc w:val="center"/>
              <w:rPr>
                <w:rFonts w:hint="eastAsia" w:ascii="宋体" w:hAnsi="宋体" w:eastAsia="宋体" w:cs="宋体"/>
                <w:kern w:val="0"/>
                <w:sz w:val="18"/>
                <w:szCs w:val="18"/>
              </w:rPr>
            </w:pPr>
          </w:p>
          <w:p>
            <w:pPr>
              <w:widowControl/>
              <w:spacing w:line="0" w:lineRule="atLeast"/>
              <w:ind w:left="0" w:leftChars="0"/>
              <w:jc w:val="center"/>
              <w:rPr>
                <w:rFonts w:hint="eastAsia" w:ascii="宋体" w:hAnsi="宋体" w:eastAsia="宋体" w:cs="宋体"/>
                <w:kern w:val="0"/>
                <w:sz w:val="18"/>
                <w:szCs w:val="18"/>
              </w:rPr>
            </w:pPr>
            <w:r>
              <w:rPr>
                <w:rFonts w:hint="eastAsia" w:ascii="宋体" w:hAnsi="宋体" w:eastAsia="宋体" w:cs="宋体"/>
                <w:kern w:val="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2" w:hRule="atLeast"/>
        </w:trPr>
        <w:tc>
          <w:tcPr>
            <w:tcW w:w="908" w:type="dxa"/>
            <w:vMerge w:val="continue"/>
            <w:vAlign w:val="center"/>
          </w:tcPr>
          <w:p>
            <w:pPr>
              <w:jc w:val="center"/>
              <w:rPr>
                <w:rFonts w:ascii="宋体" w:hAnsi="宋体" w:eastAsia="宋体" w:cs="宋体"/>
                <w:kern w:val="0"/>
                <w:sz w:val="18"/>
                <w:szCs w:val="18"/>
              </w:rPr>
            </w:pPr>
          </w:p>
        </w:tc>
        <w:tc>
          <w:tcPr>
            <w:tcW w:w="953" w:type="dxa"/>
            <w:vMerge w:val="continue"/>
            <w:vAlign w:val="center"/>
          </w:tcPr>
          <w:p>
            <w:pPr>
              <w:jc w:val="center"/>
              <w:rPr>
                <w:rFonts w:ascii="宋体" w:hAnsi="宋体" w:eastAsia="宋体" w:cs="宋体"/>
                <w:kern w:val="0"/>
                <w:sz w:val="18"/>
                <w:szCs w:val="18"/>
              </w:rPr>
            </w:pPr>
          </w:p>
        </w:tc>
        <w:tc>
          <w:tcPr>
            <w:tcW w:w="1339" w:type="dxa"/>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资金到位率</w:t>
            </w:r>
          </w:p>
          <w:p>
            <w:pPr>
              <w:jc w:val="center"/>
              <w:rPr>
                <w:rFonts w:ascii="宋体" w:hAnsi="宋体" w:eastAsia="宋体" w:cs="宋体"/>
                <w:kern w:val="0"/>
                <w:sz w:val="18"/>
                <w:szCs w:val="18"/>
              </w:rPr>
            </w:pPr>
            <w:r>
              <w:rPr>
                <w:rFonts w:hint="eastAsia" w:ascii="宋体" w:hAnsi="宋体" w:eastAsia="宋体" w:cs="宋体"/>
                <w:kern w:val="0"/>
                <w:sz w:val="18"/>
                <w:szCs w:val="18"/>
              </w:rPr>
              <w:t>（3分）</w:t>
            </w:r>
          </w:p>
        </w:tc>
        <w:tc>
          <w:tcPr>
            <w:tcW w:w="2213" w:type="dxa"/>
            <w:vAlign w:val="top"/>
          </w:tcPr>
          <w:p>
            <w:pPr>
              <w:widowControl/>
              <w:spacing w:line="0" w:lineRule="atLeast"/>
              <w:jc w:val="left"/>
              <w:rPr>
                <w:rFonts w:ascii="宋体" w:hAnsi="宋体" w:eastAsia="宋体" w:cs="宋体"/>
                <w:bCs/>
                <w:color w:val="000000"/>
                <w:kern w:val="0"/>
                <w:sz w:val="18"/>
                <w:szCs w:val="18"/>
              </w:rPr>
            </w:pPr>
            <w:r>
              <w:rPr>
                <w:rFonts w:hint="eastAsia" w:ascii="宋体" w:hAnsi="宋体" w:eastAsia="宋体" w:cs="宋体"/>
                <w:kern w:val="0"/>
                <w:sz w:val="18"/>
                <w:szCs w:val="18"/>
              </w:rPr>
              <w:t>用于说明资金到位情况。资金到位率=（实际到位资金/预算资金）×100%</w:t>
            </w:r>
          </w:p>
        </w:tc>
        <w:tc>
          <w:tcPr>
            <w:tcW w:w="2973" w:type="dxa"/>
          </w:tcPr>
          <w:p>
            <w:pPr>
              <w:widowControl/>
              <w:spacing w:line="0" w:lineRule="atLeast"/>
              <w:jc w:val="left"/>
              <w:rPr>
                <w:rFonts w:ascii="宋体" w:hAnsi="宋体" w:eastAsia="宋体" w:cs="宋体"/>
                <w:kern w:val="0"/>
                <w:sz w:val="18"/>
                <w:szCs w:val="18"/>
              </w:rPr>
            </w:pPr>
            <w:r>
              <w:rPr>
                <w:rFonts w:hint="eastAsia" w:ascii="宋体" w:hAnsi="宋体" w:eastAsia="宋体" w:cs="宋体"/>
                <w:kern w:val="0"/>
                <w:sz w:val="18"/>
                <w:szCs w:val="18"/>
              </w:rPr>
              <w:t>实际到位资金：一定时期（本年度或项目期）内落实到具体项目的资金。</w:t>
            </w:r>
          </w:p>
          <w:p>
            <w:pPr>
              <w:widowControl/>
              <w:spacing w:line="0" w:lineRule="atLeast"/>
              <w:jc w:val="left"/>
              <w:rPr>
                <w:rFonts w:ascii="宋体" w:hAnsi="宋体" w:eastAsia="宋体" w:cs="宋体"/>
                <w:kern w:val="0"/>
                <w:sz w:val="18"/>
                <w:szCs w:val="18"/>
              </w:rPr>
            </w:pPr>
            <w:r>
              <w:rPr>
                <w:rFonts w:hint="eastAsia" w:ascii="宋体" w:hAnsi="宋体" w:eastAsia="宋体" w:cs="宋体"/>
                <w:kern w:val="0"/>
                <w:sz w:val="18"/>
                <w:szCs w:val="18"/>
              </w:rPr>
              <w:t>预算资金：一定时期（本年度或项目期）内预算安排到具体项目的资金。</w:t>
            </w:r>
          </w:p>
          <w:p>
            <w:pPr>
              <w:widowControl/>
              <w:spacing w:line="0" w:lineRule="atLeast"/>
              <w:jc w:val="left"/>
              <w:rPr>
                <w:rFonts w:ascii="宋体" w:hAnsi="宋体" w:eastAsia="宋体" w:cs="宋体"/>
                <w:kern w:val="0"/>
                <w:sz w:val="18"/>
                <w:szCs w:val="18"/>
              </w:rPr>
            </w:pPr>
            <w:r>
              <w:rPr>
                <w:rFonts w:hint="eastAsia" w:ascii="宋体" w:hAnsi="宋体" w:eastAsia="宋体" w:cs="宋体"/>
                <w:kern w:val="0"/>
                <w:sz w:val="18"/>
                <w:szCs w:val="18"/>
              </w:rPr>
              <w:t>资金到位率达到100%</w:t>
            </w:r>
            <w:r>
              <w:rPr>
                <w:rFonts w:hint="eastAsia" w:ascii="宋体" w:hAnsi="宋体" w:eastAsia="宋体" w:cs="宋体"/>
                <w:kern w:val="0"/>
                <w:sz w:val="18"/>
                <w:szCs w:val="18"/>
                <w:lang w:eastAsia="zh-CN"/>
              </w:rPr>
              <w:t>的</w:t>
            </w:r>
            <w:r>
              <w:rPr>
                <w:rFonts w:hint="eastAsia" w:ascii="宋体" w:hAnsi="宋体" w:eastAsia="宋体" w:cs="宋体"/>
                <w:kern w:val="0"/>
                <w:sz w:val="18"/>
                <w:szCs w:val="18"/>
              </w:rPr>
              <w:t>满分，每少5个百分点扣1分，扣完为止。</w:t>
            </w:r>
          </w:p>
        </w:tc>
        <w:tc>
          <w:tcPr>
            <w:tcW w:w="809" w:type="dxa"/>
          </w:tcPr>
          <w:p>
            <w:pPr>
              <w:widowControl/>
              <w:spacing w:line="0" w:lineRule="atLeast"/>
              <w:ind w:left="0" w:leftChars="0"/>
              <w:jc w:val="center"/>
              <w:rPr>
                <w:rFonts w:hint="eastAsia" w:ascii="宋体" w:hAnsi="宋体" w:eastAsia="宋体" w:cs="宋体"/>
                <w:kern w:val="0"/>
                <w:sz w:val="18"/>
                <w:szCs w:val="18"/>
              </w:rPr>
            </w:pPr>
          </w:p>
          <w:p>
            <w:pPr>
              <w:widowControl/>
              <w:spacing w:line="0" w:lineRule="atLeast"/>
              <w:ind w:left="0" w:leftChars="0"/>
              <w:jc w:val="center"/>
              <w:rPr>
                <w:rFonts w:hint="eastAsia" w:ascii="宋体" w:hAnsi="宋体" w:eastAsia="宋体" w:cs="宋体"/>
                <w:kern w:val="0"/>
                <w:sz w:val="18"/>
                <w:szCs w:val="18"/>
              </w:rPr>
            </w:pPr>
          </w:p>
          <w:p>
            <w:pPr>
              <w:widowControl/>
              <w:spacing w:line="0" w:lineRule="atLeast"/>
              <w:ind w:left="0" w:leftChars="0"/>
              <w:jc w:val="center"/>
              <w:rPr>
                <w:rFonts w:hint="eastAsia" w:ascii="宋体" w:hAnsi="宋体" w:eastAsia="宋体" w:cs="宋体"/>
                <w:kern w:val="0"/>
                <w:sz w:val="18"/>
                <w:szCs w:val="18"/>
              </w:rPr>
            </w:pPr>
            <w:r>
              <w:rPr>
                <w:rFonts w:hint="eastAsia" w:ascii="宋体" w:hAnsi="宋体" w:eastAsia="宋体" w:cs="宋体"/>
                <w:kern w:val="0"/>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2" w:hRule="atLeast"/>
        </w:trPr>
        <w:tc>
          <w:tcPr>
            <w:tcW w:w="908" w:type="dxa"/>
            <w:vMerge w:val="restart"/>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过 程</w:t>
            </w:r>
          </w:p>
          <w:p>
            <w:pPr>
              <w:jc w:val="center"/>
              <w:rPr>
                <w:rFonts w:ascii="宋体" w:hAnsi="宋体" w:eastAsia="宋体" w:cs="宋体"/>
                <w:b/>
                <w:bCs/>
                <w:kern w:val="0"/>
                <w:sz w:val="18"/>
                <w:szCs w:val="18"/>
              </w:rPr>
            </w:pPr>
            <w:r>
              <w:rPr>
                <w:rFonts w:hint="eastAsia" w:ascii="宋体" w:hAnsi="宋体" w:eastAsia="宋体" w:cs="宋体"/>
                <w:b/>
                <w:bCs/>
                <w:kern w:val="0"/>
                <w:sz w:val="18"/>
                <w:szCs w:val="18"/>
              </w:rPr>
              <w:t>（20分）</w:t>
            </w:r>
          </w:p>
        </w:tc>
        <w:tc>
          <w:tcPr>
            <w:tcW w:w="953" w:type="dxa"/>
            <w:vMerge w:val="restart"/>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资金管理</w:t>
            </w:r>
          </w:p>
          <w:p>
            <w:pPr>
              <w:jc w:val="center"/>
              <w:rPr>
                <w:rFonts w:ascii="宋体" w:hAnsi="宋体" w:eastAsia="宋体" w:cs="宋体"/>
                <w:kern w:val="0"/>
                <w:sz w:val="18"/>
                <w:szCs w:val="18"/>
              </w:rPr>
            </w:pPr>
            <w:r>
              <w:rPr>
                <w:rFonts w:hint="eastAsia" w:ascii="宋体" w:hAnsi="宋体" w:eastAsia="宋体" w:cs="宋体"/>
                <w:kern w:val="0"/>
                <w:sz w:val="18"/>
                <w:szCs w:val="18"/>
              </w:rPr>
              <w:t>（6分）</w:t>
            </w:r>
          </w:p>
        </w:tc>
        <w:tc>
          <w:tcPr>
            <w:tcW w:w="1339" w:type="dxa"/>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资金分配</w:t>
            </w:r>
          </w:p>
          <w:p>
            <w:pPr>
              <w:widowControl/>
              <w:jc w:val="center"/>
              <w:rPr>
                <w:rFonts w:ascii="宋体" w:hAnsi="宋体" w:eastAsia="宋体" w:cs="宋体"/>
                <w:kern w:val="0"/>
                <w:sz w:val="18"/>
                <w:szCs w:val="18"/>
              </w:rPr>
            </w:pPr>
            <w:r>
              <w:rPr>
                <w:rFonts w:hint="eastAsia" w:ascii="宋体" w:hAnsi="宋体" w:eastAsia="宋体" w:cs="宋体"/>
                <w:kern w:val="0"/>
                <w:sz w:val="18"/>
                <w:szCs w:val="18"/>
              </w:rPr>
              <w:t>合理性</w:t>
            </w:r>
          </w:p>
          <w:p>
            <w:pPr>
              <w:jc w:val="center"/>
              <w:rPr>
                <w:rFonts w:ascii="宋体" w:hAnsi="宋体" w:eastAsia="宋体" w:cs="宋体"/>
                <w:kern w:val="0"/>
                <w:sz w:val="18"/>
                <w:szCs w:val="18"/>
              </w:rPr>
            </w:pPr>
            <w:r>
              <w:rPr>
                <w:rFonts w:hint="eastAsia" w:ascii="宋体" w:hAnsi="宋体" w:eastAsia="宋体" w:cs="宋体"/>
                <w:kern w:val="0"/>
                <w:sz w:val="18"/>
                <w:szCs w:val="18"/>
              </w:rPr>
              <w:t>（3分）</w:t>
            </w:r>
          </w:p>
        </w:tc>
        <w:tc>
          <w:tcPr>
            <w:tcW w:w="2213" w:type="dxa"/>
            <w:vAlign w:val="top"/>
          </w:tcPr>
          <w:p>
            <w:pPr>
              <w:widowControl/>
              <w:spacing w:line="0" w:lineRule="atLeast"/>
              <w:jc w:val="left"/>
              <w:rPr>
                <w:rFonts w:ascii="宋体" w:hAnsi="宋体" w:eastAsia="宋体" w:cs="宋体"/>
                <w:kern w:val="0"/>
                <w:sz w:val="18"/>
                <w:szCs w:val="18"/>
              </w:rPr>
            </w:pPr>
            <w:r>
              <w:rPr>
                <w:rFonts w:hint="eastAsia" w:ascii="宋体" w:hAnsi="宋体" w:eastAsia="宋体" w:cs="宋体"/>
                <w:bCs/>
                <w:color w:val="000000"/>
                <w:kern w:val="0"/>
                <w:sz w:val="18"/>
                <w:szCs w:val="18"/>
              </w:rPr>
              <w:t>项目预算资金分配是否有测算依据，与补助单位或地方实际是否相适应，用以反映和考核项目预算资金分配的科学性、合理性情况。</w:t>
            </w:r>
          </w:p>
        </w:tc>
        <w:tc>
          <w:tcPr>
            <w:tcW w:w="2973" w:type="dxa"/>
          </w:tcPr>
          <w:p>
            <w:pPr>
              <w:widowControl/>
              <w:spacing w:line="0" w:lineRule="atLeast"/>
              <w:jc w:val="left"/>
              <w:rPr>
                <w:rFonts w:ascii="宋体" w:hAnsi="宋体" w:eastAsia="宋体" w:cs="宋体"/>
                <w:kern w:val="0"/>
                <w:sz w:val="18"/>
                <w:szCs w:val="18"/>
              </w:rPr>
            </w:pPr>
            <w:r>
              <w:rPr>
                <w:rFonts w:hint="eastAsia" w:ascii="宋体" w:hAnsi="宋体" w:eastAsia="宋体" w:cs="宋体"/>
                <w:kern w:val="0"/>
                <w:sz w:val="18"/>
                <w:szCs w:val="18"/>
              </w:rPr>
              <w:t>评价要点：</w:t>
            </w:r>
          </w:p>
          <w:p>
            <w:pPr>
              <w:widowControl/>
              <w:spacing w:line="0" w:lineRule="atLeast"/>
              <w:jc w:val="left"/>
              <w:rPr>
                <w:rFonts w:ascii="宋体" w:hAnsi="宋体" w:eastAsia="宋体" w:cs="宋体"/>
                <w:kern w:val="0"/>
                <w:sz w:val="18"/>
                <w:szCs w:val="18"/>
              </w:rPr>
            </w:pPr>
            <w:r>
              <w:rPr>
                <w:rFonts w:hint="eastAsia" w:ascii="宋体" w:hAnsi="宋体" w:eastAsia="宋体" w:cs="宋体"/>
                <w:kern w:val="0"/>
                <w:sz w:val="18"/>
                <w:szCs w:val="18"/>
              </w:rPr>
              <w:t>①预算资金分配依据是否充分；</w:t>
            </w:r>
          </w:p>
          <w:p>
            <w:pPr>
              <w:widowControl/>
              <w:spacing w:line="0" w:lineRule="atLeast"/>
              <w:jc w:val="left"/>
              <w:rPr>
                <w:rFonts w:ascii="宋体" w:hAnsi="宋体" w:eastAsia="宋体" w:cs="宋体"/>
                <w:kern w:val="0"/>
                <w:sz w:val="18"/>
                <w:szCs w:val="18"/>
              </w:rPr>
            </w:pPr>
            <w:r>
              <w:rPr>
                <w:rFonts w:hint="eastAsia" w:ascii="宋体" w:hAnsi="宋体" w:eastAsia="宋体" w:cs="宋体"/>
                <w:kern w:val="0"/>
                <w:sz w:val="18"/>
                <w:szCs w:val="18"/>
              </w:rPr>
              <w:t>②资金分配额度是否合理，与项目单位或地方实际是否相适应。</w:t>
            </w:r>
          </w:p>
          <w:p>
            <w:pPr>
              <w:widowControl/>
              <w:spacing w:line="0" w:lineRule="atLeast"/>
              <w:jc w:val="left"/>
              <w:rPr>
                <w:rFonts w:ascii="宋体" w:hAnsi="宋体" w:eastAsia="宋体" w:cs="宋体"/>
                <w:spacing w:val="3"/>
                <w:kern w:val="0"/>
                <w:sz w:val="18"/>
                <w:szCs w:val="18"/>
              </w:rPr>
            </w:pPr>
            <w:r>
              <w:rPr>
                <w:rFonts w:hint="eastAsia" w:ascii="宋体" w:hAnsi="宋体" w:eastAsia="宋体" w:cs="宋体"/>
                <w:kern w:val="0"/>
                <w:sz w:val="18"/>
                <w:szCs w:val="18"/>
              </w:rPr>
              <w:t>一项不符合扣1.5分，严重的此项完全不得分。</w:t>
            </w:r>
          </w:p>
        </w:tc>
        <w:tc>
          <w:tcPr>
            <w:tcW w:w="809" w:type="dxa"/>
          </w:tcPr>
          <w:p>
            <w:pPr>
              <w:widowControl/>
              <w:spacing w:line="0" w:lineRule="atLeast"/>
              <w:ind w:left="0" w:leftChars="0"/>
              <w:jc w:val="center"/>
              <w:rPr>
                <w:rFonts w:hint="eastAsia" w:ascii="宋体" w:hAnsi="宋体" w:eastAsia="宋体" w:cs="宋体"/>
                <w:kern w:val="0"/>
                <w:sz w:val="18"/>
                <w:szCs w:val="18"/>
              </w:rPr>
            </w:pPr>
          </w:p>
          <w:p>
            <w:pPr>
              <w:widowControl/>
              <w:spacing w:line="0" w:lineRule="atLeast"/>
              <w:ind w:left="0" w:leftChars="0"/>
              <w:jc w:val="center"/>
              <w:rPr>
                <w:rFonts w:hint="eastAsia" w:ascii="宋体" w:hAnsi="宋体" w:eastAsia="宋体" w:cs="宋体"/>
                <w:kern w:val="0"/>
                <w:sz w:val="18"/>
                <w:szCs w:val="18"/>
              </w:rPr>
            </w:pPr>
          </w:p>
          <w:p>
            <w:pPr>
              <w:widowControl/>
              <w:spacing w:line="0" w:lineRule="atLeast"/>
              <w:ind w:left="0" w:leftChars="0"/>
              <w:jc w:val="center"/>
              <w:rPr>
                <w:rFonts w:hint="eastAsia" w:ascii="宋体" w:hAnsi="宋体" w:eastAsia="宋体" w:cs="宋体"/>
                <w:kern w:val="0"/>
                <w:sz w:val="18"/>
                <w:szCs w:val="18"/>
              </w:rPr>
            </w:pPr>
            <w:r>
              <w:rPr>
                <w:rFonts w:hint="eastAsia" w:ascii="宋体" w:hAnsi="宋体" w:eastAsia="宋体" w:cs="宋体"/>
                <w:kern w:val="0"/>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08" w:type="dxa"/>
            <w:vMerge w:val="continue"/>
            <w:vAlign w:val="center"/>
          </w:tcPr>
          <w:p>
            <w:pPr>
              <w:jc w:val="center"/>
              <w:rPr>
                <w:rFonts w:ascii="宋体" w:hAnsi="宋体" w:eastAsia="宋体" w:cs="宋体"/>
                <w:kern w:val="0"/>
                <w:sz w:val="18"/>
                <w:szCs w:val="18"/>
              </w:rPr>
            </w:pPr>
          </w:p>
        </w:tc>
        <w:tc>
          <w:tcPr>
            <w:tcW w:w="953" w:type="dxa"/>
            <w:vMerge w:val="continue"/>
            <w:vAlign w:val="center"/>
          </w:tcPr>
          <w:p>
            <w:pPr>
              <w:jc w:val="center"/>
              <w:rPr>
                <w:rFonts w:ascii="宋体" w:hAnsi="宋体" w:eastAsia="宋体" w:cs="宋体"/>
                <w:kern w:val="0"/>
                <w:sz w:val="18"/>
                <w:szCs w:val="18"/>
              </w:rPr>
            </w:pPr>
          </w:p>
        </w:tc>
        <w:tc>
          <w:tcPr>
            <w:tcW w:w="1339" w:type="dxa"/>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预算执行率</w:t>
            </w:r>
          </w:p>
          <w:p>
            <w:pPr>
              <w:jc w:val="center"/>
              <w:rPr>
                <w:rFonts w:ascii="宋体" w:hAnsi="宋体" w:eastAsia="宋体" w:cs="宋体"/>
                <w:kern w:val="0"/>
                <w:sz w:val="18"/>
                <w:szCs w:val="18"/>
              </w:rPr>
            </w:pPr>
            <w:r>
              <w:rPr>
                <w:rFonts w:hint="eastAsia" w:ascii="宋体" w:hAnsi="宋体" w:eastAsia="宋体" w:cs="宋体"/>
                <w:kern w:val="0"/>
                <w:sz w:val="18"/>
                <w:szCs w:val="18"/>
              </w:rPr>
              <w:t>（3分）</w:t>
            </w:r>
          </w:p>
        </w:tc>
        <w:tc>
          <w:tcPr>
            <w:tcW w:w="2213" w:type="dxa"/>
            <w:vAlign w:val="top"/>
          </w:tcPr>
          <w:p>
            <w:pPr>
              <w:widowControl/>
              <w:spacing w:line="0" w:lineRule="atLeast"/>
              <w:jc w:val="left"/>
              <w:rPr>
                <w:rFonts w:hint="eastAsia" w:ascii="宋体" w:hAnsi="宋体" w:eastAsia="宋体" w:cs="宋体"/>
                <w:kern w:val="0"/>
                <w:sz w:val="18"/>
                <w:szCs w:val="18"/>
                <w:lang w:val="en-US" w:eastAsia="zh-CN"/>
              </w:rPr>
            </w:pPr>
            <w:r>
              <w:rPr>
                <w:rFonts w:hint="eastAsia" w:ascii="宋体" w:hAnsi="宋体" w:eastAsia="宋体" w:cs="宋体"/>
                <w:kern w:val="0"/>
                <w:sz w:val="18"/>
                <w:szCs w:val="18"/>
              </w:rPr>
              <w:t>用于衡量资金使用情况，预算执行率=（实际支出资金/实际到位资金）×100%</w:t>
            </w:r>
            <w:r>
              <w:rPr>
                <w:rFonts w:hint="eastAsia" w:ascii="宋体" w:hAnsi="宋体" w:eastAsia="宋体" w:cs="宋体"/>
                <w:kern w:val="0"/>
                <w:sz w:val="18"/>
                <w:szCs w:val="18"/>
                <w:lang w:eastAsia="zh-CN"/>
              </w:rPr>
              <w:t>。</w:t>
            </w:r>
          </w:p>
        </w:tc>
        <w:tc>
          <w:tcPr>
            <w:tcW w:w="2973" w:type="dxa"/>
          </w:tcPr>
          <w:p>
            <w:pPr>
              <w:widowControl/>
              <w:spacing w:line="0" w:lineRule="atLeast"/>
              <w:jc w:val="left"/>
              <w:rPr>
                <w:rFonts w:ascii="宋体" w:hAnsi="宋体" w:eastAsia="宋体" w:cs="宋体"/>
                <w:kern w:val="0"/>
                <w:sz w:val="18"/>
                <w:szCs w:val="18"/>
              </w:rPr>
            </w:pPr>
            <w:r>
              <w:rPr>
                <w:rFonts w:hint="eastAsia" w:ascii="宋体" w:hAnsi="宋体" w:eastAsia="宋体" w:cs="宋体"/>
                <w:kern w:val="0"/>
                <w:sz w:val="18"/>
                <w:szCs w:val="18"/>
              </w:rPr>
              <w:t>评价要点：</w:t>
            </w:r>
          </w:p>
          <w:p>
            <w:pPr>
              <w:widowControl/>
              <w:spacing w:line="0" w:lineRule="atLeast"/>
              <w:jc w:val="left"/>
              <w:rPr>
                <w:rFonts w:ascii="宋体" w:hAnsi="宋体" w:eastAsia="宋体" w:cs="宋体"/>
                <w:kern w:val="0"/>
                <w:sz w:val="18"/>
                <w:szCs w:val="18"/>
              </w:rPr>
            </w:pPr>
            <w:r>
              <w:rPr>
                <w:rFonts w:hint="eastAsia" w:ascii="宋体" w:hAnsi="宋体" w:eastAsia="宋体" w:cs="宋体"/>
                <w:kern w:val="0"/>
                <w:sz w:val="18"/>
                <w:szCs w:val="18"/>
              </w:rPr>
              <w:t>实际支出资金：一定时期（本年度或项目期）内项目实际拨付的资金。</w:t>
            </w:r>
          </w:p>
          <w:p>
            <w:pPr>
              <w:widowControl/>
              <w:spacing w:line="0" w:lineRule="atLeast"/>
              <w:jc w:val="left"/>
              <w:rPr>
                <w:rFonts w:ascii="宋体" w:hAnsi="宋体" w:eastAsia="宋体" w:cs="宋体"/>
                <w:sz w:val="18"/>
                <w:szCs w:val="18"/>
              </w:rPr>
            </w:pPr>
            <w:r>
              <w:rPr>
                <w:rFonts w:hint="eastAsia" w:ascii="宋体" w:hAnsi="宋体" w:eastAsia="宋体" w:cs="宋体"/>
                <w:kern w:val="0"/>
                <w:sz w:val="18"/>
                <w:szCs w:val="18"/>
              </w:rPr>
              <w:t>资金使用率大于95%</w:t>
            </w:r>
            <w:r>
              <w:rPr>
                <w:rFonts w:hint="eastAsia" w:ascii="宋体" w:hAnsi="宋体" w:eastAsia="宋体" w:cs="宋体"/>
                <w:kern w:val="0"/>
                <w:sz w:val="18"/>
                <w:szCs w:val="18"/>
                <w:lang w:eastAsia="zh-CN"/>
              </w:rPr>
              <w:t>的</w:t>
            </w:r>
            <w:r>
              <w:rPr>
                <w:rFonts w:hint="eastAsia" w:ascii="宋体" w:hAnsi="宋体" w:eastAsia="宋体" w:cs="宋体"/>
                <w:kern w:val="0"/>
                <w:sz w:val="18"/>
                <w:szCs w:val="18"/>
              </w:rPr>
              <w:t>满分，每少5个百分点扣1分，扣完为止。</w:t>
            </w:r>
          </w:p>
        </w:tc>
        <w:tc>
          <w:tcPr>
            <w:tcW w:w="809" w:type="dxa"/>
          </w:tcPr>
          <w:p>
            <w:pPr>
              <w:widowControl/>
              <w:spacing w:line="0" w:lineRule="atLeast"/>
              <w:ind w:left="0" w:leftChars="0"/>
              <w:jc w:val="center"/>
              <w:rPr>
                <w:rFonts w:hint="eastAsia" w:ascii="宋体" w:hAnsi="宋体" w:eastAsia="宋体" w:cs="宋体"/>
                <w:kern w:val="0"/>
                <w:sz w:val="18"/>
                <w:szCs w:val="18"/>
              </w:rPr>
            </w:pPr>
          </w:p>
          <w:p>
            <w:pPr>
              <w:widowControl/>
              <w:spacing w:line="0" w:lineRule="atLeast"/>
              <w:ind w:left="0" w:leftChars="0"/>
              <w:jc w:val="center"/>
              <w:rPr>
                <w:rFonts w:hint="eastAsia" w:ascii="宋体" w:hAnsi="宋体" w:eastAsia="宋体" w:cs="宋体"/>
                <w:kern w:val="0"/>
                <w:sz w:val="18"/>
                <w:szCs w:val="18"/>
              </w:rPr>
            </w:pPr>
          </w:p>
          <w:p>
            <w:pPr>
              <w:widowControl/>
              <w:spacing w:line="0" w:lineRule="atLeast"/>
              <w:ind w:left="0" w:leftChars="0"/>
              <w:jc w:val="center"/>
              <w:rPr>
                <w:rFonts w:hint="eastAsia" w:ascii="宋体" w:hAnsi="宋体" w:eastAsia="宋体" w:cs="宋体"/>
                <w:kern w:val="0"/>
                <w:sz w:val="18"/>
                <w:szCs w:val="18"/>
              </w:rPr>
            </w:pPr>
            <w:r>
              <w:rPr>
                <w:rFonts w:hint="eastAsia" w:ascii="宋体" w:hAnsi="宋体" w:eastAsia="宋体" w:cs="宋体"/>
                <w:kern w:val="0"/>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trPr>
        <w:tc>
          <w:tcPr>
            <w:tcW w:w="908" w:type="dxa"/>
            <w:vMerge w:val="continue"/>
            <w:vAlign w:val="center"/>
          </w:tcPr>
          <w:p>
            <w:pPr>
              <w:jc w:val="center"/>
              <w:rPr>
                <w:rFonts w:ascii="宋体" w:hAnsi="宋体" w:eastAsia="宋体" w:cs="宋体"/>
                <w:kern w:val="0"/>
                <w:sz w:val="18"/>
                <w:szCs w:val="18"/>
              </w:rPr>
            </w:pPr>
          </w:p>
        </w:tc>
        <w:tc>
          <w:tcPr>
            <w:tcW w:w="953" w:type="dxa"/>
            <w:vMerge w:val="restart"/>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组织实施</w:t>
            </w:r>
          </w:p>
          <w:p>
            <w:pPr>
              <w:jc w:val="center"/>
              <w:rPr>
                <w:rFonts w:ascii="宋体" w:hAnsi="宋体" w:eastAsia="宋体" w:cs="宋体"/>
                <w:kern w:val="0"/>
                <w:sz w:val="18"/>
                <w:szCs w:val="18"/>
              </w:rPr>
            </w:pPr>
            <w:r>
              <w:rPr>
                <w:rFonts w:hint="eastAsia" w:ascii="宋体" w:hAnsi="宋体" w:eastAsia="宋体" w:cs="宋体"/>
                <w:kern w:val="0"/>
                <w:sz w:val="18"/>
                <w:szCs w:val="18"/>
              </w:rPr>
              <w:t>（9分）</w:t>
            </w:r>
          </w:p>
        </w:tc>
        <w:tc>
          <w:tcPr>
            <w:tcW w:w="1339" w:type="dxa"/>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管理制度</w:t>
            </w:r>
          </w:p>
          <w:p>
            <w:pPr>
              <w:widowControl/>
              <w:jc w:val="center"/>
              <w:rPr>
                <w:rFonts w:ascii="宋体" w:hAnsi="宋体" w:eastAsia="宋体" w:cs="宋体"/>
                <w:kern w:val="0"/>
                <w:sz w:val="18"/>
                <w:szCs w:val="18"/>
              </w:rPr>
            </w:pPr>
            <w:r>
              <w:rPr>
                <w:rFonts w:hint="eastAsia" w:ascii="宋体" w:hAnsi="宋体" w:eastAsia="宋体" w:cs="宋体"/>
                <w:kern w:val="0"/>
                <w:sz w:val="18"/>
                <w:szCs w:val="18"/>
              </w:rPr>
              <w:t>健全性</w:t>
            </w:r>
          </w:p>
          <w:p>
            <w:pPr>
              <w:jc w:val="center"/>
              <w:rPr>
                <w:rFonts w:ascii="宋体" w:hAnsi="宋体" w:eastAsia="宋体" w:cs="宋体"/>
                <w:kern w:val="0"/>
                <w:sz w:val="18"/>
                <w:szCs w:val="18"/>
              </w:rPr>
            </w:pPr>
            <w:r>
              <w:rPr>
                <w:rFonts w:hint="eastAsia" w:ascii="宋体" w:hAnsi="宋体" w:eastAsia="宋体" w:cs="宋体"/>
                <w:kern w:val="0"/>
                <w:sz w:val="18"/>
                <w:szCs w:val="18"/>
              </w:rPr>
              <w:t>（3分）</w:t>
            </w:r>
          </w:p>
        </w:tc>
        <w:tc>
          <w:tcPr>
            <w:tcW w:w="2213" w:type="dxa"/>
            <w:vAlign w:val="top"/>
          </w:tcPr>
          <w:p>
            <w:pPr>
              <w:widowControl/>
              <w:spacing w:line="0" w:lineRule="atLeast"/>
              <w:jc w:val="left"/>
              <w:rPr>
                <w:rFonts w:ascii="宋体" w:hAnsi="宋体" w:eastAsia="宋体" w:cs="宋体"/>
                <w:kern w:val="0"/>
                <w:sz w:val="18"/>
                <w:szCs w:val="18"/>
              </w:rPr>
            </w:pPr>
          </w:p>
          <w:p>
            <w:pPr>
              <w:widowControl/>
              <w:spacing w:line="0" w:lineRule="atLeast"/>
              <w:jc w:val="left"/>
              <w:rPr>
                <w:rFonts w:ascii="宋体" w:hAnsi="宋体" w:eastAsia="宋体" w:cs="宋体"/>
                <w:kern w:val="0"/>
                <w:sz w:val="18"/>
                <w:szCs w:val="18"/>
              </w:rPr>
            </w:pPr>
            <w:r>
              <w:rPr>
                <w:rFonts w:hint="eastAsia" w:ascii="宋体" w:hAnsi="宋体" w:eastAsia="宋体" w:cs="宋体"/>
                <w:kern w:val="0"/>
                <w:sz w:val="18"/>
                <w:szCs w:val="18"/>
              </w:rPr>
              <w:t>考察资金使用单位管理制度是否健全可行，是否合法合规</w:t>
            </w:r>
          </w:p>
        </w:tc>
        <w:tc>
          <w:tcPr>
            <w:tcW w:w="2973" w:type="dxa"/>
          </w:tcPr>
          <w:p>
            <w:pPr>
              <w:widowControl/>
              <w:spacing w:line="0" w:lineRule="atLeast"/>
              <w:jc w:val="left"/>
              <w:rPr>
                <w:rFonts w:ascii="宋体" w:hAnsi="宋体" w:eastAsia="宋体" w:cs="宋体"/>
                <w:kern w:val="0"/>
                <w:sz w:val="18"/>
                <w:szCs w:val="18"/>
              </w:rPr>
            </w:pPr>
            <w:r>
              <w:rPr>
                <w:rFonts w:hint="eastAsia" w:ascii="宋体" w:hAnsi="宋体" w:eastAsia="宋体" w:cs="宋体"/>
                <w:kern w:val="0"/>
                <w:sz w:val="18"/>
                <w:szCs w:val="18"/>
              </w:rPr>
              <w:t>①财务、 内部控制制度、疫情防控专项资金管理办法等财务管理</w:t>
            </w:r>
          </w:p>
          <w:p>
            <w:pPr>
              <w:widowControl/>
              <w:spacing w:line="0" w:lineRule="atLeast"/>
              <w:jc w:val="left"/>
              <w:rPr>
                <w:rFonts w:ascii="宋体" w:hAnsi="宋体" w:eastAsia="宋体" w:cs="宋体"/>
                <w:kern w:val="0"/>
                <w:sz w:val="18"/>
                <w:szCs w:val="18"/>
              </w:rPr>
            </w:pPr>
            <w:r>
              <w:rPr>
                <w:rFonts w:hint="eastAsia" w:ascii="宋体" w:hAnsi="宋体" w:eastAsia="宋体" w:cs="宋体"/>
                <w:kern w:val="0"/>
                <w:sz w:val="18"/>
                <w:szCs w:val="18"/>
              </w:rPr>
              <w:t>制度都健全可行，合法合规</w:t>
            </w:r>
            <w:r>
              <w:rPr>
                <w:rFonts w:hint="eastAsia" w:ascii="宋体" w:hAnsi="宋体" w:eastAsia="宋体" w:cs="宋体"/>
                <w:kern w:val="0"/>
                <w:sz w:val="18"/>
                <w:szCs w:val="18"/>
                <w:lang w:eastAsia="zh-CN"/>
              </w:rPr>
              <w:t>（</w:t>
            </w:r>
            <w:r>
              <w:rPr>
                <w:rFonts w:hint="eastAsia" w:ascii="宋体" w:hAnsi="宋体" w:eastAsia="宋体" w:cs="宋体"/>
                <w:kern w:val="0"/>
                <w:sz w:val="18"/>
                <w:szCs w:val="18"/>
              </w:rPr>
              <w:t>2 分</w:t>
            </w:r>
            <w:r>
              <w:rPr>
                <w:rFonts w:hint="eastAsia" w:ascii="宋体" w:hAnsi="宋体" w:eastAsia="宋体" w:cs="宋体"/>
                <w:kern w:val="0"/>
                <w:sz w:val="18"/>
                <w:szCs w:val="18"/>
                <w:lang w:eastAsia="zh-CN"/>
              </w:rPr>
              <w:t>）</w:t>
            </w:r>
            <w:r>
              <w:rPr>
                <w:rFonts w:hint="eastAsia" w:ascii="宋体" w:hAnsi="宋体" w:eastAsia="宋体" w:cs="宋体"/>
                <w:kern w:val="0"/>
                <w:sz w:val="18"/>
                <w:szCs w:val="18"/>
              </w:rPr>
              <w:t xml:space="preserve"> ;</w:t>
            </w:r>
          </w:p>
          <w:p>
            <w:pPr>
              <w:widowControl/>
              <w:spacing w:line="0" w:lineRule="atLeast"/>
              <w:jc w:val="left"/>
              <w:rPr>
                <w:rFonts w:ascii="宋体" w:hAnsi="宋体" w:eastAsia="宋体" w:cs="宋体"/>
                <w:kern w:val="0"/>
                <w:sz w:val="18"/>
                <w:szCs w:val="18"/>
              </w:rPr>
            </w:pPr>
            <w:r>
              <w:rPr>
                <w:rFonts w:hint="eastAsia" w:ascii="宋体" w:hAnsi="宋体" w:eastAsia="宋体" w:cs="宋体"/>
                <w:kern w:val="0"/>
                <w:sz w:val="18"/>
                <w:szCs w:val="18"/>
              </w:rPr>
              <w:t>②三项制度各占 1/3 权重分，</w:t>
            </w:r>
          </w:p>
          <w:p>
            <w:pPr>
              <w:widowControl/>
              <w:spacing w:line="0" w:lineRule="atLeast"/>
              <w:jc w:val="left"/>
              <w:rPr>
                <w:rFonts w:ascii="宋体" w:hAnsi="宋体" w:eastAsia="宋体" w:cs="宋体"/>
                <w:kern w:val="0"/>
                <w:sz w:val="18"/>
                <w:szCs w:val="18"/>
              </w:rPr>
            </w:pPr>
            <w:r>
              <w:rPr>
                <w:rFonts w:hint="eastAsia" w:ascii="宋体" w:hAnsi="宋体" w:eastAsia="宋体" w:cs="宋体"/>
                <w:kern w:val="0"/>
                <w:sz w:val="18"/>
                <w:szCs w:val="18"/>
              </w:rPr>
              <w:t>缺少一项或内容不健全，按照权重扣除相应分数。</w:t>
            </w:r>
          </w:p>
        </w:tc>
        <w:tc>
          <w:tcPr>
            <w:tcW w:w="809" w:type="dxa"/>
          </w:tcPr>
          <w:p>
            <w:pPr>
              <w:widowControl/>
              <w:spacing w:line="0" w:lineRule="atLeast"/>
              <w:ind w:left="0" w:leftChars="0"/>
              <w:jc w:val="center"/>
              <w:rPr>
                <w:rFonts w:hint="eastAsia" w:ascii="宋体" w:hAnsi="宋体" w:eastAsia="宋体" w:cs="宋体"/>
                <w:kern w:val="0"/>
                <w:sz w:val="18"/>
                <w:szCs w:val="18"/>
              </w:rPr>
            </w:pPr>
          </w:p>
          <w:p>
            <w:pPr>
              <w:widowControl/>
              <w:spacing w:line="0" w:lineRule="atLeast"/>
              <w:ind w:left="0" w:leftChars="0"/>
              <w:jc w:val="center"/>
              <w:rPr>
                <w:rFonts w:hint="eastAsia" w:ascii="宋体" w:hAnsi="宋体" w:eastAsia="宋体" w:cs="宋体"/>
                <w:kern w:val="0"/>
                <w:sz w:val="18"/>
                <w:szCs w:val="18"/>
              </w:rPr>
            </w:pPr>
          </w:p>
          <w:p>
            <w:pPr>
              <w:widowControl/>
              <w:spacing w:line="0" w:lineRule="atLeast"/>
              <w:ind w:left="0" w:leftChars="0"/>
              <w:jc w:val="center"/>
              <w:rPr>
                <w:rFonts w:hint="eastAsia" w:ascii="宋体" w:hAnsi="宋体" w:eastAsia="宋体" w:cs="宋体"/>
                <w:kern w:val="0"/>
                <w:sz w:val="18"/>
                <w:szCs w:val="18"/>
              </w:rPr>
            </w:pPr>
            <w:r>
              <w:rPr>
                <w:rFonts w:hint="eastAsia" w:ascii="宋体" w:hAnsi="宋体" w:eastAsia="宋体" w:cs="宋体"/>
                <w:kern w:val="0"/>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trPr>
        <w:tc>
          <w:tcPr>
            <w:tcW w:w="908" w:type="dxa"/>
            <w:vMerge w:val="continue"/>
            <w:vAlign w:val="center"/>
          </w:tcPr>
          <w:p>
            <w:pPr>
              <w:jc w:val="center"/>
              <w:rPr>
                <w:rFonts w:ascii="宋体" w:hAnsi="宋体" w:eastAsia="宋体" w:cs="宋体"/>
                <w:b/>
                <w:bCs/>
                <w:kern w:val="0"/>
                <w:sz w:val="18"/>
                <w:szCs w:val="18"/>
              </w:rPr>
            </w:pPr>
          </w:p>
        </w:tc>
        <w:tc>
          <w:tcPr>
            <w:tcW w:w="953" w:type="dxa"/>
            <w:vMerge w:val="continue"/>
            <w:vAlign w:val="center"/>
          </w:tcPr>
          <w:p>
            <w:pPr>
              <w:jc w:val="center"/>
              <w:rPr>
                <w:rFonts w:ascii="宋体" w:hAnsi="宋体" w:eastAsia="宋体" w:cs="宋体"/>
                <w:kern w:val="0"/>
                <w:sz w:val="18"/>
                <w:szCs w:val="18"/>
              </w:rPr>
            </w:pPr>
          </w:p>
        </w:tc>
        <w:tc>
          <w:tcPr>
            <w:tcW w:w="1339" w:type="dxa"/>
            <w:vAlign w:val="center"/>
          </w:tcPr>
          <w:p>
            <w:pPr>
              <w:widowControl/>
              <w:spacing w:line="0" w:lineRule="atLeast"/>
              <w:jc w:val="center"/>
              <w:rPr>
                <w:rFonts w:ascii="宋体" w:hAnsi="宋体" w:eastAsia="宋体" w:cs="宋体"/>
                <w:kern w:val="0"/>
                <w:sz w:val="18"/>
                <w:szCs w:val="18"/>
              </w:rPr>
            </w:pPr>
            <w:r>
              <w:rPr>
                <w:rFonts w:hint="eastAsia" w:ascii="宋体" w:hAnsi="宋体" w:eastAsia="宋体" w:cs="宋体"/>
                <w:kern w:val="0"/>
                <w:sz w:val="18"/>
                <w:szCs w:val="18"/>
              </w:rPr>
              <w:t>制度执行</w:t>
            </w:r>
          </w:p>
          <w:p>
            <w:pPr>
              <w:widowControl/>
              <w:spacing w:line="0" w:lineRule="atLeast"/>
              <w:jc w:val="center"/>
              <w:rPr>
                <w:rFonts w:ascii="宋体" w:hAnsi="宋体" w:eastAsia="宋体" w:cs="宋体"/>
                <w:kern w:val="0"/>
                <w:sz w:val="18"/>
                <w:szCs w:val="18"/>
              </w:rPr>
            </w:pPr>
            <w:r>
              <w:rPr>
                <w:rFonts w:hint="eastAsia" w:ascii="宋体" w:hAnsi="宋体" w:eastAsia="宋体" w:cs="宋体"/>
                <w:kern w:val="0"/>
                <w:sz w:val="18"/>
                <w:szCs w:val="18"/>
              </w:rPr>
              <w:t>有效性</w:t>
            </w:r>
          </w:p>
          <w:p>
            <w:pPr>
              <w:widowControl/>
              <w:spacing w:line="0" w:lineRule="atLeast"/>
              <w:jc w:val="center"/>
              <w:rPr>
                <w:rFonts w:ascii="宋体" w:hAnsi="宋体" w:eastAsia="宋体" w:cs="宋体"/>
                <w:kern w:val="0"/>
                <w:sz w:val="18"/>
                <w:szCs w:val="18"/>
              </w:rPr>
            </w:pPr>
            <w:r>
              <w:rPr>
                <w:rFonts w:hint="eastAsia" w:ascii="宋体" w:hAnsi="宋体" w:eastAsia="宋体" w:cs="宋体"/>
                <w:kern w:val="0"/>
                <w:sz w:val="18"/>
                <w:szCs w:val="18"/>
              </w:rPr>
              <w:t>（3分）</w:t>
            </w:r>
          </w:p>
        </w:tc>
        <w:tc>
          <w:tcPr>
            <w:tcW w:w="2213" w:type="dxa"/>
            <w:vAlign w:val="center"/>
          </w:tcPr>
          <w:p>
            <w:pPr>
              <w:widowControl/>
              <w:textAlignment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项目实施是否符合相关管理规定，用以反映和考核相关管理制度的有效执行情况。</w:t>
            </w:r>
          </w:p>
        </w:tc>
        <w:tc>
          <w:tcPr>
            <w:tcW w:w="2973" w:type="dxa"/>
          </w:tcPr>
          <w:p>
            <w:pPr>
              <w:widowControl/>
              <w:spacing w:line="0" w:lineRule="atLeast"/>
              <w:jc w:val="left"/>
              <w:rPr>
                <w:rFonts w:ascii="宋体" w:hAnsi="宋体" w:eastAsia="宋体" w:cs="宋体"/>
                <w:kern w:val="0"/>
                <w:sz w:val="18"/>
                <w:szCs w:val="18"/>
              </w:rPr>
            </w:pPr>
            <w:r>
              <w:rPr>
                <w:rFonts w:hint="eastAsia" w:ascii="宋体" w:hAnsi="宋体" w:eastAsia="宋体" w:cs="宋体"/>
                <w:kern w:val="0"/>
                <w:sz w:val="18"/>
                <w:szCs w:val="18"/>
              </w:rPr>
              <w:t>评价要点：</w:t>
            </w:r>
          </w:p>
          <w:p>
            <w:pPr>
              <w:widowControl/>
              <w:spacing w:line="0" w:lineRule="atLeast"/>
              <w:jc w:val="left"/>
              <w:rPr>
                <w:rFonts w:ascii="宋体" w:hAnsi="宋体" w:eastAsia="宋体" w:cs="宋体"/>
                <w:kern w:val="0"/>
                <w:sz w:val="18"/>
                <w:szCs w:val="18"/>
              </w:rPr>
            </w:pPr>
            <w:r>
              <w:rPr>
                <w:rFonts w:hint="eastAsia" w:ascii="宋体" w:hAnsi="宋体" w:eastAsia="宋体" w:cs="宋体"/>
                <w:kern w:val="0"/>
                <w:sz w:val="18"/>
                <w:szCs w:val="18"/>
              </w:rPr>
              <w:t>①是否遵守相关法律法规和相关管理规定；</w:t>
            </w:r>
          </w:p>
          <w:p>
            <w:pPr>
              <w:widowControl/>
              <w:spacing w:line="0" w:lineRule="atLeast"/>
              <w:jc w:val="left"/>
              <w:rPr>
                <w:rFonts w:ascii="宋体" w:hAnsi="宋体" w:eastAsia="宋体" w:cs="宋体"/>
                <w:kern w:val="0"/>
                <w:sz w:val="18"/>
                <w:szCs w:val="18"/>
              </w:rPr>
            </w:pPr>
            <w:r>
              <w:rPr>
                <w:rFonts w:hint="eastAsia" w:ascii="宋体" w:hAnsi="宋体" w:eastAsia="宋体" w:cs="宋体"/>
                <w:kern w:val="0"/>
                <w:sz w:val="18"/>
                <w:szCs w:val="18"/>
              </w:rPr>
              <w:t>②项目调整及支出调整手续是否完备；</w:t>
            </w:r>
          </w:p>
          <w:p>
            <w:pPr>
              <w:widowControl/>
              <w:spacing w:line="0" w:lineRule="atLeast"/>
              <w:jc w:val="left"/>
              <w:rPr>
                <w:rFonts w:ascii="宋体" w:hAnsi="宋体" w:eastAsia="宋体" w:cs="宋体"/>
                <w:kern w:val="0"/>
                <w:sz w:val="18"/>
                <w:szCs w:val="18"/>
              </w:rPr>
            </w:pPr>
            <w:r>
              <w:rPr>
                <w:rFonts w:hint="eastAsia" w:ascii="宋体" w:hAnsi="宋体" w:eastAsia="宋体" w:cs="宋体"/>
                <w:kern w:val="0"/>
                <w:sz w:val="18"/>
                <w:szCs w:val="18"/>
              </w:rPr>
              <w:t>③项目合同书、验收报告、技术鉴定等资料是否齐全并及时归档；</w:t>
            </w:r>
          </w:p>
          <w:p>
            <w:pPr>
              <w:widowControl/>
              <w:spacing w:line="0" w:lineRule="atLeast"/>
              <w:jc w:val="left"/>
              <w:rPr>
                <w:rFonts w:ascii="宋体" w:hAnsi="宋体" w:eastAsia="宋体" w:cs="宋体"/>
                <w:kern w:val="0"/>
                <w:sz w:val="18"/>
                <w:szCs w:val="18"/>
              </w:rPr>
            </w:pPr>
            <w:r>
              <w:rPr>
                <w:rFonts w:hint="eastAsia" w:ascii="宋体" w:hAnsi="宋体" w:eastAsia="宋体" w:cs="宋体"/>
                <w:kern w:val="0"/>
                <w:sz w:val="18"/>
                <w:szCs w:val="18"/>
              </w:rPr>
              <w:t>④项目实施的人员条件、场地设备、信息支撑等是否落实到位。</w:t>
            </w:r>
          </w:p>
          <w:p>
            <w:pPr>
              <w:widowControl/>
              <w:spacing w:line="0" w:lineRule="atLeast"/>
              <w:jc w:val="left"/>
              <w:rPr>
                <w:rFonts w:ascii="宋体" w:hAnsi="宋体" w:eastAsia="宋体" w:cs="宋体"/>
                <w:kern w:val="0"/>
                <w:sz w:val="18"/>
                <w:szCs w:val="18"/>
              </w:rPr>
            </w:pPr>
            <w:r>
              <w:rPr>
                <w:rFonts w:hint="eastAsia" w:ascii="宋体" w:hAnsi="宋体" w:eastAsia="宋体" w:cs="宋体"/>
                <w:kern w:val="0"/>
                <w:sz w:val="18"/>
                <w:szCs w:val="18"/>
              </w:rPr>
              <w:t>一项不符合扣0.5分，严重的此项完全不得分。</w:t>
            </w:r>
          </w:p>
        </w:tc>
        <w:tc>
          <w:tcPr>
            <w:tcW w:w="809" w:type="dxa"/>
          </w:tcPr>
          <w:p>
            <w:pPr>
              <w:widowControl/>
              <w:spacing w:line="0" w:lineRule="atLeast"/>
              <w:ind w:left="0" w:leftChars="0"/>
              <w:jc w:val="center"/>
              <w:rPr>
                <w:rFonts w:hint="eastAsia" w:ascii="宋体" w:hAnsi="宋体" w:eastAsia="宋体" w:cs="宋体"/>
                <w:kern w:val="0"/>
                <w:sz w:val="18"/>
                <w:szCs w:val="18"/>
              </w:rPr>
            </w:pPr>
          </w:p>
          <w:p>
            <w:pPr>
              <w:widowControl/>
              <w:spacing w:line="0" w:lineRule="atLeast"/>
              <w:ind w:left="0" w:leftChars="0"/>
              <w:jc w:val="center"/>
              <w:rPr>
                <w:rFonts w:hint="eastAsia" w:ascii="宋体" w:hAnsi="宋体" w:eastAsia="宋体" w:cs="宋体"/>
                <w:kern w:val="0"/>
                <w:sz w:val="18"/>
                <w:szCs w:val="18"/>
              </w:rPr>
            </w:pPr>
          </w:p>
          <w:p>
            <w:pPr>
              <w:widowControl/>
              <w:spacing w:line="0" w:lineRule="atLeast"/>
              <w:ind w:left="0" w:leftChars="0"/>
              <w:jc w:val="center"/>
              <w:rPr>
                <w:rFonts w:hint="eastAsia" w:ascii="宋体" w:hAnsi="宋体" w:eastAsia="宋体" w:cs="宋体"/>
                <w:kern w:val="0"/>
                <w:sz w:val="18"/>
                <w:szCs w:val="18"/>
              </w:rPr>
            </w:pPr>
          </w:p>
          <w:p>
            <w:pPr>
              <w:widowControl/>
              <w:spacing w:line="0" w:lineRule="atLeast"/>
              <w:ind w:left="0" w:leftChars="0"/>
              <w:jc w:val="center"/>
              <w:rPr>
                <w:rFonts w:hint="eastAsia" w:ascii="宋体" w:hAnsi="宋体" w:eastAsia="宋体" w:cs="宋体"/>
                <w:kern w:val="0"/>
                <w:sz w:val="18"/>
                <w:szCs w:val="18"/>
              </w:rPr>
            </w:pPr>
          </w:p>
          <w:p>
            <w:pPr>
              <w:widowControl/>
              <w:spacing w:line="0" w:lineRule="atLeast"/>
              <w:ind w:left="0" w:leftChars="0"/>
              <w:jc w:val="center"/>
              <w:rPr>
                <w:rFonts w:hint="eastAsia" w:ascii="宋体" w:hAnsi="宋体" w:eastAsia="宋体" w:cs="宋体"/>
                <w:kern w:val="0"/>
                <w:sz w:val="18"/>
                <w:szCs w:val="18"/>
              </w:rPr>
            </w:pPr>
            <w:r>
              <w:rPr>
                <w:rFonts w:hint="eastAsia" w:ascii="宋体" w:hAnsi="宋体" w:eastAsia="宋体" w:cs="宋体"/>
                <w:kern w:val="0"/>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6" w:hRule="atLeast"/>
        </w:trPr>
        <w:tc>
          <w:tcPr>
            <w:tcW w:w="908" w:type="dxa"/>
            <w:vMerge w:val="continue"/>
            <w:vAlign w:val="center"/>
          </w:tcPr>
          <w:p>
            <w:pPr>
              <w:jc w:val="center"/>
              <w:rPr>
                <w:rFonts w:ascii="宋体" w:hAnsi="宋体" w:eastAsia="宋体" w:cs="宋体"/>
                <w:b/>
                <w:bCs/>
                <w:kern w:val="0"/>
                <w:sz w:val="18"/>
                <w:szCs w:val="18"/>
              </w:rPr>
            </w:pPr>
          </w:p>
        </w:tc>
        <w:tc>
          <w:tcPr>
            <w:tcW w:w="953" w:type="dxa"/>
            <w:vMerge w:val="continue"/>
            <w:vAlign w:val="center"/>
          </w:tcPr>
          <w:p>
            <w:pPr>
              <w:jc w:val="center"/>
              <w:rPr>
                <w:rFonts w:ascii="宋体" w:hAnsi="宋体" w:eastAsia="宋体" w:cs="宋体"/>
                <w:kern w:val="0"/>
                <w:sz w:val="18"/>
                <w:szCs w:val="18"/>
              </w:rPr>
            </w:pPr>
          </w:p>
        </w:tc>
        <w:tc>
          <w:tcPr>
            <w:tcW w:w="1339" w:type="dxa"/>
            <w:vAlign w:val="center"/>
          </w:tcPr>
          <w:p>
            <w:pPr>
              <w:widowControl/>
              <w:jc w:val="center"/>
              <w:textAlignment w:val="center"/>
              <w:rPr>
                <w:rFonts w:hint="eastAsia" w:ascii="宋体" w:hAnsi="宋体" w:eastAsia="宋体" w:cs="宋体"/>
                <w:bCs/>
                <w:color w:val="000000"/>
                <w:kern w:val="0"/>
                <w:sz w:val="18"/>
                <w:szCs w:val="18"/>
              </w:rPr>
            </w:pPr>
            <w:r>
              <w:rPr>
                <w:rFonts w:hint="eastAsia" w:ascii="宋体" w:hAnsi="宋体" w:eastAsia="宋体" w:cs="宋体"/>
                <w:bCs/>
                <w:color w:val="000000"/>
                <w:kern w:val="0"/>
                <w:sz w:val="18"/>
                <w:szCs w:val="18"/>
              </w:rPr>
              <w:t>采购制度</w:t>
            </w:r>
          </w:p>
          <w:p>
            <w:pPr>
              <w:widowControl/>
              <w:jc w:val="center"/>
              <w:textAlignment w:val="center"/>
              <w:rPr>
                <w:rFonts w:hint="eastAsia" w:ascii="宋体" w:hAnsi="宋体" w:eastAsia="宋体" w:cs="宋体"/>
                <w:bCs/>
                <w:color w:val="000000"/>
                <w:kern w:val="0"/>
                <w:sz w:val="18"/>
                <w:szCs w:val="18"/>
              </w:rPr>
            </w:pPr>
            <w:r>
              <w:rPr>
                <w:rFonts w:hint="eastAsia" w:ascii="宋体" w:hAnsi="宋体" w:eastAsia="宋体" w:cs="宋体"/>
                <w:bCs/>
                <w:color w:val="000000"/>
                <w:kern w:val="0"/>
                <w:sz w:val="18"/>
                <w:szCs w:val="18"/>
              </w:rPr>
              <w:t>健全性</w:t>
            </w:r>
          </w:p>
          <w:p>
            <w:pPr>
              <w:widowControl/>
              <w:jc w:val="center"/>
              <w:textAlignment w:val="center"/>
              <w:rPr>
                <w:rFonts w:ascii="宋体" w:hAnsi="宋体" w:eastAsia="宋体" w:cs="宋体"/>
                <w:sz w:val="18"/>
                <w:szCs w:val="18"/>
              </w:rPr>
            </w:pPr>
            <w:r>
              <w:rPr>
                <w:rFonts w:hint="eastAsia" w:ascii="宋体" w:hAnsi="宋体" w:eastAsia="宋体" w:cs="宋体"/>
                <w:bCs/>
                <w:color w:val="000000"/>
                <w:kern w:val="0"/>
                <w:sz w:val="18"/>
                <w:szCs w:val="18"/>
              </w:rPr>
              <w:t>（3分）</w:t>
            </w:r>
          </w:p>
        </w:tc>
        <w:tc>
          <w:tcPr>
            <w:tcW w:w="2213" w:type="dxa"/>
            <w:vAlign w:val="center"/>
          </w:tcPr>
          <w:p>
            <w:pPr>
              <w:widowControl/>
              <w:textAlignment w:val="center"/>
              <w:rPr>
                <w:rFonts w:ascii="宋体" w:hAnsi="宋体" w:eastAsia="宋体" w:cs="宋体"/>
                <w:kern w:val="0"/>
                <w:sz w:val="18"/>
                <w:szCs w:val="18"/>
              </w:rPr>
            </w:pPr>
            <w:r>
              <w:rPr>
                <w:rFonts w:hint="eastAsia" w:ascii="宋体" w:hAnsi="宋体" w:eastAsia="宋体" w:cs="宋体"/>
                <w:kern w:val="0"/>
                <w:sz w:val="18"/>
                <w:szCs w:val="18"/>
              </w:rPr>
              <w:t>评价资金使用单位提供的采购合同及相关基础资料，</w:t>
            </w:r>
            <w:r>
              <w:rPr>
                <w:rFonts w:hint="eastAsia" w:ascii="宋体" w:hAnsi="宋体" w:eastAsia="宋体" w:cs="宋体"/>
                <w:bCs/>
                <w:color w:val="000000"/>
                <w:kern w:val="0"/>
                <w:sz w:val="18"/>
                <w:szCs w:val="18"/>
              </w:rPr>
              <w:t>用以反映和考核采购管理制度对项目顺利实施的保障情况。</w:t>
            </w:r>
          </w:p>
        </w:tc>
        <w:tc>
          <w:tcPr>
            <w:tcW w:w="2973" w:type="dxa"/>
          </w:tcPr>
          <w:p>
            <w:pPr>
              <w:widowControl/>
              <w:spacing w:line="0" w:lineRule="atLeast"/>
              <w:jc w:val="left"/>
              <w:rPr>
                <w:rFonts w:ascii="宋体" w:hAnsi="宋体" w:eastAsia="宋体" w:cs="宋体"/>
                <w:kern w:val="0"/>
                <w:sz w:val="18"/>
                <w:szCs w:val="18"/>
              </w:rPr>
            </w:pPr>
            <w:r>
              <w:rPr>
                <w:rFonts w:hint="eastAsia" w:ascii="宋体" w:hAnsi="宋体" w:eastAsia="宋体" w:cs="宋体"/>
                <w:kern w:val="0"/>
                <w:sz w:val="18"/>
                <w:szCs w:val="18"/>
              </w:rPr>
              <w:t>评价要点：</w:t>
            </w:r>
          </w:p>
          <w:p>
            <w:pPr>
              <w:widowControl/>
              <w:spacing w:line="0" w:lineRule="atLeast"/>
              <w:jc w:val="left"/>
              <w:rPr>
                <w:rFonts w:ascii="宋体" w:hAnsi="宋体" w:eastAsia="宋体" w:cs="宋体"/>
                <w:kern w:val="0"/>
                <w:sz w:val="18"/>
                <w:szCs w:val="18"/>
              </w:rPr>
            </w:pPr>
            <w:r>
              <w:rPr>
                <w:rFonts w:hint="eastAsia" w:ascii="宋体" w:hAnsi="宋体" w:eastAsia="宋体" w:cs="宋体"/>
                <w:kern w:val="0"/>
                <w:sz w:val="18"/>
                <w:szCs w:val="18"/>
              </w:rPr>
              <w:t>①是否已制定或具有采购的管理制度；</w:t>
            </w:r>
          </w:p>
          <w:p>
            <w:pPr>
              <w:widowControl/>
              <w:spacing w:line="0" w:lineRule="atLeast"/>
              <w:jc w:val="left"/>
            </w:pPr>
            <w:r>
              <w:rPr>
                <w:rFonts w:hint="eastAsia" w:ascii="宋体" w:hAnsi="宋体" w:eastAsia="宋体" w:cs="宋体"/>
                <w:kern w:val="0"/>
                <w:sz w:val="18"/>
                <w:szCs w:val="18"/>
              </w:rPr>
              <w:t>②采购管理制度是否合法、合规、完整。</w:t>
            </w:r>
          </w:p>
          <w:p>
            <w:pPr>
              <w:widowControl/>
              <w:spacing w:line="0" w:lineRule="atLeast"/>
              <w:jc w:val="left"/>
              <w:rPr>
                <w:rFonts w:ascii="宋体" w:hAnsi="宋体" w:eastAsia="宋体" w:cs="宋体"/>
                <w:sz w:val="18"/>
                <w:szCs w:val="18"/>
              </w:rPr>
            </w:pPr>
            <w:r>
              <w:rPr>
                <w:rFonts w:hint="eastAsia" w:ascii="宋体" w:hAnsi="宋体" w:eastAsia="宋体" w:cs="宋体"/>
                <w:kern w:val="0"/>
                <w:sz w:val="18"/>
                <w:szCs w:val="18"/>
              </w:rPr>
              <w:t>一项不符合扣1分，严重的此项完全不得分。</w:t>
            </w:r>
          </w:p>
        </w:tc>
        <w:tc>
          <w:tcPr>
            <w:tcW w:w="809" w:type="dxa"/>
          </w:tcPr>
          <w:p>
            <w:pPr>
              <w:widowControl/>
              <w:spacing w:line="0" w:lineRule="atLeast"/>
              <w:ind w:left="0" w:leftChars="0"/>
              <w:jc w:val="center"/>
              <w:rPr>
                <w:rFonts w:hint="eastAsia" w:ascii="宋体" w:hAnsi="宋体" w:eastAsia="宋体" w:cs="宋体"/>
                <w:kern w:val="0"/>
                <w:sz w:val="18"/>
                <w:szCs w:val="18"/>
              </w:rPr>
            </w:pPr>
          </w:p>
          <w:p>
            <w:pPr>
              <w:widowControl/>
              <w:spacing w:line="0" w:lineRule="atLeast"/>
              <w:ind w:left="0" w:leftChars="0"/>
              <w:jc w:val="center"/>
              <w:rPr>
                <w:rFonts w:hint="eastAsia" w:ascii="宋体" w:hAnsi="宋体" w:eastAsia="宋体" w:cs="宋体"/>
                <w:kern w:val="0"/>
                <w:sz w:val="18"/>
                <w:szCs w:val="18"/>
              </w:rPr>
            </w:pPr>
          </w:p>
          <w:p>
            <w:pPr>
              <w:widowControl/>
              <w:spacing w:line="0" w:lineRule="atLeast"/>
              <w:ind w:left="0" w:leftChars="0"/>
              <w:jc w:val="center"/>
              <w:rPr>
                <w:rFonts w:hint="eastAsia" w:ascii="宋体" w:hAnsi="宋体" w:eastAsia="宋体" w:cs="宋体"/>
                <w:kern w:val="0"/>
                <w:sz w:val="18"/>
                <w:szCs w:val="18"/>
              </w:rPr>
            </w:pPr>
            <w:r>
              <w:rPr>
                <w:rFonts w:hint="eastAsia" w:ascii="宋体" w:hAnsi="宋体" w:eastAsia="宋体" w:cs="宋体"/>
                <w:kern w:val="0"/>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trPr>
        <w:tc>
          <w:tcPr>
            <w:tcW w:w="908" w:type="dxa"/>
            <w:vMerge w:val="continue"/>
            <w:vAlign w:val="center"/>
          </w:tcPr>
          <w:p>
            <w:pPr>
              <w:jc w:val="center"/>
              <w:rPr>
                <w:rFonts w:ascii="宋体" w:hAnsi="宋体" w:eastAsia="宋体" w:cs="宋体"/>
                <w:b/>
                <w:bCs/>
                <w:kern w:val="0"/>
                <w:sz w:val="18"/>
                <w:szCs w:val="18"/>
              </w:rPr>
            </w:pPr>
          </w:p>
        </w:tc>
        <w:tc>
          <w:tcPr>
            <w:tcW w:w="953" w:type="dxa"/>
            <w:vMerge w:val="restart"/>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绩效</w:t>
            </w:r>
            <w:r>
              <w:rPr>
                <w:rFonts w:ascii="宋体" w:hAnsi="宋体" w:eastAsia="宋体" w:cs="宋体"/>
                <w:kern w:val="0"/>
                <w:sz w:val="18"/>
                <w:szCs w:val="18"/>
              </w:rPr>
              <w:t>管理</w:t>
            </w:r>
          </w:p>
          <w:p>
            <w:pPr>
              <w:jc w:val="center"/>
              <w:rPr>
                <w:rFonts w:ascii="宋体" w:hAnsi="宋体" w:eastAsia="宋体" w:cs="宋体"/>
                <w:kern w:val="0"/>
                <w:sz w:val="18"/>
                <w:szCs w:val="18"/>
              </w:rPr>
            </w:pPr>
            <w:r>
              <w:rPr>
                <w:rFonts w:ascii="宋体" w:hAnsi="宋体" w:eastAsia="宋体" w:cs="宋体"/>
                <w:kern w:val="0"/>
                <w:sz w:val="18"/>
                <w:szCs w:val="18"/>
              </w:rPr>
              <w:t>（</w:t>
            </w:r>
            <w:r>
              <w:rPr>
                <w:rFonts w:hint="eastAsia" w:ascii="宋体" w:hAnsi="宋体" w:eastAsia="宋体" w:cs="宋体"/>
                <w:kern w:val="0"/>
                <w:sz w:val="18"/>
                <w:szCs w:val="18"/>
                <w:lang w:val="en-US" w:eastAsia="zh-CN"/>
              </w:rPr>
              <w:t>5</w:t>
            </w:r>
            <w:r>
              <w:rPr>
                <w:rFonts w:ascii="宋体" w:hAnsi="宋体" w:eastAsia="宋体" w:cs="宋体"/>
                <w:kern w:val="0"/>
                <w:sz w:val="18"/>
                <w:szCs w:val="18"/>
              </w:rPr>
              <w:t>分）</w:t>
            </w:r>
          </w:p>
        </w:tc>
        <w:tc>
          <w:tcPr>
            <w:tcW w:w="1339" w:type="dxa"/>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预算绩效</w:t>
            </w:r>
          </w:p>
          <w:p>
            <w:pPr>
              <w:jc w:val="center"/>
              <w:rPr>
                <w:rFonts w:ascii="宋体" w:hAnsi="宋体" w:eastAsia="宋体" w:cs="宋体"/>
                <w:kern w:val="0"/>
                <w:sz w:val="18"/>
                <w:szCs w:val="18"/>
              </w:rPr>
            </w:pPr>
            <w:r>
              <w:rPr>
                <w:rFonts w:hint="eastAsia" w:ascii="宋体" w:hAnsi="宋体" w:eastAsia="宋体" w:cs="宋体"/>
                <w:kern w:val="0"/>
                <w:sz w:val="18"/>
                <w:szCs w:val="18"/>
              </w:rPr>
              <w:t>管理情况</w:t>
            </w:r>
          </w:p>
          <w:p>
            <w:pPr>
              <w:jc w:val="center"/>
              <w:rPr>
                <w:rFonts w:ascii="宋体" w:hAnsi="宋体" w:eastAsia="宋体" w:cs="宋体"/>
                <w:kern w:val="0"/>
                <w:sz w:val="18"/>
                <w:szCs w:val="18"/>
              </w:rPr>
            </w:pPr>
            <w:r>
              <w:rPr>
                <w:rFonts w:hint="eastAsia" w:ascii="宋体" w:hAnsi="宋体" w:eastAsia="宋体" w:cs="宋体"/>
                <w:kern w:val="0"/>
                <w:sz w:val="18"/>
                <w:szCs w:val="18"/>
              </w:rPr>
              <w:t>（2分）</w:t>
            </w:r>
          </w:p>
        </w:tc>
        <w:tc>
          <w:tcPr>
            <w:tcW w:w="2213" w:type="dxa"/>
            <w:vAlign w:val="center"/>
          </w:tcPr>
          <w:p>
            <w:pPr>
              <w:widowControl/>
              <w:textAlignment w:val="center"/>
              <w:rPr>
                <w:rFonts w:ascii="宋体" w:hAnsi="宋体" w:eastAsia="宋体" w:cs="宋体"/>
                <w:kern w:val="0"/>
                <w:sz w:val="18"/>
                <w:szCs w:val="18"/>
              </w:rPr>
            </w:pPr>
            <w:r>
              <w:rPr>
                <w:rFonts w:hint="eastAsia" w:ascii="宋体" w:hAnsi="宋体" w:eastAsia="宋体" w:cs="宋体"/>
                <w:bCs/>
                <w:color w:val="000000"/>
                <w:kern w:val="0"/>
                <w:sz w:val="18"/>
                <w:szCs w:val="18"/>
              </w:rPr>
              <w:t>是否已制定或具有相应的监控机制</w:t>
            </w:r>
          </w:p>
        </w:tc>
        <w:tc>
          <w:tcPr>
            <w:tcW w:w="2973" w:type="dxa"/>
            <w:vAlign w:val="center"/>
          </w:tcPr>
          <w:p>
            <w:pPr>
              <w:widowControl/>
              <w:spacing w:line="0" w:lineRule="atLeast"/>
              <w:jc w:val="left"/>
              <w:rPr>
                <w:rFonts w:ascii="宋体" w:hAnsi="宋体" w:eastAsia="宋体" w:cs="宋体"/>
                <w:sz w:val="18"/>
                <w:szCs w:val="18"/>
              </w:rPr>
            </w:pPr>
            <w:r>
              <w:rPr>
                <w:rFonts w:hint="eastAsia" w:ascii="宋体" w:hAnsi="宋体" w:eastAsia="宋体" w:cs="宋体"/>
                <w:kern w:val="0"/>
                <w:sz w:val="18"/>
                <w:szCs w:val="18"/>
              </w:rPr>
              <w:t>对部门绩效管理工作开展情况进行核查评价计算得分，包括绩效目标管理，绩效执行监控和绩效自评和评价结果应用等情况进行综合计算，得出绩效管理的得分情况。</w:t>
            </w:r>
          </w:p>
        </w:tc>
        <w:tc>
          <w:tcPr>
            <w:tcW w:w="809" w:type="dxa"/>
            <w:vAlign w:val="center"/>
          </w:tcPr>
          <w:p>
            <w:pPr>
              <w:widowControl/>
              <w:spacing w:line="0" w:lineRule="atLeast"/>
              <w:ind w:left="0" w:leftChars="0"/>
              <w:jc w:val="center"/>
              <w:rPr>
                <w:rFonts w:hint="eastAsia" w:ascii="宋体" w:hAnsi="宋体" w:eastAsia="宋体" w:cs="宋体"/>
                <w:kern w:val="0"/>
                <w:sz w:val="18"/>
                <w:szCs w:val="18"/>
              </w:rPr>
            </w:pPr>
            <w:r>
              <w:rPr>
                <w:rFonts w:hint="eastAsia" w:ascii="宋体" w:hAnsi="宋体" w:eastAsia="宋体" w:cs="宋体"/>
                <w:kern w:val="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08" w:type="dxa"/>
            <w:vMerge w:val="continue"/>
            <w:vAlign w:val="center"/>
          </w:tcPr>
          <w:p>
            <w:pPr>
              <w:jc w:val="center"/>
              <w:rPr>
                <w:rFonts w:ascii="宋体" w:hAnsi="宋体" w:eastAsia="宋体" w:cs="宋体"/>
                <w:b/>
                <w:bCs/>
                <w:kern w:val="0"/>
                <w:sz w:val="18"/>
                <w:szCs w:val="18"/>
              </w:rPr>
            </w:pPr>
          </w:p>
        </w:tc>
        <w:tc>
          <w:tcPr>
            <w:tcW w:w="953" w:type="dxa"/>
            <w:vMerge w:val="continue"/>
            <w:vAlign w:val="center"/>
          </w:tcPr>
          <w:p>
            <w:pPr>
              <w:jc w:val="center"/>
              <w:rPr>
                <w:rFonts w:ascii="宋体" w:hAnsi="宋体" w:eastAsia="宋体" w:cs="宋体"/>
                <w:kern w:val="0"/>
                <w:sz w:val="18"/>
                <w:szCs w:val="18"/>
              </w:rPr>
            </w:pPr>
          </w:p>
        </w:tc>
        <w:tc>
          <w:tcPr>
            <w:tcW w:w="1339" w:type="dxa"/>
            <w:vAlign w:val="center"/>
          </w:tcPr>
          <w:p>
            <w:pPr>
              <w:jc w:val="center"/>
              <w:rPr>
                <w:sz w:val="18"/>
                <w:szCs w:val="18"/>
              </w:rPr>
            </w:pPr>
            <w:r>
              <w:rPr>
                <w:sz w:val="18"/>
                <w:szCs w:val="18"/>
              </w:rPr>
              <w:t>绩效自评</w:t>
            </w:r>
          </w:p>
          <w:p>
            <w:pPr>
              <w:jc w:val="center"/>
              <w:rPr>
                <w:sz w:val="18"/>
                <w:szCs w:val="18"/>
              </w:rPr>
            </w:pPr>
            <w:r>
              <w:rPr>
                <w:sz w:val="18"/>
                <w:szCs w:val="18"/>
              </w:rPr>
              <w:t>合规性</w:t>
            </w:r>
          </w:p>
          <w:p>
            <w:pPr>
              <w:pStyle w:val="10"/>
              <w:jc w:val="center"/>
            </w:pPr>
            <w:r>
              <w:rPr>
                <w:rFonts w:hint="eastAsia" w:ascii="宋体" w:hAnsi="宋体" w:eastAsia="宋体" w:cs="宋体"/>
                <w:kern w:val="0"/>
              </w:rPr>
              <w:t>（3分）</w:t>
            </w:r>
          </w:p>
        </w:tc>
        <w:tc>
          <w:tcPr>
            <w:tcW w:w="2213" w:type="dxa"/>
            <w:vAlign w:val="center"/>
          </w:tcPr>
          <w:p>
            <w:pPr>
              <w:widowControl/>
              <w:textAlignment w:val="center"/>
              <w:rPr>
                <w:rFonts w:ascii="宋体" w:hAnsi="宋体" w:eastAsia="宋体" w:cs="宋体"/>
                <w:kern w:val="0"/>
                <w:sz w:val="18"/>
                <w:szCs w:val="18"/>
              </w:rPr>
            </w:pPr>
            <w:r>
              <w:rPr>
                <w:rFonts w:hint="eastAsia" w:ascii="宋体" w:hAnsi="宋体" w:eastAsia="宋体" w:cs="宋体"/>
                <w:bCs/>
                <w:color w:val="000000"/>
                <w:kern w:val="0"/>
                <w:sz w:val="18"/>
                <w:szCs w:val="18"/>
              </w:rPr>
              <w:t>是否按要求开展绩效自评工作；绩效自评报告是否报送及时</w:t>
            </w:r>
          </w:p>
        </w:tc>
        <w:tc>
          <w:tcPr>
            <w:tcW w:w="2973" w:type="dxa"/>
            <w:vAlign w:val="center"/>
          </w:tcPr>
          <w:p>
            <w:pPr>
              <w:widowControl/>
              <w:spacing w:line="0" w:lineRule="atLeast"/>
              <w:jc w:val="left"/>
              <w:rPr>
                <w:rFonts w:ascii="宋体" w:hAnsi="宋体" w:eastAsia="宋体" w:cs="宋体"/>
                <w:kern w:val="0"/>
                <w:sz w:val="18"/>
                <w:szCs w:val="18"/>
              </w:rPr>
            </w:pPr>
            <w:r>
              <w:rPr>
                <w:rFonts w:hint="eastAsia" w:ascii="宋体" w:hAnsi="宋体" w:eastAsia="宋体" w:cs="宋体"/>
                <w:kern w:val="0"/>
                <w:sz w:val="18"/>
                <w:szCs w:val="18"/>
              </w:rPr>
              <w:t>评价要点：</w:t>
            </w:r>
          </w:p>
          <w:p>
            <w:pPr>
              <w:widowControl/>
              <w:spacing w:line="0" w:lineRule="atLeast"/>
              <w:jc w:val="left"/>
              <w:rPr>
                <w:rFonts w:ascii="宋体" w:hAnsi="宋体" w:eastAsia="宋体" w:cs="宋体"/>
                <w:kern w:val="0"/>
                <w:sz w:val="18"/>
                <w:szCs w:val="18"/>
              </w:rPr>
            </w:pPr>
            <w:r>
              <w:rPr>
                <w:rFonts w:hint="eastAsia" w:ascii="宋体" w:hAnsi="宋体" w:eastAsia="宋体" w:cs="宋体"/>
                <w:kern w:val="0"/>
                <w:sz w:val="18"/>
                <w:szCs w:val="18"/>
              </w:rPr>
              <w:t>①是否按要求开展绩效自评工作；</w:t>
            </w:r>
          </w:p>
          <w:p>
            <w:pPr>
              <w:widowControl/>
              <w:spacing w:line="0" w:lineRule="atLeast"/>
              <w:jc w:val="left"/>
              <w:rPr>
                <w:rFonts w:ascii="宋体" w:hAnsi="宋体" w:eastAsia="宋体" w:cs="宋体"/>
                <w:kern w:val="0"/>
                <w:sz w:val="18"/>
                <w:szCs w:val="18"/>
              </w:rPr>
            </w:pPr>
            <w:r>
              <w:rPr>
                <w:rFonts w:hint="eastAsia" w:ascii="宋体" w:hAnsi="宋体" w:eastAsia="宋体" w:cs="宋体"/>
                <w:kern w:val="0"/>
                <w:sz w:val="18"/>
                <w:szCs w:val="18"/>
              </w:rPr>
              <w:t>②绩效自评报告是否报送及时；</w:t>
            </w:r>
          </w:p>
          <w:p>
            <w:pPr>
              <w:widowControl/>
              <w:spacing w:line="0" w:lineRule="atLeast"/>
              <w:jc w:val="left"/>
              <w:rPr>
                <w:rFonts w:ascii="宋体" w:hAnsi="宋体" w:eastAsia="宋体" w:cs="宋体"/>
                <w:kern w:val="0"/>
                <w:sz w:val="18"/>
                <w:szCs w:val="18"/>
              </w:rPr>
            </w:pPr>
            <w:r>
              <w:rPr>
                <w:rFonts w:hint="eastAsia" w:ascii="宋体" w:hAnsi="宋体" w:eastAsia="宋体" w:cs="宋体"/>
                <w:kern w:val="0"/>
                <w:sz w:val="18"/>
                <w:szCs w:val="18"/>
              </w:rPr>
              <w:t>③绩效自评报告是否完整，数据是否全面、真实、准确，绩效指标是否细化量化和科学合理；</w:t>
            </w:r>
          </w:p>
          <w:p>
            <w:pPr>
              <w:widowControl/>
              <w:spacing w:line="0" w:lineRule="atLeast"/>
              <w:jc w:val="left"/>
              <w:rPr>
                <w:rFonts w:ascii="宋体" w:hAnsi="宋体" w:eastAsia="宋体" w:cs="宋体"/>
                <w:kern w:val="0"/>
                <w:sz w:val="18"/>
                <w:szCs w:val="18"/>
              </w:rPr>
            </w:pPr>
            <w:r>
              <w:rPr>
                <w:rFonts w:hint="eastAsia" w:ascii="宋体" w:hAnsi="宋体" w:eastAsia="宋体" w:cs="宋体"/>
                <w:kern w:val="0"/>
                <w:sz w:val="18"/>
                <w:szCs w:val="18"/>
              </w:rPr>
              <w:t>④绩效自评反映的问题是否具体，意见是否可行。</w:t>
            </w:r>
          </w:p>
          <w:p>
            <w:pPr>
              <w:widowControl/>
              <w:spacing w:line="0" w:lineRule="atLeast"/>
              <w:jc w:val="left"/>
              <w:rPr>
                <w:rFonts w:ascii="宋体" w:hAnsi="宋体" w:eastAsia="宋体" w:cs="宋体"/>
                <w:sz w:val="18"/>
                <w:szCs w:val="18"/>
              </w:rPr>
            </w:pPr>
            <w:r>
              <w:rPr>
                <w:rFonts w:hint="eastAsia" w:ascii="宋体" w:hAnsi="宋体" w:eastAsia="宋体" w:cs="宋体"/>
                <w:kern w:val="0"/>
                <w:sz w:val="18"/>
                <w:szCs w:val="18"/>
              </w:rPr>
              <w:t>一项不符合扣0.5分，严重的此项完全不得分。</w:t>
            </w:r>
          </w:p>
        </w:tc>
        <w:tc>
          <w:tcPr>
            <w:tcW w:w="809" w:type="dxa"/>
            <w:vAlign w:val="center"/>
          </w:tcPr>
          <w:p>
            <w:pPr>
              <w:widowControl/>
              <w:spacing w:line="0" w:lineRule="atLeast"/>
              <w:ind w:left="0" w:leftChars="0"/>
              <w:jc w:val="center"/>
              <w:rPr>
                <w:rFonts w:hint="eastAsia" w:ascii="宋体" w:hAnsi="宋体" w:eastAsia="宋体" w:cs="宋体"/>
                <w:kern w:val="0"/>
                <w:sz w:val="18"/>
                <w:szCs w:val="18"/>
              </w:rPr>
            </w:pPr>
            <w:r>
              <w:rPr>
                <w:rFonts w:hint="eastAsia" w:ascii="宋体" w:hAnsi="宋体" w:eastAsia="宋体" w:cs="宋体"/>
                <w:kern w:val="0"/>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5" w:hRule="atLeast"/>
        </w:trPr>
        <w:tc>
          <w:tcPr>
            <w:tcW w:w="908" w:type="dxa"/>
            <w:vMerge w:val="restart"/>
            <w:vAlign w:val="center"/>
          </w:tcPr>
          <w:p>
            <w:pPr>
              <w:widowControl/>
              <w:rPr>
                <w:rFonts w:ascii="宋体" w:hAnsi="宋体" w:eastAsia="宋体" w:cs="宋体"/>
                <w:b/>
                <w:bCs/>
                <w:kern w:val="0"/>
                <w:sz w:val="18"/>
                <w:szCs w:val="18"/>
              </w:rPr>
            </w:pPr>
          </w:p>
          <w:p>
            <w:pPr>
              <w:widowControl/>
              <w:jc w:val="center"/>
              <w:rPr>
                <w:rFonts w:ascii="宋体" w:hAnsi="宋体" w:eastAsia="宋体" w:cs="宋体"/>
                <w:b/>
                <w:bCs/>
                <w:kern w:val="0"/>
                <w:sz w:val="18"/>
                <w:szCs w:val="18"/>
              </w:rPr>
            </w:pPr>
          </w:p>
          <w:p>
            <w:pPr>
              <w:widowControl/>
              <w:jc w:val="center"/>
              <w:rPr>
                <w:rFonts w:ascii="宋体" w:hAnsi="宋体" w:eastAsia="宋体" w:cs="宋体"/>
                <w:b/>
                <w:bCs/>
                <w:kern w:val="0"/>
                <w:sz w:val="18"/>
                <w:szCs w:val="18"/>
              </w:rPr>
            </w:pPr>
          </w:p>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产 出</w:t>
            </w:r>
          </w:p>
          <w:p>
            <w:pPr>
              <w:jc w:val="center"/>
              <w:rPr>
                <w:rFonts w:ascii="宋体" w:hAnsi="宋体" w:eastAsia="宋体" w:cs="宋体"/>
                <w:b/>
                <w:bCs/>
                <w:kern w:val="0"/>
                <w:sz w:val="18"/>
                <w:szCs w:val="18"/>
              </w:rPr>
            </w:pPr>
            <w:r>
              <w:rPr>
                <w:rFonts w:hint="eastAsia" w:ascii="宋体" w:hAnsi="宋体" w:eastAsia="宋体" w:cs="宋体"/>
                <w:b/>
                <w:bCs/>
                <w:kern w:val="0"/>
                <w:sz w:val="18"/>
                <w:szCs w:val="18"/>
              </w:rPr>
              <w:t>（</w:t>
            </w:r>
            <w:r>
              <w:rPr>
                <w:rFonts w:hint="eastAsia" w:ascii="宋体" w:hAnsi="宋体" w:eastAsia="宋体" w:cs="宋体"/>
                <w:b/>
                <w:bCs/>
                <w:kern w:val="0"/>
                <w:sz w:val="18"/>
                <w:szCs w:val="18"/>
                <w:lang w:val="en-US" w:eastAsia="zh-CN"/>
              </w:rPr>
              <w:t>35</w:t>
            </w:r>
            <w:r>
              <w:rPr>
                <w:rFonts w:hint="eastAsia" w:ascii="宋体" w:hAnsi="宋体" w:eastAsia="宋体" w:cs="宋体"/>
                <w:b/>
                <w:bCs/>
                <w:kern w:val="0"/>
                <w:sz w:val="18"/>
                <w:szCs w:val="18"/>
              </w:rPr>
              <w:t>分）</w:t>
            </w:r>
          </w:p>
          <w:p>
            <w:pPr>
              <w:jc w:val="center"/>
              <w:rPr>
                <w:rFonts w:ascii="宋体" w:hAnsi="宋体" w:eastAsia="宋体" w:cs="宋体"/>
                <w:b/>
                <w:bCs/>
                <w:kern w:val="0"/>
                <w:sz w:val="18"/>
                <w:szCs w:val="18"/>
              </w:rPr>
            </w:pPr>
          </w:p>
        </w:tc>
        <w:tc>
          <w:tcPr>
            <w:tcW w:w="953" w:type="dxa"/>
            <w:vMerge w:val="restart"/>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lang w:bidi="ar"/>
              </w:rPr>
              <w:t>产出数量</w:t>
            </w:r>
          </w:p>
          <w:p>
            <w:pPr>
              <w:jc w:val="center"/>
              <w:rPr>
                <w:rFonts w:ascii="宋体" w:hAnsi="宋体" w:eastAsia="宋体" w:cs="宋体"/>
                <w:kern w:val="0"/>
                <w:sz w:val="18"/>
                <w:szCs w:val="18"/>
              </w:rPr>
            </w:pPr>
            <w:r>
              <w:rPr>
                <w:rFonts w:hint="eastAsia" w:ascii="宋体" w:hAnsi="宋体" w:eastAsia="宋体" w:cs="宋体"/>
                <w:kern w:val="0"/>
                <w:sz w:val="18"/>
                <w:szCs w:val="18"/>
                <w:lang w:bidi="ar"/>
              </w:rPr>
              <w:t>（15分）</w:t>
            </w:r>
          </w:p>
          <w:p>
            <w:pPr>
              <w:jc w:val="center"/>
              <w:rPr>
                <w:rFonts w:ascii="宋体" w:hAnsi="宋体" w:eastAsia="宋体" w:cs="宋体"/>
                <w:kern w:val="0"/>
                <w:sz w:val="18"/>
                <w:szCs w:val="18"/>
              </w:rPr>
            </w:pPr>
          </w:p>
        </w:tc>
        <w:tc>
          <w:tcPr>
            <w:tcW w:w="1339" w:type="dxa"/>
            <w:vAlign w:val="center"/>
          </w:tcPr>
          <w:p>
            <w:pPr>
              <w:jc w:val="center"/>
              <w:rPr>
                <w:rFonts w:hint="eastAsia"/>
                <w:sz w:val="18"/>
                <w:szCs w:val="18"/>
              </w:rPr>
            </w:pPr>
            <w:r>
              <w:rPr>
                <w:rFonts w:hint="eastAsia"/>
                <w:sz w:val="18"/>
                <w:szCs w:val="18"/>
              </w:rPr>
              <w:t>县医院核酸检测累计采集</w:t>
            </w:r>
          </w:p>
          <w:p>
            <w:pPr>
              <w:jc w:val="center"/>
              <w:rPr>
                <w:sz w:val="18"/>
                <w:szCs w:val="18"/>
              </w:rPr>
            </w:pPr>
            <w:r>
              <w:rPr>
                <w:rFonts w:hint="eastAsia"/>
                <w:sz w:val="18"/>
                <w:szCs w:val="18"/>
              </w:rPr>
              <w:t>人次</w:t>
            </w:r>
          </w:p>
          <w:p>
            <w:pPr>
              <w:jc w:val="center"/>
              <w:rPr>
                <w:rFonts w:ascii="宋体" w:hAnsi="宋体" w:eastAsia="宋体" w:cs="宋体"/>
                <w:sz w:val="18"/>
                <w:szCs w:val="18"/>
              </w:rPr>
            </w:pPr>
            <w:r>
              <w:rPr>
                <w:rFonts w:hint="eastAsia" w:ascii="宋体" w:hAnsi="宋体" w:eastAsia="宋体" w:cs="宋体"/>
                <w:sz w:val="18"/>
                <w:szCs w:val="18"/>
              </w:rPr>
              <w:t>（3分）</w:t>
            </w:r>
          </w:p>
        </w:tc>
        <w:tc>
          <w:tcPr>
            <w:tcW w:w="2213" w:type="dxa"/>
            <w:vAlign w:val="center"/>
          </w:tcPr>
          <w:p>
            <w:pPr>
              <w:widowControl/>
              <w:spacing w:line="0" w:lineRule="atLeast"/>
              <w:jc w:val="left"/>
              <w:rPr>
                <w:rFonts w:ascii="宋体" w:hAnsi="宋体" w:eastAsia="宋体" w:cs="宋体"/>
                <w:kern w:val="0"/>
                <w:sz w:val="18"/>
                <w:szCs w:val="18"/>
              </w:rPr>
            </w:pPr>
            <w:r>
              <w:rPr>
                <w:rFonts w:hint="eastAsia" w:ascii="宋体" w:hAnsi="宋体" w:eastAsia="宋体" w:cs="宋体"/>
                <w:kern w:val="0"/>
                <w:sz w:val="18"/>
                <w:szCs w:val="18"/>
              </w:rPr>
              <w:t>用于衡量2022年度在德化县医院核酸检测的总人数</w:t>
            </w:r>
          </w:p>
        </w:tc>
        <w:tc>
          <w:tcPr>
            <w:tcW w:w="2973" w:type="dxa"/>
            <w:vAlign w:val="center"/>
          </w:tcPr>
          <w:p>
            <w:pPr>
              <w:widowControl/>
              <w:spacing w:line="0" w:lineRule="atLeast"/>
              <w:jc w:val="left"/>
              <w:rPr>
                <w:rFonts w:ascii="宋体" w:hAnsi="宋体" w:eastAsia="宋体" w:cs="宋体"/>
                <w:kern w:val="0"/>
                <w:sz w:val="18"/>
                <w:szCs w:val="18"/>
              </w:rPr>
            </w:pPr>
            <w:r>
              <w:rPr>
                <w:rFonts w:hint="eastAsia" w:ascii="宋体" w:hAnsi="宋体" w:eastAsia="宋体" w:cs="宋体"/>
                <w:kern w:val="0"/>
                <w:sz w:val="18"/>
                <w:szCs w:val="18"/>
              </w:rPr>
              <w:t>评价要点：</w:t>
            </w:r>
          </w:p>
          <w:p>
            <w:pPr>
              <w:widowControl/>
              <w:spacing w:line="0" w:lineRule="atLeast"/>
              <w:jc w:val="left"/>
              <w:rPr>
                <w:rFonts w:ascii="宋体" w:hAnsi="宋体" w:eastAsia="宋体" w:cs="宋体"/>
                <w:kern w:val="0"/>
                <w:sz w:val="18"/>
                <w:szCs w:val="18"/>
              </w:rPr>
            </w:pPr>
            <w:r>
              <w:rPr>
                <w:rFonts w:hint="eastAsia" w:ascii="宋体" w:hAnsi="宋体" w:eastAsia="宋体" w:cs="宋体"/>
                <w:kern w:val="0"/>
                <w:sz w:val="18"/>
                <w:szCs w:val="18"/>
              </w:rPr>
              <w:t>县医院核酸检测累计采集人次超过290万人得满分，每少1000人扣1分。</w:t>
            </w:r>
          </w:p>
          <w:p>
            <w:pPr>
              <w:widowControl/>
              <w:spacing w:line="0" w:lineRule="atLeast"/>
              <w:jc w:val="left"/>
              <w:rPr>
                <w:rFonts w:ascii="宋体" w:hAnsi="宋体" w:eastAsia="宋体" w:cs="宋体"/>
                <w:sz w:val="18"/>
                <w:szCs w:val="18"/>
              </w:rPr>
            </w:pPr>
          </w:p>
        </w:tc>
        <w:tc>
          <w:tcPr>
            <w:tcW w:w="809" w:type="dxa"/>
            <w:vAlign w:val="center"/>
          </w:tcPr>
          <w:p>
            <w:pPr>
              <w:widowControl/>
              <w:spacing w:line="0" w:lineRule="atLeast"/>
              <w:ind w:left="0" w:leftChars="0"/>
              <w:jc w:val="center"/>
              <w:rPr>
                <w:rFonts w:hint="eastAsia" w:ascii="宋体" w:hAnsi="宋体" w:eastAsia="宋体" w:cs="宋体"/>
                <w:kern w:val="0"/>
                <w:sz w:val="18"/>
                <w:szCs w:val="18"/>
              </w:rPr>
            </w:pPr>
            <w:r>
              <w:rPr>
                <w:rFonts w:hint="eastAsia" w:ascii="宋体" w:hAnsi="宋体" w:eastAsia="宋体" w:cs="宋体"/>
                <w:kern w:val="0"/>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2" w:hRule="atLeast"/>
        </w:trPr>
        <w:tc>
          <w:tcPr>
            <w:tcW w:w="908" w:type="dxa"/>
            <w:vMerge w:val="continue"/>
            <w:vAlign w:val="center"/>
          </w:tcPr>
          <w:p>
            <w:pPr>
              <w:jc w:val="center"/>
              <w:rPr>
                <w:rFonts w:ascii="宋体" w:hAnsi="宋体" w:eastAsia="宋体" w:cs="宋体"/>
                <w:kern w:val="0"/>
                <w:sz w:val="18"/>
                <w:szCs w:val="18"/>
              </w:rPr>
            </w:pPr>
          </w:p>
        </w:tc>
        <w:tc>
          <w:tcPr>
            <w:tcW w:w="953" w:type="dxa"/>
            <w:vMerge w:val="continue"/>
            <w:vAlign w:val="center"/>
          </w:tcPr>
          <w:p>
            <w:pPr>
              <w:rPr>
                <w:rFonts w:ascii="宋体" w:hAnsi="宋体" w:eastAsia="宋体" w:cs="宋体"/>
                <w:kern w:val="0"/>
                <w:sz w:val="18"/>
                <w:szCs w:val="18"/>
              </w:rPr>
            </w:pPr>
          </w:p>
        </w:tc>
        <w:tc>
          <w:tcPr>
            <w:tcW w:w="1339" w:type="dxa"/>
            <w:vAlign w:val="center"/>
          </w:tcPr>
          <w:p>
            <w:pPr>
              <w:jc w:val="center"/>
              <w:rPr>
                <w:rFonts w:hint="eastAsia"/>
                <w:sz w:val="18"/>
                <w:szCs w:val="18"/>
              </w:rPr>
            </w:pPr>
            <w:r>
              <w:rPr>
                <w:rFonts w:hint="eastAsia"/>
                <w:sz w:val="18"/>
                <w:szCs w:val="18"/>
              </w:rPr>
              <w:t>组织人员培训</w:t>
            </w:r>
          </w:p>
          <w:p>
            <w:pPr>
              <w:jc w:val="center"/>
              <w:rPr>
                <w:rFonts w:ascii="宋体" w:hAnsi="宋体" w:eastAsia="宋体" w:cs="宋体"/>
                <w:sz w:val="18"/>
                <w:szCs w:val="18"/>
              </w:rPr>
            </w:pPr>
            <w:r>
              <w:rPr>
                <w:rFonts w:hint="eastAsia"/>
                <w:sz w:val="18"/>
                <w:szCs w:val="18"/>
              </w:rPr>
              <w:t>（3分）</w:t>
            </w:r>
          </w:p>
        </w:tc>
        <w:tc>
          <w:tcPr>
            <w:tcW w:w="2213" w:type="dxa"/>
            <w:vAlign w:val="center"/>
          </w:tcPr>
          <w:p>
            <w:pPr>
              <w:widowControl/>
              <w:spacing w:line="0" w:lineRule="atLeast"/>
              <w:jc w:val="left"/>
              <w:rPr>
                <w:rFonts w:ascii="宋体" w:hAnsi="宋体" w:eastAsia="宋体" w:cs="宋体"/>
                <w:sz w:val="18"/>
                <w:szCs w:val="18"/>
              </w:rPr>
            </w:pPr>
            <w:r>
              <w:rPr>
                <w:rFonts w:hint="eastAsia" w:ascii="宋体" w:hAnsi="宋体" w:eastAsia="宋体" w:cs="宋体"/>
                <w:sz w:val="18"/>
                <w:szCs w:val="18"/>
              </w:rPr>
              <w:t>用于评价组织医疗机构检验相关专业人员的情况</w:t>
            </w:r>
          </w:p>
        </w:tc>
        <w:tc>
          <w:tcPr>
            <w:tcW w:w="2973" w:type="dxa"/>
            <w:vAlign w:val="center"/>
          </w:tcPr>
          <w:p>
            <w:pPr>
              <w:widowControl/>
              <w:spacing w:line="0" w:lineRule="atLeast"/>
              <w:jc w:val="left"/>
              <w:rPr>
                <w:rFonts w:ascii="宋体" w:hAnsi="宋体" w:eastAsia="宋体" w:cs="宋体"/>
                <w:kern w:val="0"/>
                <w:sz w:val="18"/>
                <w:szCs w:val="18"/>
              </w:rPr>
            </w:pPr>
            <w:r>
              <w:rPr>
                <w:rFonts w:hint="eastAsia" w:ascii="宋体" w:hAnsi="宋体" w:eastAsia="宋体" w:cs="宋体"/>
                <w:kern w:val="0"/>
                <w:sz w:val="18"/>
                <w:szCs w:val="18"/>
              </w:rPr>
              <w:t>评价要点：</w:t>
            </w:r>
          </w:p>
          <w:p>
            <w:pPr>
              <w:widowControl/>
              <w:spacing w:line="0" w:lineRule="atLeast"/>
              <w:jc w:val="left"/>
              <w:rPr>
                <w:rFonts w:ascii="宋体" w:hAnsi="宋体" w:eastAsia="宋体" w:cs="宋体"/>
                <w:kern w:val="0"/>
                <w:sz w:val="18"/>
                <w:szCs w:val="18"/>
              </w:rPr>
            </w:pPr>
            <w:r>
              <w:rPr>
                <w:rFonts w:hint="eastAsia" w:ascii="宋体" w:hAnsi="宋体" w:eastAsia="宋体" w:cs="宋体"/>
                <w:sz w:val="18"/>
                <w:szCs w:val="18"/>
              </w:rPr>
              <w:t>组织</w:t>
            </w:r>
            <w:r>
              <w:rPr>
                <w:rFonts w:hint="eastAsia" w:ascii="宋体" w:hAnsi="宋体" w:eastAsia="宋体" w:cs="宋体"/>
                <w:sz w:val="18"/>
                <w:szCs w:val="18"/>
                <w:lang w:val="en-US" w:eastAsia="zh-CN"/>
              </w:rPr>
              <w:t>培训</w:t>
            </w:r>
            <w:r>
              <w:rPr>
                <w:rFonts w:hint="eastAsia" w:ascii="宋体" w:hAnsi="宋体" w:eastAsia="宋体" w:cs="宋体"/>
                <w:sz w:val="18"/>
                <w:szCs w:val="18"/>
              </w:rPr>
              <w:t>医疗机构检验相关专业人员20名以上</w:t>
            </w:r>
            <w:r>
              <w:rPr>
                <w:rFonts w:hint="eastAsia" w:ascii="宋体" w:hAnsi="宋体" w:eastAsia="宋体" w:cs="宋体"/>
                <w:sz w:val="18"/>
                <w:szCs w:val="18"/>
                <w:lang w:eastAsia="zh-CN"/>
              </w:rPr>
              <w:t>的</w:t>
            </w:r>
            <w:r>
              <w:rPr>
                <w:rFonts w:hint="eastAsia" w:ascii="宋体" w:hAnsi="宋体" w:eastAsia="宋体" w:cs="宋体"/>
                <w:sz w:val="18"/>
                <w:szCs w:val="18"/>
              </w:rPr>
              <w:t>满分，</w:t>
            </w:r>
            <w:r>
              <w:rPr>
                <w:rFonts w:hint="eastAsia" w:ascii="宋体" w:hAnsi="宋体" w:eastAsia="宋体" w:cs="宋体"/>
                <w:kern w:val="0"/>
                <w:sz w:val="18"/>
                <w:szCs w:val="18"/>
              </w:rPr>
              <w:t>每少1人扣1分。</w:t>
            </w:r>
          </w:p>
          <w:p>
            <w:pPr>
              <w:widowControl/>
              <w:spacing w:line="0" w:lineRule="atLeast"/>
              <w:jc w:val="left"/>
              <w:rPr>
                <w:rFonts w:ascii="宋体" w:hAnsi="宋体" w:eastAsia="宋体" w:cs="宋体"/>
                <w:sz w:val="18"/>
                <w:szCs w:val="18"/>
              </w:rPr>
            </w:pPr>
          </w:p>
        </w:tc>
        <w:tc>
          <w:tcPr>
            <w:tcW w:w="809" w:type="dxa"/>
            <w:vAlign w:val="center"/>
          </w:tcPr>
          <w:p>
            <w:pPr>
              <w:widowControl/>
              <w:spacing w:line="0" w:lineRule="atLeast"/>
              <w:ind w:left="0" w:leftChars="0"/>
              <w:jc w:val="center"/>
              <w:rPr>
                <w:rFonts w:hint="eastAsia" w:ascii="宋体" w:hAnsi="宋体" w:eastAsia="宋体" w:cs="宋体"/>
                <w:kern w:val="0"/>
                <w:sz w:val="18"/>
                <w:szCs w:val="18"/>
              </w:rPr>
            </w:pPr>
            <w:r>
              <w:rPr>
                <w:rFonts w:hint="eastAsia" w:ascii="宋体" w:hAnsi="宋体" w:eastAsia="宋体" w:cs="宋体"/>
                <w:kern w:val="0"/>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1" w:hRule="atLeast"/>
        </w:trPr>
        <w:tc>
          <w:tcPr>
            <w:tcW w:w="908" w:type="dxa"/>
            <w:vMerge w:val="continue"/>
            <w:vAlign w:val="center"/>
          </w:tcPr>
          <w:p>
            <w:pPr>
              <w:jc w:val="center"/>
              <w:rPr>
                <w:rFonts w:ascii="宋体" w:hAnsi="宋体" w:eastAsia="宋体" w:cs="宋体"/>
                <w:kern w:val="0"/>
                <w:sz w:val="18"/>
                <w:szCs w:val="18"/>
              </w:rPr>
            </w:pPr>
          </w:p>
        </w:tc>
        <w:tc>
          <w:tcPr>
            <w:tcW w:w="953" w:type="dxa"/>
            <w:vMerge w:val="continue"/>
            <w:vAlign w:val="center"/>
          </w:tcPr>
          <w:p>
            <w:pPr>
              <w:rPr>
                <w:rFonts w:ascii="宋体" w:hAnsi="宋体" w:eastAsia="宋体" w:cs="宋体"/>
                <w:kern w:val="0"/>
                <w:sz w:val="18"/>
                <w:szCs w:val="18"/>
              </w:rPr>
            </w:pPr>
          </w:p>
        </w:tc>
        <w:tc>
          <w:tcPr>
            <w:tcW w:w="1339" w:type="dxa"/>
            <w:vAlign w:val="center"/>
          </w:tcPr>
          <w:p>
            <w:pPr>
              <w:widowControl/>
              <w:jc w:val="center"/>
              <w:rPr>
                <w:rFonts w:ascii="宋体" w:hAnsi="宋体" w:eastAsia="宋体" w:cs="宋体"/>
                <w:sz w:val="18"/>
                <w:szCs w:val="18"/>
              </w:rPr>
            </w:pPr>
            <w:r>
              <w:rPr>
                <w:rFonts w:hint="eastAsia" w:ascii="宋体" w:hAnsi="宋体" w:eastAsia="宋体" w:cs="宋体"/>
                <w:sz w:val="18"/>
                <w:szCs w:val="18"/>
              </w:rPr>
              <w:t>疫情防控资金补助乡镇数</w:t>
            </w:r>
          </w:p>
          <w:p>
            <w:pPr>
              <w:jc w:val="center"/>
              <w:rPr>
                <w:rFonts w:ascii="宋体" w:hAnsi="宋体" w:eastAsia="宋体" w:cs="宋体"/>
                <w:sz w:val="18"/>
                <w:szCs w:val="18"/>
              </w:rPr>
            </w:pPr>
            <w:r>
              <w:rPr>
                <w:rFonts w:hint="eastAsia" w:ascii="宋体" w:hAnsi="宋体" w:eastAsia="宋体" w:cs="宋体"/>
                <w:sz w:val="18"/>
                <w:szCs w:val="18"/>
              </w:rPr>
              <w:t>（3分）</w:t>
            </w:r>
          </w:p>
        </w:tc>
        <w:tc>
          <w:tcPr>
            <w:tcW w:w="2213" w:type="dxa"/>
            <w:vAlign w:val="center"/>
          </w:tcPr>
          <w:p>
            <w:pPr>
              <w:widowControl/>
              <w:spacing w:line="0" w:lineRule="atLeast"/>
              <w:jc w:val="left"/>
              <w:rPr>
                <w:rFonts w:ascii="宋体" w:hAnsi="宋体" w:eastAsia="宋体" w:cs="宋体"/>
                <w:kern w:val="0"/>
                <w:sz w:val="18"/>
                <w:szCs w:val="18"/>
              </w:rPr>
            </w:pPr>
            <w:r>
              <w:rPr>
                <w:rFonts w:hint="eastAsia" w:ascii="宋体" w:hAnsi="宋体" w:eastAsia="宋体" w:cs="宋体"/>
                <w:kern w:val="0"/>
                <w:sz w:val="18"/>
                <w:szCs w:val="18"/>
              </w:rPr>
              <w:t>用于评价</w:t>
            </w:r>
            <w:r>
              <w:rPr>
                <w:rFonts w:hint="eastAsia" w:ascii="宋体" w:hAnsi="宋体" w:eastAsia="宋体" w:cs="宋体"/>
                <w:sz w:val="18"/>
                <w:szCs w:val="18"/>
              </w:rPr>
              <w:t>防控资金补助乡镇补助数量</w:t>
            </w:r>
          </w:p>
        </w:tc>
        <w:tc>
          <w:tcPr>
            <w:tcW w:w="2973" w:type="dxa"/>
            <w:vAlign w:val="center"/>
          </w:tcPr>
          <w:p>
            <w:pPr>
              <w:widowControl/>
              <w:spacing w:line="0" w:lineRule="atLeast"/>
              <w:jc w:val="left"/>
              <w:rPr>
                <w:rFonts w:ascii="宋体" w:hAnsi="宋体" w:eastAsia="宋体" w:cs="宋体"/>
                <w:kern w:val="0"/>
                <w:sz w:val="18"/>
                <w:szCs w:val="18"/>
              </w:rPr>
            </w:pPr>
            <w:r>
              <w:rPr>
                <w:rFonts w:hint="eastAsia" w:ascii="宋体" w:hAnsi="宋体" w:eastAsia="宋体" w:cs="宋体"/>
                <w:kern w:val="0"/>
                <w:sz w:val="18"/>
                <w:szCs w:val="18"/>
              </w:rPr>
              <w:t>评价要点：</w:t>
            </w:r>
          </w:p>
          <w:p>
            <w:pPr>
              <w:widowControl/>
              <w:spacing w:line="0" w:lineRule="atLeast"/>
              <w:jc w:val="left"/>
              <w:rPr>
                <w:rFonts w:ascii="宋体" w:hAnsi="宋体" w:eastAsia="宋体" w:cs="宋体"/>
                <w:sz w:val="18"/>
                <w:szCs w:val="18"/>
              </w:rPr>
            </w:pPr>
            <w:r>
              <w:rPr>
                <w:rFonts w:hint="eastAsia" w:ascii="宋体" w:hAnsi="宋体" w:eastAsia="宋体" w:cs="宋体"/>
                <w:kern w:val="0"/>
                <w:sz w:val="18"/>
                <w:szCs w:val="18"/>
              </w:rPr>
              <w:t>疫情防控资金补助乡镇数18个以上</w:t>
            </w:r>
            <w:r>
              <w:rPr>
                <w:rFonts w:hint="eastAsia" w:ascii="宋体" w:hAnsi="宋体" w:eastAsia="宋体" w:cs="宋体"/>
                <w:kern w:val="0"/>
                <w:sz w:val="18"/>
                <w:szCs w:val="18"/>
                <w:lang w:eastAsia="zh-CN"/>
              </w:rPr>
              <w:t>的</w:t>
            </w:r>
            <w:r>
              <w:rPr>
                <w:rFonts w:hint="eastAsia" w:ascii="宋体" w:hAnsi="宋体" w:eastAsia="宋体" w:cs="宋体"/>
                <w:kern w:val="0"/>
                <w:sz w:val="18"/>
                <w:szCs w:val="18"/>
              </w:rPr>
              <w:t>满分；每少1个扣1分，扣完为止。</w:t>
            </w:r>
          </w:p>
        </w:tc>
        <w:tc>
          <w:tcPr>
            <w:tcW w:w="809" w:type="dxa"/>
            <w:vAlign w:val="center"/>
          </w:tcPr>
          <w:p>
            <w:pPr>
              <w:widowControl/>
              <w:spacing w:line="0" w:lineRule="atLeast"/>
              <w:ind w:left="0" w:leftChars="0"/>
              <w:jc w:val="center"/>
              <w:rPr>
                <w:rFonts w:hint="eastAsia" w:ascii="宋体" w:hAnsi="宋体" w:eastAsia="宋体" w:cs="宋体"/>
                <w:kern w:val="0"/>
                <w:sz w:val="18"/>
                <w:szCs w:val="18"/>
              </w:rPr>
            </w:pPr>
            <w:r>
              <w:rPr>
                <w:rFonts w:hint="eastAsia" w:ascii="宋体" w:hAnsi="宋体" w:eastAsia="宋体" w:cs="宋体"/>
                <w:kern w:val="0"/>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9" w:hRule="atLeast"/>
        </w:trPr>
        <w:tc>
          <w:tcPr>
            <w:tcW w:w="908" w:type="dxa"/>
            <w:vMerge w:val="continue"/>
            <w:vAlign w:val="center"/>
          </w:tcPr>
          <w:p>
            <w:pPr>
              <w:jc w:val="center"/>
              <w:rPr>
                <w:rFonts w:ascii="宋体" w:hAnsi="宋体" w:eastAsia="宋体" w:cs="宋体"/>
                <w:kern w:val="0"/>
                <w:sz w:val="18"/>
                <w:szCs w:val="18"/>
              </w:rPr>
            </w:pPr>
          </w:p>
        </w:tc>
        <w:tc>
          <w:tcPr>
            <w:tcW w:w="953" w:type="dxa"/>
            <w:vMerge w:val="continue"/>
            <w:vAlign w:val="center"/>
          </w:tcPr>
          <w:p>
            <w:pPr>
              <w:rPr>
                <w:rFonts w:ascii="宋体" w:hAnsi="宋体" w:eastAsia="宋体" w:cs="宋体"/>
                <w:kern w:val="0"/>
                <w:sz w:val="18"/>
                <w:szCs w:val="18"/>
              </w:rPr>
            </w:pPr>
          </w:p>
        </w:tc>
        <w:tc>
          <w:tcPr>
            <w:tcW w:w="1339" w:type="dxa"/>
            <w:vAlign w:val="center"/>
          </w:tcPr>
          <w:p>
            <w:pPr>
              <w:widowControl/>
              <w:jc w:val="center"/>
              <w:rPr>
                <w:rFonts w:ascii="宋体" w:hAnsi="宋体" w:eastAsia="宋体" w:cs="宋体"/>
                <w:sz w:val="18"/>
                <w:szCs w:val="18"/>
              </w:rPr>
            </w:pPr>
            <w:r>
              <w:rPr>
                <w:rFonts w:hint="eastAsia" w:ascii="宋体" w:hAnsi="宋体" w:eastAsia="宋体" w:cs="宋体"/>
                <w:sz w:val="18"/>
                <w:szCs w:val="18"/>
              </w:rPr>
              <w:t>村社区补助数</w:t>
            </w:r>
          </w:p>
          <w:p>
            <w:pPr>
              <w:jc w:val="center"/>
              <w:rPr>
                <w:rFonts w:ascii="宋体" w:hAnsi="宋体" w:eastAsia="宋体" w:cs="宋体"/>
                <w:sz w:val="18"/>
                <w:szCs w:val="18"/>
              </w:rPr>
            </w:pPr>
            <w:r>
              <w:rPr>
                <w:rFonts w:hint="eastAsia" w:ascii="宋体" w:hAnsi="宋体" w:eastAsia="宋体" w:cs="宋体"/>
                <w:sz w:val="18"/>
                <w:szCs w:val="18"/>
              </w:rPr>
              <w:t>（3分）</w:t>
            </w:r>
          </w:p>
        </w:tc>
        <w:tc>
          <w:tcPr>
            <w:tcW w:w="2213" w:type="dxa"/>
            <w:vAlign w:val="center"/>
          </w:tcPr>
          <w:p>
            <w:pPr>
              <w:widowControl/>
              <w:jc w:val="center"/>
              <w:rPr>
                <w:rFonts w:ascii="宋体" w:hAnsi="宋体" w:eastAsia="宋体" w:cs="宋体"/>
                <w:sz w:val="18"/>
                <w:szCs w:val="18"/>
              </w:rPr>
            </w:pPr>
            <w:r>
              <w:rPr>
                <w:rFonts w:hint="eastAsia" w:ascii="宋体" w:hAnsi="宋体" w:eastAsia="宋体" w:cs="宋体"/>
                <w:sz w:val="18"/>
                <w:szCs w:val="18"/>
              </w:rPr>
              <w:t>用于评价村社区补助数</w:t>
            </w:r>
          </w:p>
          <w:p>
            <w:pPr>
              <w:widowControl/>
              <w:spacing w:line="0" w:lineRule="atLeast"/>
              <w:jc w:val="left"/>
              <w:rPr>
                <w:rFonts w:ascii="宋体" w:hAnsi="宋体" w:eastAsia="宋体" w:cs="宋体"/>
                <w:sz w:val="18"/>
                <w:szCs w:val="18"/>
              </w:rPr>
            </w:pPr>
          </w:p>
        </w:tc>
        <w:tc>
          <w:tcPr>
            <w:tcW w:w="2973" w:type="dxa"/>
            <w:vAlign w:val="center"/>
          </w:tcPr>
          <w:p>
            <w:pPr>
              <w:widowControl/>
              <w:spacing w:line="0" w:lineRule="atLeast"/>
              <w:jc w:val="left"/>
              <w:rPr>
                <w:rFonts w:ascii="宋体" w:hAnsi="宋体" w:eastAsia="宋体" w:cs="宋体"/>
                <w:kern w:val="0"/>
                <w:sz w:val="18"/>
                <w:szCs w:val="18"/>
              </w:rPr>
            </w:pPr>
            <w:r>
              <w:rPr>
                <w:rFonts w:hint="eastAsia" w:ascii="宋体" w:hAnsi="宋体" w:eastAsia="宋体" w:cs="宋体"/>
                <w:kern w:val="0"/>
                <w:sz w:val="18"/>
                <w:szCs w:val="18"/>
              </w:rPr>
              <w:t>评价要点：</w:t>
            </w:r>
          </w:p>
          <w:p>
            <w:pPr>
              <w:widowControl/>
              <w:spacing w:line="0" w:lineRule="atLeast"/>
              <w:jc w:val="left"/>
              <w:rPr>
                <w:rFonts w:ascii="宋体" w:hAnsi="宋体" w:eastAsia="宋体" w:cs="宋体"/>
                <w:kern w:val="0"/>
                <w:sz w:val="18"/>
                <w:szCs w:val="18"/>
              </w:rPr>
            </w:pPr>
            <w:r>
              <w:rPr>
                <w:rFonts w:hint="eastAsia" w:ascii="宋体" w:hAnsi="宋体" w:eastAsia="宋体" w:cs="宋体"/>
                <w:kern w:val="0"/>
                <w:sz w:val="18"/>
                <w:szCs w:val="18"/>
              </w:rPr>
              <w:t>村社区补助数达到217</w:t>
            </w:r>
            <w:r>
              <w:rPr>
                <w:rFonts w:hint="eastAsia" w:ascii="宋体" w:hAnsi="宋体" w:eastAsia="宋体" w:cs="宋体"/>
                <w:kern w:val="0"/>
                <w:sz w:val="18"/>
                <w:szCs w:val="18"/>
                <w:lang w:val="en-US" w:eastAsia="zh-CN"/>
              </w:rPr>
              <w:t>个的</w:t>
            </w:r>
            <w:r>
              <w:rPr>
                <w:rFonts w:hint="eastAsia" w:ascii="宋体" w:hAnsi="宋体" w:eastAsia="宋体" w:cs="宋体"/>
                <w:kern w:val="0"/>
                <w:sz w:val="18"/>
                <w:szCs w:val="18"/>
              </w:rPr>
              <w:t>满分；每少1个扣1分，扣完为止。</w:t>
            </w:r>
          </w:p>
          <w:p>
            <w:pPr>
              <w:widowControl/>
              <w:spacing w:line="0" w:lineRule="atLeast"/>
              <w:jc w:val="left"/>
              <w:rPr>
                <w:rFonts w:ascii="宋体" w:hAnsi="宋体" w:eastAsia="宋体" w:cs="宋体"/>
                <w:sz w:val="18"/>
                <w:szCs w:val="18"/>
              </w:rPr>
            </w:pPr>
          </w:p>
        </w:tc>
        <w:tc>
          <w:tcPr>
            <w:tcW w:w="809" w:type="dxa"/>
            <w:vAlign w:val="center"/>
          </w:tcPr>
          <w:p>
            <w:pPr>
              <w:widowControl/>
              <w:spacing w:line="0" w:lineRule="atLeast"/>
              <w:ind w:left="0" w:leftChars="0"/>
              <w:jc w:val="center"/>
              <w:rPr>
                <w:rFonts w:hint="eastAsia" w:ascii="宋体" w:hAnsi="宋体" w:eastAsia="宋体" w:cs="宋体"/>
                <w:kern w:val="0"/>
                <w:sz w:val="18"/>
                <w:szCs w:val="18"/>
              </w:rPr>
            </w:pPr>
            <w:r>
              <w:rPr>
                <w:rFonts w:hint="eastAsia" w:ascii="宋体" w:hAnsi="宋体" w:eastAsia="宋体" w:cs="宋体"/>
                <w:kern w:val="0"/>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1" w:hRule="atLeast"/>
        </w:trPr>
        <w:tc>
          <w:tcPr>
            <w:tcW w:w="908" w:type="dxa"/>
            <w:vMerge w:val="continue"/>
            <w:vAlign w:val="center"/>
          </w:tcPr>
          <w:p>
            <w:pPr>
              <w:jc w:val="center"/>
              <w:rPr>
                <w:rFonts w:ascii="宋体" w:hAnsi="宋体" w:eastAsia="宋体" w:cs="宋体"/>
                <w:kern w:val="0"/>
                <w:sz w:val="18"/>
                <w:szCs w:val="18"/>
              </w:rPr>
            </w:pPr>
          </w:p>
        </w:tc>
        <w:tc>
          <w:tcPr>
            <w:tcW w:w="953" w:type="dxa"/>
            <w:vMerge w:val="continue"/>
            <w:vAlign w:val="center"/>
          </w:tcPr>
          <w:p>
            <w:pPr>
              <w:rPr>
                <w:rFonts w:ascii="宋体" w:hAnsi="宋体" w:eastAsia="宋体" w:cs="宋体"/>
                <w:kern w:val="0"/>
                <w:sz w:val="18"/>
                <w:szCs w:val="18"/>
              </w:rPr>
            </w:pPr>
          </w:p>
        </w:tc>
        <w:tc>
          <w:tcPr>
            <w:tcW w:w="1339" w:type="dxa"/>
            <w:vAlign w:val="center"/>
          </w:tcPr>
          <w:p>
            <w:pPr>
              <w:widowControl/>
              <w:jc w:val="center"/>
              <w:rPr>
                <w:rFonts w:ascii="宋体" w:hAnsi="宋体" w:eastAsia="宋体" w:cs="宋体"/>
                <w:sz w:val="18"/>
                <w:szCs w:val="18"/>
              </w:rPr>
            </w:pPr>
            <w:r>
              <w:rPr>
                <w:rFonts w:hint="eastAsia" w:ascii="宋体" w:hAnsi="宋体" w:eastAsia="宋体" w:cs="宋体"/>
                <w:sz w:val="18"/>
                <w:szCs w:val="18"/>
              </w:rPr>
              <w:t>核酸检测点设立数量</w:t>
            </w:r>
          </w:p>
          <w:p>
            <w:pPr>
              <w:jc w:val="center"/>
              <w:rPr>
                <w:rFonts w:ascii="宋体" w:hAnsi="宋体" w:eastAsia="宋体" w:cs="宋体"/>
                <w:sz w:val="18"/>
                <w:szCs w:val="18"/>
              </w:rPr>
            </w:pPr>
            <w:r>
              <w:rPr>
                <w:rFonts w:hint="eastAsia" w:ascii="宋体" w:hAnsi="宋体" w:eastAsia="宋体" w:cs="宋体"/>
                <w:sz w:val="18"/>
                <w:szCs w:val="18"/>
              </w:rPr>
              <w:t>（3分）</w:t>
            </w:r>
          </w:p>
        </w:tc>
        <w:tc>
          <w:tcPr>
            <w:tcW w:w="2213" w:type="dxa"/>
            <w:vAlign w:val="center"/>
          </w:tcPr>
          <w:p>
            <w:pPr>
              <w:widowControl/>
              <w:jc w:val="center"/>
              <w:rPr>
                <w:rFonts w:ascii="宋体" w:hAnsi="宋体" w:eastAsia="宋体" w:cs="宋体"/>
                <w:sz w:val="18"/>
                <w:szCs w:val="18"/>
              </w:rPr>
            </w:pPr>
            <w:r>
              <w:rPr>
                <w:rFonts w:hint="eastAsia" w:ascii="宋体" w:hAnsi="宋体" w:eastAsia="宋体" w:cs="宋体"/>
                <w:sz w:val="18"/>
                <w:szCs w:val="18"/>
              </w:rPr>
              <w:t>用于评价核酸检测点设立的数量情况</w:t>
            </w:r>
          </w:p>
          <w:p>
            <w:pPr>
              <w:widowControl/>
              <w:spacing w:line="0" w:lineRule="atLeast"/>
              <w:jc w:val="left"/>
              <w:rPr>
                <w:rFonts w:ascii="宋体" w:hAnsi="宋体" w:eastAsia="宋体" w:cs="宋体"/>
                <w:sz w:val="18"/>
                <w:szCs w:val="18"/>
              </w:rPr>
            </w:pPr>
          </w:p>
        </w:tc>
        <w:tc>
          <w:tcPr>
            <w:tcW w:w="2973" w:type="dxa"/>
            <w:vAlign w:val="center"/>
          </w:tcPr>
          <w:p>
            <w:pPr>
              <w:widowControl/>
              <w:spacing w:line="0" w:lineRule="atLeast"/>
              <w:jc w:val="left"/>
              <w:rPr>
                <w:rFonts w:ascii="宋体" w:hAnsi="宋体" w:eastAsia="宋体" w:cs="宋体"/>
                <w:kern w:val="0"/>
                <w:sz w:val="18"/>
                <w:szCs w:val="18"/>
              </w:rPr>
            </w:pPr>
            <w:r>
              <w:rPr>
                <w:rFonts w:hint="eastAsia" w:ascii="宋体" w:hAnsi="宋体" w:eastAsia="宋体" w:cs="宋体"/>
                <w:kern w:val="0"/>
                <w:sz w:val="18"/>
                <w:szCs w:val="18"/>
              </w:rPr>
              <w:t>评价要点：</w:t>
            </w:r>
          </w:p>
          <w:p>
            <w:pPr>
              <w:widowControl/>
              <w:spacing w:line="0" w:lineRule="atLeast"/>
              <w:jc w:val="left"/>
              <w:rPr>
                <w:rFonts w:ascii="宋体" w:hAnsi="宋体" w:eastAsia="宋体" w:cs="宋体"/>
                <w:kern w:val="0"/>
                <w:sz w:val="18"/>
                <w:szCs w:val="18"/>
              </w:rPr>
            </w:pPr>
            <w:r>
              <w:rPr>
                <w:rFonts w:hint="eastAsia" w:ascii="宋体" w:hAnsi="宋体" w:eastAsia="宋体" w:cs="宋体"/>
                <w:kern w:val="0"/>
                <w:sz w:val="18"/>
                <w:szCs w:val="18"/>
              </w:rPr>
              <w:t>核酸检测点设立数量达到应设立数60个以上。得满分；每少1个扣1分，扣完为止。</w:t>
            </w:r>
          </w:p>
          <w:p>
            <w:pPr>
              <w:widowControl/>
              <w:spacing w:line="0" w:lineRule="atLeast"/>
              <w:jc w:val="left"/>
              <w:rPr>
                <w:rFonts w:ascii="宋体" w:hAnsi="宋体" w:eastAsia="宋体" w:cs="宋体"/>
                <w:sz w:val="18"/>
                <w:szCs w:val="18"/>
              </w:rPr>
            </w:pPr>
          </w:p>
        </w:tc>
        <w:tc>
          <w:tcPr>
            <w:tcW w:w="809" w:type="dxa"/>
            <w:vAlign w:val="center"/>
          </w:tcPr>
          <w:p>
            <w:pPr>
              <w:widowControl/>
              <w:spacing w:line="0" w:lineRule="atLeast"/>
              <w:ind w:left="0" w:leftChars="0"/>
              <w:jc w:val="center"/>
              <w:rPr>
                <w:rFonts w:hint="eastAsia" w:ascii="宋体" w:hAnsi="宋体" w:eastAsia="宋体" w:cs="宋体"/>
                <w:kern w:val="0"/>
                <w:sz w:val="18"/>
                <w:szCs w:val="18"/>
              </w:rPr>
            </w:pPr>
            <w:r>
              <w:rPr>
                <w:rFonts w:hint="eastAsia" w:ascii="宋体" w:hAnsi="宋体" w:eastAsia="宋体" w:cs="宋体"/>
                <w:kern w:val="0"/>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4" w:hRule="atLeast"/>
        </w:trPr>
        <w:tc>
          <w:tcPr>
            <w:tcW w:w="908" w:type="dxa"/>
            <w:vMerge w:val="continue"/>
            <w:vAlign w:val="center"/>
          </w:tcPr>
          <w:p>
            <w:pPr>
              <w:jc w:val="center"/>
              <w:rPr>
                <w:rFonts w:ascii="宋体" w:hAnsi="宋体" w:eastAsia="宋体" w:cs="宋体"/>
                <w:kern w:val="0"/>
                <w:sz w:val="18"/>
                <w:szCs w:val="18"/>
              </w:rPr>
            </w:pPr>
          </w:p>
        </w:tc>
        <w:tc>
          <w:tcPr>
            <w:tcW w:w="953" w:type="dxa"/>
            <w:vMerge w:val="restart"/>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产出质量</w:t>
            </w:r>
          </w:p>
          <w:p>
            <w:pPr>
              <w:jc w:val="center"/>
              <w:rPr>
                <w:rFonts w:ascii="宋体" w:hAnsi="宋体" w:eastAsia="宋体" w:cs="宋体"/>
                <w:kern w:val="0"/>
                <w:sz w:val="18"/>
                <w:szCs w:val="18"/>
              </w:rPr>
            </w:pPr>
            <w:r>
              <w:rPr>
                <w:rFonts w:hint="eastAsia" w:ascii="宋体" w:hAnsi="宋体" w:eastAsia="宋体" w:cs="宋体"/>
                <w:kern w:val="0"/>
                <w:sz w:val="18"/>
                <w:szCs w:val="18"/>
              </w:rPr>
              <w:t>（12分）</w:t>
            </w:r>
          </w:p>
          <w:p>
            <w:pPr>
              <w:jc w:val="center"/>
              <w:rPr>
                <w:rFonts w:ascii="宋体" w:hAnsi="宋体" w:eastAsia="宋体" w:cs="宋体"/>
                <w:kern w:val="0"/>
                <w:sz w:val="18"/>
                <w:szCs w:val="18"/>
              </w:rPr>
            </w:pPr>
          </w:p>
        </w:tc>
        <w:tc>
          <w:tcPr>
            <w:tcW w:w="1339" w:type="dxa"/>
            <w:vAlign w:val="center"/>
          </w:tcPr>
          <w:p>
            <w:pPr>
              <w:jc w:val="center"/>
              <w:rPr>
                <w:rFonts w:ascii="宋体" w:hAnsi="宋体" w:eastAsia="宋体" w:cs="宋体"/>
                <w:sz w:val="18"/>
                <w:szCs w:val="18"/>
              </w:rPr>
            </w:pPr>
            <w:r>
              <w:rPr>
                <w:rFonts w:hint="eastAsia" w:ascii="宋体" w:hAnsi="宋体" w:eastAsia="宋体" w:cs="宋体"/>
                <w:sz w:val="18"/>
                <w:szCs w:val="18"/>
              </w:rPr>
              <w:t>摸底排查情况</w:t>
            </w:r>
          </w:p>
          <w:p>
            <w:pPr>
              <w:jc w:val="center"/>
              <w:rPr>
                <w:rFonts w:ascii="宋体" w:hAnsi="宋体" w:eastAsia="宋体" w:cs="宋体"/>
                <w:sz w:val="18"/>
                <w:szCs w:val="18"/>
              </w:rPr>
            </w:pPr>
            <w:r>
              <w:rPr>
                <w:rFonts w:hint="eastAsia" w:ascii="宋体" w:hAnsi="宋体" w:eastAsia="宋体" w:cs="宋体"/>
                <w:sz w:val="18"/>
                <w:szCs w:val="18"/>
              </w:rPr>
              <w:t>（3分）</w:t>
            </w:r>
          </w:p>
        </w:tc>
        <w:tc>
          <w:tcPr>
            <w:tcW w:w="2213" w:type="dxa"/>
            <w:vAlign w:val="center"/>
          </w:tcPr>
          <w:p>
            <w:pPr>
              <w:widowControl/>
              <w:spacing w:line="0" w:lineRule="atLeast"/>
              <w:jc w:val="left"/>
              <w:rPr>
                <w:rFonts w:ascii="宋体" w:hAnsi="宋体" w:eastAsia="宋体" w:cs="宋体"/>
                <w:sz w:val="18"/>
                <w:szCs w:val="18"/>
              </w:rPr>
            </w:pPr>
            <w:r>
              <w:rPr>
                <w:rFonts w:hint="eastAsia" w:ascii="宋体" w:hAnsi="宋体" w:eastAsia="宋体" w:cs="宋体"/>
                <w:sz w:val="18"/>
                <w:szCs w:val="18"/>
              </w:rPr>
              <w:t>用于衡量疫情期间各乡镇落实网格化动态管理</w:t>
            </w:r>
          </w:p>
        </w:tc>
        <w:tc>
          <w:tcPr>
            <w:tcW w:w="2973" w:type="dxa"/>
            <w:vAlign w:val="center"/>
          </w:tcPr>
          <w:p>
            <w:pPr>
              <w:widowControl/>
              <w:spacing w:line="0" w:lineRule="atLeast"/>
              <w:jc w:val="left"/>
              <w:rPr>
                <w:rFonts w:hint="eastAsia" w:ascii="宋体" w:hAnsi="宋体" w:eastAsia="宋体" w:cs="宋体"/>
                <w:kern w:val="0"/>
                <w:sz w:val="18"/>
                <w:szCs w:val="18"/>
              </w:rPr>
            </w:pPr>
            <w:r>
              <w:rPr>
                <w:rFonts w:hint="eastAsia" w:ascii="宋体" w:hAnsi="宋体" w:eastAsia="宋体" w:cs="宋体"/>
                <w:kern w:val="0"/>
                <w:sz w:val="18"/>
                <w:szCs w:val="18"/>
              </w:rPr>
              <w:t>评价要点：</w:t>
            </w:r>
          </w:p>
          <w:p>
            <w:pPr>
              <w:widowControl/>
              <w:spacing w:line="0" w:lineRule="atLeast"/>
              <w:jc w:val="left"/>
              <w:rPr>
                <w:rFonts w:ascii="宋体" w:hAnsi="宋体" w:cs="宋体"/>
                <w:sz w:val="18"/>
                <w:szCs w:val="18"/>
              </w:rPr>
            </w:pPr>
            <w:r>
              <w:rPr>
                <w:rFonts w:hint="eastAsia" w:ascii="宋体" w:hAnsi="宋体" w:eastAsia="宋体" w:cs="宋体"/>
                <w:kern w:val="0"/>
                <w:sz w:val="18"/>
                <w:szCs w:val="18"/>
              </w:rPr>
              <w:t>实行网格化动态管理，覆盖面广</w:t>
            </w:r>
            <w:r>
              <w:rPr>
                <w:rFonts w:hint="eastAsia" w:ascii="宋体" w:hAnsi="宋体" w:eastAsia="宋体" w:cs="宋体"/>
                <w:kern w:val="0"/>
                <w:sz w:val="18"/>
                <w:szCs w:val="18"/>
                <w:lang w:eastAsia="zh-CN"/>
              </w:rPr>
              <w:t>的</w:t>
            </w:r>
            <w:r>
              <w:rPr>
                <w:rFonts w:hint="eastAsia" w:ascii="宋体" w:hAnsi="宋体" w:eastAsia="宋体" w:cs="宋体"/>
                <w:kern w:val="0"/>
                <w:sz w:val="18"/>
                <w:szCs w:val="18"/>
              </w:rPr>
              <w:t>满分，否则按实际情况扣分。</w:t>
            </w:r>
          </w:p>
        </w:tc>
        <w:tc>
          <w:tcPr>
            <w:tcW w:w="809" w:type="dxa"/>
            <w:vAlign w:val="center"/>
          </w:tcPr>
          <w:p>
            <w:pPr>
              <w:widowControl/>
              <w:spacing w:line="0" w:lineRule="atLeast"/>
              <w:ind w:left="0" w:leftChars="0"/>
              <w:jc w:val="center"/>
              <w:rPr>
                <w:rFonts w:hint="eastAsia" w:ascii="宋体" w:hAnsi="宋体" w:eastAsia="宋体" w:cs="宋体"/>
                <w:kern w:val="0"/>
                <w:sz w:val="18"/>
                <w:szCs w:val="18"/>
              </w:rPr>
            </w:pPr>
            <w:r>
              <w:rPr>
                <w:rFonts w:hint="eastAsia" w:ascii="宋体" w:hAnsi="宋体" w:eastAsia="宋体" w:cs="宋体"/>
                <w:kern w:val="0"/>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trPr>
        <w:tc>
          <w:tcPr>
            <w:tcW w:w="908" w:type="dxa"/>
            <w:vMerge w:val="continue"/>
            <w:vAlign w:val="center"/>
          </w:tcPr>
          <w:p>
            <w:pPr>
              <w:jc w:val="center"/>
              <w:rPr>
                <w:rFonts w:ascii="宋体" w:hAnsi="宋体" w:eastAsia="宋体" w:cs="宋体"/>
                <w:kern w:val="0"/>
                <w:sz w:val="18"/>
                <w:szCs w:val="18"/>
              </w:rPr>
            </w:pPr>
          </w:p>
        </w:tc>
        <w:tc>
          <w:tcPr>
            <w:tcW w:w="953" w:type="dxa"/>
            <w:vMerge w:val="continue"/>
            <w:vAlign w:val="center"/>
          </w:tcPr>
          <w:p>
            <w:pPr>
              <w:jc w:val="center"/>
              <w:rPr>
                <w:rFonts w:ascii="宋体" w:hAnsi="宋体" w:eastAsia="宋体" w:cs="宋体"/>
                <w:kern w:val="0"/>
                <w:sz w:val="18"/>
                <w:szCs w:val="18"/>
              </w:rPr>
            </w:pPr>
          </w:p>
        </w:tc>
        <w:tc>
          <w:tcPr>
            <w:tcW w:w="1339" w:type="dxa"/>
            <w:vAlign w:val="center"/>
          </w:tcPr>
          <w:p>
            <w:pPr>
              <w:widowControl/>
              <w:jc w:val="center"/>
              <w:rPr>
                <w:rFonts w:ascii="宋体" w:hAnsi="宋体" w:eastAsia="宋体" w:cs="宋体"/>
                <w:sz w:val="18"/>
                <w:szCs w:val="18"/>
              </w:rPr>
            </w:pPr>
            <w:r>
              <w:rPr>
                <w:rFonts w:hint="eastAsia" w:ascii="宋体" w:hAnsi="宋体" w:eastAsia="宋体" w:cs="宋体"/>
                <w:sz w:val="18"/>
                <w:szCs w:val="18"/>
              </w:rPr>
              <w:t>合同规范性</w:t>
            </w:r>
          </w:p>
          <w:p>
            <w:pPr>
              <w:widowControl/>
              <w:jc w:val="center"/>
              <w:rPr>
                <w:rFonts w:ascii="宋体" w:hAnsi="宋体" w:eastAsia="宋体" w:cs="宋体"/>
                <w:sz w:val="18"/>
                <w:szCs w:val="18"/>
              </w:rPr>
            </w:pPr>
            <w:r>
              <w:rPr>
                <w:rFonts w:hint="eastAsia" w:ascii="宋体" w:hAnsi="宋体" w:eastAsia="宋体" w:cs="宋体"/>
                <w:sz w:val="18"/>
                <w:szCs w:val="18"/>
              </w:rPr>
              <w:t>（3分）</w:t>
            </w:r>
          </w:p>
        </w:tc>
        <w:tc>
          <w:tcPr>
            <w:tcW w:w="2213" w:type="dxa"/>
            <w:vAlign w:val="top"/>
          </w:tcPr>
          <w:p>
            <w:pPr>
              <w:widowControl/>
              <w:textAlignment w:val="center"/>
              <w:rPr>
                <w:rFonts w:ascii="宋体" w:hAnsi="宋体" w:eastAsia="宋体" w:cs="宋体"/>
                <w:bCs/>
                <w:color w:val="000000"/>
                <w:kern w:val="0"/>
                <w:sz w:val="18"/>
                <w:szCs w:val="18"/>
              </w:rPr>
            </w:pPr>
          </w:p>
          <w:p>
            <w:pPr>
              <w:widowControl/>
              <w:textAlignment w:val="center"/>
              <w:rPr>
                <w:rFonts w:ascii="宋体" w:hAnsi="宋体" w:eastAsia="宋体" w:cs="宋体"/>
                <w:bCs/>
                <w:color w:val="000000"/>
                <w:kern w:val="0"/>
                <w:sz w:val="18"/>
                <w:szCs w:val="18"/>
              </w:rPr>
            </w:pPr>
          </w:p>
          <w:p>
            <w:pPr>
              <w:widowControl/>
              <w:textAlignment w:val="center"/>
              <w:rPr>
                <w:rFonts w:ascii="宋体" w:hAnsi="宋体" w:eastAsia="宋体" w:cs="宋体"/>
                <w:sz w:val="18"/>
                <w:szCs w:val="18"/>
              </w:rPr>
            </w:pPr>
            <w:r>
              <w:rPr>
                <w:rFonts w:hint="eastAsia" w:ascii="宋体" w:hAnsi="宋体" w:eastAsia="宋体" w:cs="宋体"/>
                <w:bCs/>
                <w:color w:val="000000"/>
                <w:kern w:val="0"/>
                <w:sz w:val="18"/>
                <w:szCs w:val="18"/>
              </w:rPr>
              <w:t>合同管理衡量项目单位的合同管理是否规范。</w:t>
            </w:r>
          </w:p>
        </w:tc>
        <w:tc>
          <w:tcPr>
            <w:tcW w:w="2973" w:type="dxa"/>
            <w:vAlign w:val="center"/>
          </w:tcPr>
          <w:p>
            <w:pPr>
              <w:widowControl/>
              <w:textAlignment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评价要点：</w:t>
            </w:r>
          </w:p>
          <w:p>
            <w:pPr>
              <w:widowControl/>
              <w:textAlignment w:val="center"/>
              <w:rPr>
                <w:rFonts w:ascii="宋体" w:hAnsi="宋体" w:eastAsia="宋体" w:cs="宋体"/>
                <w:sz w:val="18"/>
                <w:szCs w:val="18"/>
              </w:rPr>
            </w:pPr>
            <w:r>
              <w:rPr>
                <w:rFonts w:hint="eastAsia" w:ascii="宋体" w:hAnsi="宋体" w:eastAsia="宋体" w:cs="宋体"/>
                <w:bCs/>
                <w:color w:val="000000"/>
                <w:kern w:val="0"/>
                <w:sz w:val="18"/>
                <w:szCs w:val="18"/>
              </w:rPr>
              <w:t>合同签署的双方签字</w:t>
            </w:r>
            <w:r>
              <w:rPr>
                <w:rFonts w:hint="eastAsia" w:ascii="宋体" w:hAnsi="宋体" w:eastAsia="宋体" w:cs="宋体"/>
                <w:sz w:val="18"/>
                <w:szCs w:val="18"/>
              </w:rPr>
              <w:t>；</w:t>
            </w:r>
          </w:p>
          <w:p>
            <w:pPr>
              <w:widowControl/>
              <w:textAlignment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合同的内容和权责应该明确；</w:t>
            </w:r>
          </w:p>
          <w:p>
            <w:pPr>
              <w:widowControl/>
              <w:textAlignment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日期是否填写完整；</w:t>
            </w:r>
          </w:p>
          <w:p>
            <w:pPr>
              <w:widowControl/>
              <w:textAlignment w:val="center"/>
              <w:rPr>
                <w:rFonts w:ascii="宋体" w:hAnsi="宋体" w:eastAsia="宋体" w:cs="宋体"/>
                <w:bCs/>
                <w:color w:val="000000"/>
                <w:kern w:val="0"/>
                <w:sz w:val="18"/>
                <w:szCs w:val="18"/>
              </w:rPr>
            </w:pPr>
            <w:r>
              <w:rPr>
                <w:rFonts w:hint="eastAsia" w:ascii="宋体" w:hAnsi="宋体" w:eastAsia="宋体" w:cs="宋体"/>
                <w:bCs/>
                <w:color w:val="000000"/>
                <w:kern w:val="0"/>
                <w:sz w:val="18"/>
                <w:szCs w:val="18"/>
              </w:rPr>
              <w:t>是否按照合同约定要求进行支付。</w:t>
            </w:r>
          </w:p>
          <w:p>
            <w:pPr>
              <w:widowControl/>
              <w:textAlignment w:val="center"/>
              <w:rPr>
                <w:rFonts w:ascii="宋体" w:hAnsi="宋体" w:eastAsia="宋体" w:cs="宋体"/>
                <w:sz w:val="18"/>
                <w:szCs w:val="18"/>
              </w:rPr>
            </w:pPr>
            <w:r>
              <w:rPr>
                <w:rFonts w:hint="eastAsia" w:ascii="宋体" w:hAnsi="宋体" w:eastAsia="宋体" w:cs="宋体"/>
                <w:bCs/>
                <w:color w:val="000000"/>
                <w:kern w:val="0"/>
                <w:sz w:val="18"/>
                <w:szCs w:val="18"/>
              </w:rPr>
              <w:t>一项不符扣1分。</w:t>
            </w:r>
          </w:p>
        </w:tc>
        <w:tc>
          <w:tcPr>
            <w:tcW w:w="809" w:type="dxa"/>
            <w:vAlign w:val="center"/>
          </w:tcPr>
          <w:p>
            <w:pPr>
              <w:widowControl/>
              <w:spacing w:line="0" w:lineRule="atLeast"/>
              <w:ind w:left="0" w:leftChars="0"/>
              <w:jc w:val="center"/>
              <w:rPr>
                <w:rFonts w:hint="eastAsia" w:ascii="宋体" w:hAnsi="宋体" w:eastAsia="宋体" w:cs="宋体"/>
                <w:kern w:val="0"/>
                <w:sz w:val="18"/>
                <w:szCs w:val="18"/>
              </w:rPr>
            </w:pPr>
            <w:r>
              <w:rPr>
                <w:rFonts w:hint="eastAsia" w:ascii="宋体" w:hAnsi="宋体" w:eastAsia="宋体" w:cs="宋体"/>
                <w:kern w:val="0"/>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6" w:hRule="atLeast"/>
        </w:trPr>
        <w:tc>
          <w:tcPr>
            <w:tcW w:w="908" w:type="dxa"/>
            <w:vMerge w:val="continue"/>
            <w:vAlign w:val="center"/>
          </w:tcPr>
          <w:p>
            <w:pPr>
              <w:jc w:val="center"/>
              <w:rPr>
                <w:rFonts w:ascii="宋体" w:hAnsi="宋体" w:eastAsia="宋体" w:cs="宋体"/>
                <w:kern w:val="0"/>
                <w:sz w:val="18"/>
                <w:szCs w:val="18"/>
              </w:rPr>
            </w:pPr>
          </w:p>
        </w:tc>
        <w:tc>
          <w:tcPr>
            <w:tcW w:w="953" w:type="dxa"/>
            <w:vMerge w:val="continue"/>
            <w:vAlign w:val="center"/>
          </w:tcPr>
          <w:p>
            <w:pPr>
              <w:jc w:val="center"/>
              <w:rPr>
                <w:rFonts w:ascii="宋体" w:hAnsi="宋体" w:eastAsia="宋体" w:cs="宋体"/>
                <w:kern w:val="0"/>
                <w:sz w:val="18"/>
                <w:szCs w:val="18"/>
              </w:rPr>
            </w:pPr>
          </w:p>
        </w:tc>
        <w:tc>
          <w:tcPr>
            <w:tcW w:w="1339" w:type="dxa"/>
            <w:vAlign w:val="center"/>
          </w:tcPr>
          <w:p>
            <w:pPr>
              <w:widowControl/>
              <w:jc w:val="center"/>
              <w:rPr>
                <w:rFonts w:ascii="宋体" w:hAnsi="宋体" w:eastAsia="宋体" w:cs="宋体"/>
                <w:sz w:val="18"/>
                <w:szCs w:val="18"/>
              </w:rPr>
            </w:pPr>
            <w:r>
              <w:rPr>
                <w:rFonts w:hint="eastAsia" w:ascii="宋体" w:hAnsi="宋体" w:eastAsia="宋体" w:cs="宋体"/>
                <w:sz w:val="18"/>
                <w:szCs w:val="18"/>
              </w:rPr>
              <w:t>申请与审批流程效率</w:t>
            </w:r>
          </w:p>
          <w:p>
            <w:pPr>
              <w:widowControl/>
              <w:jc w:val="center"/>
              <w:rPr>
                <w:rFonts w:ascii="宋体" w:hAnsi="宋体" w:eastAsia="宋体" w:cs="宋体"/>
                <w:sz w:val="18"/>
                <w:szCs w:val="18"/>
              </w:rPr>
            </w:pPr>
            <w:r>
              <w:rPr>
                <w:rFonts w:hint="eastAsia" w:ascii="宋体" w:hAnsi="宋体" w:eastAsia="宋体" w:cs="宋体"/>
                <w:sz w:val="18"/>
                <w:szCs w:val="18"/>
              </w:rPr>
              <w:t>（3分）</w:t>
            </w:r>
          </w:p>
        </w:tc>
        <w:tc>
          <w:tcPr>
            <w:tcW w:w="2213" w:type="dxa"/>
            <w:vAlign w:val="center"/>
          </w:tcPr>
          <w:p>
            <w:pPr>
              <w:widowControl/>
              <w:spacing w:line="0" w:lineRule="atLeast"/>
              <w:jc w:val="left"/>
              <w:rPr>
                <w:rFonts w:ascii="宋体" w:hAnsi="宋体" w:eastAsia="宋体" w:cs="宋体"/>
                <w:kern w:val="0"/>
                <w:sz w:val="18"/>
                <w:szCs w:val="18"/>
              </w:rPr>
            </w:pPr>
            <w:r>
              <w:rPr>
                <w:rFonts w:hint="eastAsia" w:ascii="宋体" w:hAnsi="宋体" w:eastAsia="宋体" w:cs="宋体"/>
                <w:kern w:val="0"/>
                <w:sz w:val="18"/>
                <w:szCs w:val="18"/>
              </w:rPr>
              <w:t>该指标用于评估疫情防控项目的申请与审批流程效率，统计从受援者提交申请到审批完成所需的平均时间。</w:t>
            </w:r>
          </w:p>
        </w:tc>
        <w:tc>
          <w:tcPr>
            <w:tcW w:w="2973" w:type="dxa"/>
            <w:vAlign w:val="center"/>
          </w:tcPr>
          <w:p>
            <w:pPr>
              <w:widowControl/>
              <w:spacing w:line="0" w:lineRule="atLeast"/>
              <w:jc w:val="left"/>
              <w:rPr>
                <w:rFonts w:ascii="宋体" w:hAnsi="宋体" w:eastAsia="宋体" w:cs="宋体"/>
                <w:kern w:val="0"/>
                <w:sz w:val="18"/>
                <w:szCs w:val="18"/>
              </w:rPr>
            </w:pPr>
            <w:r>
              <w:rPr>
                <w:rFonts w:hint="eastAsia" w:ascii="宋体" w:hAnsi="宋体" w:eastAsia="宋体" w:cs="宋体"/>
                <w:kern w:val="0"/>
                <w:sz w:val="18"/>
                <w:szCs w:val="18"/>
              </w:rPr>
              <w:t>评价要点：</w:t>
            </w:r>
          </w:p>
          <w:p>
            <w:pPr>
              <w:widowControl/>
              <w:spacing w:line="0" w:lineRule="atLeast"/>
              <w:jc w:val="left"/>
              <w:rPr>
                <w:rFonts w:ascii="宋体" w:hAnsi="宋体" w:eastAsia="宋体" w:cs="宋体"/>
                <w:kern w:val="0"/>
                <w:sz w:val="18"/>
                <w:szCs w:val="18"/>
              </w:rPr>
            </w:pPr>
            <w:r>
              <w:rPr>
                <w:rFonts w:hint="eastAsia" w:ascii="宋体" w:hAnsi="宋体" w:eastAsia="宋体" w:cs="宋体"/>
                <w:kern w:val="0"/>
                <w:sz w:val="18"/>
                <w:szCs w:val="18"/>
              </w:rPr>
              <w:t>该指标用于评估疫情防控项目的申请与审批流程效率，统计从受援者提交申请到审批完成所需的平均时间。根据实际调查情况扣分。</w:t>
            </w:r>
          </w:p>
        </w:tc>
        <w:tc>
          <w:tcPr>
            <w:tcW w:w="809" w:type="dxa"/>
            <w:vAlign w:val="center"/>
          </w:tcPr>
          <w:p>
            <w:pPr>
              <w:widowControl/>
              <w:spacing w:line="0" w:lineRule="atLeast"/>
              <w:ind w:left="0" w:leftChars="0"/>
              <w:jc w:val="center"/>
              <w:rPr>
                <w:rFonts w:hint="eastAsia" w:ascii="宋体" w:hAnsi="宋体" w:eastAsia="宋体" w:cs="宋体"/>
                <w:kern w:val="0"/>
                <w:sz w:val="18"/>
                <w:szCs w:val="18"/>
              </w:rPr>
            </w:pPr>
            <w:r>
              <w:rPr>
                <w:rFonts w:hint="eastAsia" w:ascii="宋体" w:hAnsi="宋体" w:eastAsia="宋体" w:cs="宋体"/>
                <w:kern w:val="0"/>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6" w:hRule="atLeast"/>
        </w:trPr>
        <w:tc>
          <w:tcPr>
            <w:tcW w:w="908" w:type="dxa"/>
            <w:vMerge w:val="continue"/>
            <w:vAlign w:val="center"/>
          </w:tcPr>
          <w:p>
            <w:pPr>
              <w:jc w:val="center"/>
              <w:rPr>
                <w:rFonts w:ascii="宋体" w:hAnsi="宋体" w:eastAsia="宋体" w:cs="宋体"/>
                <w:kern w:val="0"/>
                <w:sz w:val="18"/>
                <w:szCs w:val="18"/>
              </w:rPr>
            </w:pPr>
          </w:p>
        </w:tc>
        <w:tc>
          <w:tcPr>
            <w:tcW w:w="953" w:type="dxa"/>
            <w:vMerge w:val="continue"/>
            <w:vAlign w:val="center"/>
          </w:tcPr>
          <w:p>
            <w:pPr>
              <w:jc w:val="center"/>
              <w:rPr>
                <w:rFonts w:ascii="宋体" w:hAnsi="宋体" w:eastAsia="宋体" w:cs="宋体"/>
                <w:kern w:val="0"/>
                <w:sz w:val="18"/>
                <w:szCs w:val="18"/>
              </w:rPr>
            </w:pPr>
          </w:p>
        </w:tc>
        <w:tc>
          <w:tcPr>
            <w:tcW w:w="1339" w:type="dxa"/>
            <w:vAlign w:val="center"/>
          </w:tcPr>
          <w:p>
            <w:pPr>
              <w:widowControl/>
              <w:jc w:val="center"/>
              <w:rPr>
                <w:rFonts w:hint="eastAsia" w:ascii="宋体" w:hAnsi="宋体" w:eastAsia="宋体" w:cs="宋体"/>
                <w:sz w:val="18"/>
                <w:szCs w:val="18"/>
              </w:rPr>
            </w:pPr>
            <w:r>
              <w:rPr>
                <w:rFonts w:hint="eastAsia" w:ascii="宋体" w:hAnsi="宋体" w:eastAsia="宋体" w:cs="宋体"/>
                <w:sz w:val="18"/>
                <w:szCs w:val="18"/>
              </w:rPr>
              <w:t>物资储备</w:t>
            </w:r>
          </w:p>
          <w:p>
            <w:pPr>
              <w:widowControl/>
              <w:jc w:val="center"/>
              <w:rPr>
                <w:rFonts w:ascii="宋体" w:hAnsi="宋体" w:eastAsia="宋体" w:cs="宋体"/>
                <w:sz w:val="18"/>
                <w:szCs w:val="18"/>
              </w:rPr>
            </w:pPr>
            <w:r>
              <w:rPr>
                <w:rFonts w:hint="eastAsia" w:ascii="宋体" w:hAnsi="宋体" w:eastAsia="宋体" w:cs="宋体"/>
                <w:sz w:val="18"/>
                <w:szCs w:val="18"/>
              </w:rPr>
              <w:t>充足性</w:t>
            </w:r>
          </w:p>
          <w:p>
            <w:pPr>
              <w:widowControl/>
              <w:jc w:val="center"/>
              <w:rPr>
                <w:rFonts w:ascii="宋体" w:hAnsi="宋体" w:eastAsia="宋体" w:cs="宋体"/>
                <w:sz w:val="18"/>
                <w:szCs w:val="18"/>
              </w:rPr>
            </w:pPr>
            <w:r>
              <w:rPr>
                <w:rFonts w:hint="eastAsia" w:ascii="宋体" w:hAnsi="宋体" w:eastAsia="宋体" w:cs="宋体"/>
                <w:sz w:val="18"/>
                <w:szCs w:val="18"/>
                <w:lang w:eastAsia="zh-CN"/>
              </w:rPr>
              <w:t>（</w:t>
            </w:r>
            <w:r>
              <w:rPr>
                <w:rFonts w:hint="eastAsia" w:ascii="宋体" w:hAnsi="宋体" w:eastAsia="宋体" w:cs="宋体"/>
                <w:sz w:val="18"/>
                <w:szCs w:val="18"/>
              </w:rPr>
              <w:t>3分</w:t>
            </w:r>
            <w:r>
              <w:rPr>
                <w:rFonts w:hint="eastAsia" w:ascii="宋体" w:hAnsi="宋体" w:eastAsia="宋体" w:cs="宋体"/>
                <w:sz w:val="18"/>
                <w:szCs w:val="18"/>
                <w:lang w:eastAsia="zh-CN"/>
              </w:rPr>
              <w:t>）</w:t>
            </w:r>
          </w:p>
        </w:tc>
        <w:tc>
          <w:tcPr>
            <w:tcW w:w="2213" w:type="dxa"/>
            <w:vAlign w:val="center"/>
          </w:tcPr>
          <w:p>
            <w:pPr>
              <w:widowControl/>
              <w:spacing w:line="0" w:lineRule="atLeast"/>
              <w:jc w:val="left"/>
              <w:rPr>
                <w:rFonts w:ascii="宋体" w:hAnsi="宋体" w:eastAsia="宋体" w:cs="宋体"/>
                <w:kern w:val="0"/>
                <w:sz w:val="18"/>
                <w:szCs w:val="18"/>
              </w:rPr>
            </w:pPr>
            <w:r>
              <w:rPr>
                <w:rFonts w:hint="eastAsia" w:ascii="宋体" w:hAnsi="宋体" w:eastAsia="宋体" w:cs="宋体"/>
                <w:kern w:val="0"/>
                <w:sz w:val="18"/>
                <w:szCs w:val="18"/>
              </w:rPr>
              <w:t>用于衡量物资储备是否充足性</w:t>
            </w:r>
          </w:p>
        </w:tc>
        <w:tc>
          <w:tcPr>
            <w:tcW w:w="2973" w:type="dxa"/>
            <w:vAlign w:val="center"/>
          </w:tcPr>
          <w:p>
            <w:pPr>
              <w:widowControl/>
              <w:spacing w:line="0" w:lineRule="atLeast"/>
              <w:jc w:val="left"/>
              <w:rPr>
                <w:rFonts w:ascii="宋体" w:hAnsi="宋体" w:eastAsia="宋体" w:cs="宋体"/>
                <w:kern w:val="0"/>
                <w:sz w:val="18"/>
                <w:szCs w:val="18"/>
              </w:rPr>
            </w:pPr>
            <w:r>
              <w:rPr>
                <w:rFonts w:hint="eastAsia" w:ascii="宋体" w:hAnsi="宋体" w:eastAsia="宋体" w:cs="宋体"/>
                <w:kern w:val="0"/>
                <w:sz w:val="18"/>
                <w:szCs w:val="18"/>
              </w:rPr>
              <w:t>评价要点：</w:t>
            </w:r>
          </w:p>
          <w:p>
            <w:pPr>
              <w:widowControl/>
              <w:spacing w:line="0" w:lineRule="atLeast"/>
              <w:jc w:val="left"/>
              <w:rPr>
                <w:rFonts w:ascii="宋体" w:hAnsi="宋体" w:eastAsia="宋体" w:cs="宋体"/>
                <w:kern w:val="0"/>
                <w:sz w:val="18"/>
                <w:szCs w:val="18"/>
              </w:rPr>
            </w:pPr>
            <w:r>
              <w:rPr>
                <w:rFonts w:hint="eastAsia" w:ascii="宋体" w:hAnsi="宋体" w:eastAsia="宋体" w:cs="宋体"/>
                <w:kern w:val="0"/>
                <w:sz w:val="18"/>
                <w:szCs w:val="18"/>
              </w:rPr>
              <w:t>指标用于评估疫情防控物资储备充足性</w:t>
            </w:r>
          </w:p>
          <w:p>
            <w:pPr>
              <w:widowControl/>
              <w:spacing w:line="0" w:lineRule="atLeast"/>
              <w:jc w:val="left"/>
              <w:rPr>
                <w:rFonts w:ascii="宋体" w:hAnsi="宋体" w:eastAsia="宋体" w:cs="宋体"/>
                <w:sz w:val="18"/>
                <w:szCs w:val="18"/>
                <w:lang w:val="zh-TW" w:bidi="zh-TW"/>
              </w:rPr>
            </w:pPr>
            <w:r>
              <w:rPr>
                <w:rFonts w:hint="eastAsia" w:ascii="宋体" w:hAnsi="宋体" w:eastAsia="宋体" w:cs="宋体"/>
                <w:kern w:val="0"/>
                <w:sz w:val="18"/>
                <w:szCs w:val="18"/>
              </w:rPr>
              <w:t>。根据实际调查情况扣分。</w:t>
            </w:r>
          </w:p>
        </w:tc>
        <w:tc>
          <w:tcPr>
            <w:tcW w:w="809" w:type="dxa"/>
            <w:vAlign w:val="center"/>
          </w:tcPr>
          <w:p>
            <w:pPr>
              <w:widowControl/>
              <w:spacing w:line="0" w:lineRule="atLeast"/>
              <w:ind w:left="0" w:leftChars="0"/>
              <w:jc w:val="center"/>
              <w:rPr>
                <w:rFonts w:hint="eastAsia" w:ascii="宋体" w:hAnsi="宋体" w:eastAsia="宋体" w:cs="宋体"/>
                <w:kern w:val="0"/>
                <w:sz w:val="18"/>
                <w:szCs w:val="18"/>
              </w:rPr>
            </w:pPr>
            <w:r>
              <w:rPr>
                <w:rFonts w:hint="eastAsia" w:ascii="宋体" w:hAnsi="宋体" w:eastAsia="宋体" w:cs="宋体"/>
                <w:kern w:val="0"/>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908" w:type="dxa"/>
            <w:vMerge w:val="continue"/>
            <w:vAlign w:val="center"/>
          </w:tcPr>
          <w:p>
            <w:pPr>
              <w:jc w:val="center"/>
              <w:rPr>
                <w:rFonts w:ascii="宋体" w:hAnsi="宋体" w:eastAsia="宋体" w:cs="宋体"/>
                <w:kern w:val="0"/>
                <w:sz w:val="18"/>
                <w:szCs w:val="18"/>
              </w:rPr>
            </w:pPr>
          </w:p>
        </w:tc>
        <w:tc>
          <w:tcPr>
            <w:tcW w:w="953" w:type="dxa"/>
            <w:vAlign w:val="center"/>
          </w:tcPr>
          <w:p>
            <w:pPr>
              <w:jc w:val="center"/>
              <w:rPr>
                <w:rFonts w:ascii="宋体" w:hAnsi="宋体" w:eastAsia="宋体" w:cs="宋体"/>
                <w:sz w:val="18"/>
                <w:szCs w:val="18"/>
              </w:rPr>
            </w:pPr>
          </w:p>
          <w:p>
            <w:pPr>
              <w:jc w:val="center"/>
              <w:rPr>
                <w:rFonts w:ascii="宋体" w:hAnsi="宋体" w:eastAsia="宋体" w:cs="宋体"/>
                <w:sz w:val="18"/>
                <w:szCs w:val="18"/>
              </w:rPr>
            </w:pPr>
            <w:r>
              <w:rPr>
                <w:rFonts w:hint="eastAsia" w:ascii="宋体" w:hAnsi="宋体" w:eastAsia="宋体" w:cs="宋体"/>
                <w:sz w:val="18"/>
                <w:szCs w:val="18"/>
              </w:rPr>
              <w:t>产出时效</w:t>
            </w:r>
          </w:p>
          <w:p>
            <w:pPr>
              <w:jc w:val="center"/>
              <w:rPr>
                <w:rFonts w:ascii="宋体" w:hAnsi="宋体" w:eastAsia="宋体" w:cs="宋体"/>
                <w:kern w:val="0"/>
                <w:sz w:val="18"/>
                <w:szCs w:val="18"/>
              </w:rPr>
            </w:pPr>
            <w:r>
              <w:rPr>
                <w:rFonts w:hint="eastAsia" w:ascii="宋体" w:hAnsi="宋体" w:eastAsia="宋体" w:cs="宋体"/>
                <w:kern w:val="0"/>
                <w:sz w:val="18"/>
                <w:szCs w:val="18"/>
              </w:rPr>
              <w:t>（4分）</w:t>
            </w:r>
          </w:p>
          <w:p>
            <w:pPr>
              <w:rPr>
                <w:rFonts w:ascii="宋体" w:hAnsi="宋体" w:eastAsia="宋体" w:cs="宋体"/>
                <w:sz w:val="18"/>
                <w:szCs w:val="18"/>
              </w:rPr>
            </w:pPr>
          </w:p>
        </w:tc>
        <w:tc>
          <w:tcPr>
            <w:tcW w:w="1339" w:type="dxa"/>
            <w:vAlign w:val="center"/>
          </w:tcPr>
          <w:p>
            <w:pPr>
              <w:widowControl/>
              <w:jc w:val="center"/>
              <w:rPr>
                <w:rFonts w:ascii="宋体" w:hAnsi="宋体" w:eastAsia="宋体" w:cs="宋体"/>
                <w:sz w:val="18"/>
                <w:szCs w:val="18"/>
              </w:rPr>
            </w:pPr>
            <w:r>
              <w:rPr>
                <w:rFonts w:hint="eastAsia" w:ascii="宋体" w:hAnsi="宋体" w:eastAsia="宋体" w:cs="宋体"/>
                <w:sz w:val="18"/>
                <w:szCs w:val="18"/>
              </w:rPr>
              <w:t>疫情防控资金发放及时性</w:t>
            </w:r>
          </w:p>
          <w:p>
            <w:pPr>
              <w:widowControl/>
              <w:jc w:val="center"/>
              <w:rPr>
                <w:rFonts w:ascii="宋体" w:hAnsi="宋体" w:eastAsia="宋体" w:cs="宋体"/>
                <w:sz w:val="18"/>
                <w:szCs w:val="18"/>
              </w:rPr>
            </w:pPr>
            <w:r>
              <w:rPr>
                <w:rFonts w:hint="eastAsia" w:ascii="宋体" w:hAnsi="宋体" w:eastAsia="宋体" w:cs="宋体"/>
                <w:sz w:val="18"/>
                <w:szCs w:val="18"/>
              </w:rPr>
              <w:t>（4分）</w:t>
            </w:r>
          </w:p>
        </w:tc>
        <w:tc>
          <w:tcPr>
            <w:tcW w:w="2213" w:type="dxa"/>
            <w:vAlign w:val="center"/>
          </w:tcPr>
          <w:p>
            <w:pPr>
              <w:widowControl/>
              <w:spacing w:line="0" w:lineRule="atLeast"/>
              <w:jc w:val="left"/>
              <w:rPr>
                <w:rFonts w:ascii="宋体" w:hAnsi="宋体" w:eastAsia="宋体" w:cs="宋体"/>
                <w:kern w:val="0"/>
                <w:sz w:val="18"/>
                <w:szCs w:val="18"/>
              </w:rPr>
            </w:pPr>
            <w:r>
              <w:rPr>
                <w:rFonts w:hint="eastAsia" w:ascii="宋体" w:hAnsi="宋体" w:eastAsia="宋体" w:cs="宋体"/>
                <w:kern w:val="0"/>
                <w:sz w:val="18"/>
                <w:szCs w:val="18"/>
              </w:rPr>
              <w:t>用于衡量发放及时性</w:t>
            </w:r>
          </w:p>
        </w:tc>
        <w:tc>
          <w:tcPr>
            <w:tcW w:w="2973" w:type="dxa"/>
            <w:vAlign w:val="center"/>
          </w:tcPr>
          <w:p>
            <w:pPr>
              <w:widowControl/>
              <w:spacing w:line="0" w:lineRule="atLeast"/>
              <w:jc w:val="left"/>
              <w:rPr>
                <w:rFonts w:ascii="宋体" w:hAnsi="宋体" w:eastAsia="宋体" w:cs="宋体"/>
                <w:kern w:val="0"/>
                <w:sz w:val="18"/>
                <w:szCs w:val="18"/>
              </w:rPr>
            </w:pPr>
            <w:r>
              <w:rPr>
                <w:rFonts w:hint="eastAsia" w:ascii="宋体" w:hAnsi="宋体" w:eastAsia="宋体" w:cs="宋体"/>
                <w:kern w:val="0"/>
                <w:sz w:val="18"/>
                <w:szCs w:val="18"/>
              </w:rPr>
              <w:t>评价要点：</w:t>
            </w:r>
          </w:p>
          <w:p>
            <w:pPr>
              <w:widowControl/>
              <w:spacing w:line="0" w:lineRule="atLeast"/>
              <w:jc w:val="left"/>
              <w:rPr>
                <w:rFonts w:ascii="宋体" w:hAnsi="宋体" w:eastAsia="宋体" w:cs="宋体"/>
                <w:sz w:val="18"/>
                <w:szCs w:val="18"/>
              </w:rPr>
            </w:pPr>
            <w:r>
              <w:rPr>
                <w:rFonts w:hint="eastAsia" w:ascii="宋体" w:hAnsi="宋体" w:eastAsia="宋体" w:cs="宋体"/>
                <w:kern w:val="0"/>
                <w:sz w:val="18"/>
                <w:szCs w:val="18"/>
              </w:rPr>
              <w:t>用于衡量发放及时性：统计经济援助、物品和服务等援助措施的发放时间是否及时，根据实际调查情况扣分</w:t>
            </w:r>
          </w:p>
        </w:tc>
        <w:tc>
          <w:tcPr>
            <w:tcW w:w="809" w:type="dxa"/>
            <w:vAlign w:val="center"/>
          </w:tcPr>
          <w:p>
            <w:pPr>
              <w:widowControl/>
              <w:spacing w:line="0" w:lineRule="atLeast"/>
              <w:ind w:left="0" w:leftChars="0"/>
              <w:jc w:val="center"/>
              <w:rPr>
                <w:rFonts w:hint="eastAsia" w:ascii="宋体" w:hAnsi="宋体" w:eastAsia="宋体" w:cs="宋体"/>
                <w:kern w:val="0"/>
                <w:sz w:val="18"/>
                <w:szCs w:val="18"/>
              </w:rPr>
            </w:pPr>
            <w:r>
              <w:rPr>
                <w:rFonts w:hint="eastAsia" w:ascii="宋体" w:hAnsi="宋体" w:eastAsia="宋体" w:cs="宋体"/>
                <w:kern w:val="0"/>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4" w:hRule="atLeast"/>
        </w:trPr>
        <w:tc>
          <w:tcPr>
            <w:tcW w:w="908" w:type="dxa"/>
            <w:vMerge w:val="continue"/>
            <w:vAlign w:val="center"/>
          </w:tcPr>
          <w:p>
            <w:pPr>
              <w:jc w:val="center"/>
              <w:rPr>
                <w:rFonts w:ascii="宋体" w:hAnsi="宋体" w:eastAsia="宋体" w:cs="宋体"/>
                <w:kern w:val="0"/>
                <w:sz w:val="18"/>
                <w:szCs w:val="18"/>
              </w:rPr>
            </w:pPr>
          </w:p>
        </w:tc>
        <w:tc>
          <w:tcPr>
            <w:tcW w:w="953" w:type="dxa"/>
            <w:vAlign w:val="center"/>
          </w:tcPr>
          <w:p>
            <w:pPr>
              <w:rPr>
                <w:rFonts w:ascii="宋体" w:hAnsi="宋体" w:eastAsia="宋体" w:cs="宋体"/>
                <w:sz w:val="18"/>
                <w:szCs w:val="18"/>
              </w:rPr>
            </w:pPr>
            <w:r>
              <w:rPr>
                <w:rFonts w:hint="eastAsia" w:ascii="宋体" w:hAnsi="宋体" w:eastAsia="宋体" w:cs="宋体"/>
                <w:sz w:val="18"/>
                <w:szCs w:val="18"/>
              </w:rPr>
              <w:t>产出成本</w:t>
            </w:r>
          </w:p>
          <w:p>
            <w:pPr>
              <w:jc w:val="center"/>
              <w:rPr>
                <w:rFonts w:ascii="宋体" w:hAnsi="宋体" w:eastAsia="宋体" w:cs="宋体"/>
                <w:kern w:val="0"/>
                <w:sz w:val="18"/>
                <w:szCs w:val="18"/>
              </w:rPr>
            </w:pPr>
            <w:r>
              <w:rPr>
                <w:rFonts w:hint="eastAsia" w:ascii="宋体" w:hAnsi="宋体" w:eastAsia="宋体" w:cs="宋体"/>
                <w:kern w:val="0"/>
                <w:sz w:val="18"/>
                <w:szCs w:val="18"/>
              </w:rPr>
              <w:t>（4分）</w:t>
            </w:r>
          </w:p>
          <w:p>
            <w:pPr>
              <w:rPr>
                <w:rFonts w:ascii="宋体" w:hAnsi="宋体" w:eastAsia="宋体" w:cs="宋体"/>
                <w:sz w:val="18"/>
                <w:szCs w:val="18"/>
              </w:rPr>
            </w:pPr>
          </w:p>
        </w:tc>
        <w:tc>
          <w:tcPr>
            <w:tcW w:w="1339" w:type="dxa"/>
            <w:vAlign w:val="center"/>
          </w:tcPr>
          <w:p>
            <w:pPr>
              <w:jc w:val="center"/>
              <w:rPr>
                <w:rFonts w:ascii="宋体" w:hAnsi="宋体" w:eastAsia="宋体" w:cs="宋体"/>
                <w:sz w:val="18"/>
                <w:szCs w:val="18"/>
              </w:rPr>
            </w:pPr>
            <w:r>
              <w:rPr>
                <w:rFonts w:hint="eastAsia" w:ascii="宋体" w:hAnsi="宋体" w:eastAsia="宋体" w:cs="宋体"/>
                <w:sz w:val="18"/>
                <w:szCs w:val="18"/>
              </w:rPr>
              <w:t>资金控制成本率</w:t>
            </w:r>
          </w:p>
          <w:p>
            <w:pPr>
              <w:jc w:val="center"/>
              <w:rPr>
                <w:rFonts w:ascii="宋体" w:hAnsi="宋体" w:eastAsia="宋体" w:cs="宋体"/>
                <w:sz w:val="18"/>
                <w:szCs w:val="18"/>
              </w:rPr>
            </w:pPr>
            <w:r>
              <w:rPr>
                <w:rFonts w:hint="eastAsia" w:ascii="宋体" w:hAnsi="宋体" w:eastAsia="宋体" w:cs="宋体"/>
                <w:sz w:val="18"/>
                <w:szCs w:val="18"/>
              </w:rPr>
              <w:t>（4分）</w:t>
            </w:r>
          </w:p>
        </w:tc>
        <w:tc>
          <w:tcPr>
            <w:tcW w:w="2213" w:type="dxa"/>
            <w:vAlign w:val="center"/>
          </w:tcPr>
          <w:p>
            <w:pPr>
              <w:widowControl/>
              <w:spacing w:line="0" w:lineRule="atLeast"/>
              <w:jc w:val="left"/>
              <w:rPr>
                <w:rFonts w:ascii="宋体" w:hAnsi="宋体" w:eastAsia="宋体" w:cs="宋体"/>
                <w:kern w:val="0"/>
                <w:sz w:val="18"/>
                <w:szCs w:val="18"/>
              </w:rPr>
            </w:pPr>
            <w:r>
              <w:rPr>
                <w:rFonts w:hint="eastAsia" w:ascii="宋体" w:hAnsi="宋体" w:eastAsia="宋体" w:cs="宋体"/>
                <w:kern w:val="0"/>
                <w:sz w:val="18"/>
                <w:szCs w:val="18"/>
              </w:rPr>
              <w:t>成本控制率＝截至年末累计支出数/概算或当年度预算×100%。</w:t>
            </w:r>
          </w:p>
        </w:tc>
        <w:tc>
          <w:tcPr>
            <w:tcW w:w="2973" w:type="dxa"/>
            <w:vAlign w:val="center"/>
          </w:tcPr>
          <w:p>
            <w:pPr>
              <w:widowControl/>
              <w:spacing w:line="0" w:lineRule="atLeast"/>
              <w:jc w:val="left"/>
              <w:rPr>
                <w:rFonts w:ascii="宋体" w:hAnsi="宋体" w:eastAsia="宋体" w:cs="宋体"/>
                <w:kern w:val="0"/>
                <w:sz w:val="18"/>
                <w:szCs w:val="18"/>
              </w:rPr>
            </w:pPr>
            <w:r>
              <w:rPr>
                <w:rFonts w:hint="eastAsia" w:ascii="宋体" w:hAnsi="宋体" w:eastAsia="宋体" w:cs="宋体"/>
                <w:kern w:val="0"/>
                <w:sz w:val="18"/>
                <w:szCs w:val="18"/>
              </w:rPr>
              <w:t>评价要点：</w:t>
            </w:r>
          </w:p>
          <w:p>
            <w:pPr>
              <w:widowControl/>
              <w:spacing w:line="0" w:lineRule="atLeast"/>
              <w:jc w:val="left"/>
              <w:rPr>
                <w:rFonts w:ascii="宋体" w:hAnsi="宋体" w:eastAsia="宋体" w:cs="宋体"/>
                <w:sz w:val="18"/>
                <w:szCs w:val="18"/>
              </w:rPr>
            </w:pPr>
            <w:r>
              <w:rPr>
                <w:rFonts w:hint="eastAsia" w:ascii="宋体" w:hAnsi="宋体" w:eastAsia="宋体" w:cs="宋体"/>
                <w:kern w:val="0"/>
                <w:sz w:val="18"/>
                <w:szCs w:val="18"/>
              </w:rPr>
              <w:t>小于等于100%</w:t>
            </w:r>
            <w:r>
              <w:rPr>
                <w:rFonts w:hint="eastAsia" w:ascii="宋体" w:hAnsi="宋体" w:eastAsia="宋体" w:cs="宋体"/>
                <w:kern w:val="0"/>
                <w:sz w:val="18"/>
                <w:szCs w:val="18"/>
                <w:lang w:eastAsia="zh-CN"/>
              </w:rPr>
              <w:t>的</w:t>
            </w:r>
            <w:r>
              <w:rPr>
                <w:rFonts w:hint="eastAsia" w:ascii="宋体" w:hAnsi="宋体" w:eastAsia="宋体" w:cs="宋体"/>
                <w:kern w:val="0"/>
                <w:sz w:val="18"/>
                <w:szCs w:val="18"/>
              </w:rPr>
              <w:t>满分，每大于10%，一项扣1分。</w:t>
            </w:r>
          </w:p>
        </w:tc>
        <w:tc>
          <w:tcPr>
            <w:tcW w:w="809" w:type="dxa"/>
            <w:vAlign w:val="center"/>
          </w:tcPr>
          <w:p>
            <w:pPr>
              <w:widowControl/>
              <w:spacing w:line="0" w:lineRule="atLeast"/>
              <w:ind w:left="0" w:leftChars="0"/>
              <w:jc w:val="center"/>
              <w:rPr>
                <w:rFonts w:hint="eastAsia" w:ascii="宋体" w:hAnsi="宋体" w:eastAsia="宋体" w:cs="宋体"/>
                <w:kern w:val="0"/>
                <w:sz w:val="18"/>
                <w:szCs w:val="18"/>
              </w:rPr>
            </w:pPr>
            <w:r>
              <w:rPr>
                <w:rFonts w:hint="eastAsia" w:ascii="宋体" w:hAnsi="宋体" w:eastAsia="宋体" w:cs="宋体"/>
                <w:kern w:val="0"/>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08" w:type="dxa"/>
            <w:vMerge w:val="restart"/>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效益</w:t>
            </w:r>
          </w:p>
          <w:p>
            <w:pPr>
              <w:jc w:val="center"/>
              <w:rPr>
                <w:rFonts w:ascii="宋体" w:hAnsi="宋体" w:eastAsia="宋体" w:cs="宋体"/>
                <w:kern w:val="0"/>
                <w:sz w:val="18"/>
                <w:szCs w:val="18"/>
              </w:rPr>
            </w:pPr>
            <w:r>
              <w:rPr>
                <w:rFonts w:hint="eastAsia" w:ascii="宋体" w:hAnsi="宋体" w:eastAsia="宋体" w:cs="宋体"/>
                <w:kern w:val="0"/>
                <w:sz w:val="18"/>
                <w:szCs w:val="18"/>
              </w:rPr>
              <w:t>（30分）</w:t>
            </w:r>
          </w:p>
          <w:p>
            <w:pPr>
              <w:rPr>
                <w:rFonts w:ascii="宋体" w:hAnsi="宋体" w:eastAsia="宋体" w:cs="宋体"/>
                <w:kern w:val="0"/>
                <w:sz w:val="18"/>
                <w:szCs w:val="18"/>
              </w:rPr>
            </w:pPr>
          </w:p>
          <w:p>
            <w:pPr>
              <w:rPr>
                <w:rFonts w:ascii="宋体" w:hAnsi="宋体" w:eastAsia="宋体" w:cs="宋体"/>
                <w:kern w:val="0"/>
                <w:sz w:val="18"/>
                <w:szCs w:val="18"/>
              </w:rPr>
            </w:pPr>
          </w:p>
          <w:p>
            <w:pPr>
              <w:rPr>
                <w:rFonts w:ascii="宋体" w:hAnsi="宋体" w:eastAsia="宋体" w:cs="宋体"/>
                <w:kern w:val="0"/>
                <w:sz w:val="18"/>
                <w:szCs w:val="18"/>
              </w:rPr>
            </w:pPr>
          </w:p>
          <w:p>
            <w:pPr>
              <w:rPr>
                <w:rFonts w:ascii="宋体" w:hAnsi="宋体" w:eastAsia="宋体" w:cs="宋体"/>
                <w:kern w:val="0"/>
                <w:sz w:val="18"/>
                <w:szCs w:val="18"/>
              </w:rPr>
            </w:pPr>
          </w:p>
          <w:p>
            <w:pPr>
              <w:rPr>
                <w:rFonts w:ascii="宋体" w:hAnsi="宋体" w:eastAsia="宋体" w:cs="宋体"/>
                <w:kern w:val="0"/>
                <w:sz w:val="18"/>
                <w:szCs w:val="18"/>
              </w:rPr>
            </w:pPr>
          </w:p>
        </w:tc>
        <w:tc>
          <w:tcPr>
            <w:tcW w:w="953" w:type="dxa"/>
            <w:vMerge w:val="restart"/>
            <w:vAlign w:val="center"/>
          </w:tcPr>
          <w:p>
            <w:pPr>
              <w:widowControl/>
              <w:jc w:val="center"/>
              <w:rPr>
                <w:rFonts w:ascii="宋体" w:hAnsi="宋体" w:eastAsia="宋体" w:cs="宋体"/>
                <w:kern w:val="0"/>
                <w:sz w:val="18"/>
                <w:szCs w:val="18"/>
              </w:rPr>
            </w:pPr>
          </w:p>
          <w:p>
            <w:pPr>
              <w:widowControl/>
              <w:jc w:val="center"/>
              <w:rPr>
                <w:rFonts w:ascii="宋体" w:hAnsi="宋体" w:eastAsia="宋体" w:cs="宋体"/>
                <w:kern w:val="0"/>
                <w:sz w:val="18"/>
                <w:szCs w:val="18"/>
              </w:rPr>
            </w:pPr>
            <w:r>
              <w:rPr>
                <w:rFonts w:hint="eastAsia" w:ascii="宋体" w:hAnsi="宋体" w:eastAsia="宋体" w:cs="宋体"/>
                <w:kern w:val="0"/>
                <w:sz w:val="18"/>
                <w:szCs w:val="18"/>
                <w:lang w:bidi="ar"/>
              </w:rPr>
              <w:t>经济效益</w:t>
            </w:r>
          </w:p>
          <w:p>
            <w:pPr>
              <w:widowControl/>
              <w:jc w:val="center"/>
              <w:rPr>
                <w:rFonts w:ascii="宋体" w:hAnsi="宋体" w:eastAsia="宋体" w:cs="宋体"/>
                <w:kern w:val="0"/>
                <w:sz w:val="18"/>
                <w:szCs w:val="18"/>
              </w:rPr>
            </w:pPr>
            <w:r>
              <w:rPr>
                <w:rFonts w:hint="eastAsia" w:ascii="宋体" w:hAnsi="宋体" w:eastAsia="宋体" w:cs="宋体"/>
                <w:kern w:val="0"/>
                <w:sz w:val="18"/>
                <w:szCs w:val="18"/>
                <w:lang w:bidi="ar"/>
              </w:rPr>
              <w:t>（8分）</w:t>
            </w:r>
          </w:p>
          <w:p>
            <w:pPr>
              <w:rPr>
                <w:rFonts w:ascii="宋体" w:hAnsi="宋体" w:eastAsia="宋体" w:cs="宋体"/>
                <w:sz w:val="18"/>
                <w:szCs w:val="18"/>
              </w:rPr>
            </w:pPr>
          </w:p>
        </w:tc>
        <w:tc>
          <w:tcPr>
            <w:tcW w:w="1339" w:type="dxa"/>
            <w:vAlign w:val="center"/>
          </w:tcPr>
          <w:p>
            <w:pPr>
              <w:jc w:val="center"/>
              <w:rPr>
                <w:rFonts w:ascii="宋体" w:hAnsi="宋体" w:eastAsia="宋体" w:cs="宋体"/>
                <w:sz w:val="18"/>
                <w:szCs w:val="18"/>
              </w:rPr>
            </w:pPr>
            <w:r>
              <w:rPr>
                <w:rFonts w:hint="eastAsia" w:ascii="宋体" w:hAnsi="宋体" w:eastAsia="宋体" w:cs="宋体"/>
                <w:sz w:val="18"/>
                <w:szCs w:val="18"/>
              </w:rPr>
              <w:t>企业复工率</w:t>
            </w:r>
          </w:p>
          <w:p>
            <w:pPr>
              <w:jc w:val="center"/>
              <w:rPr>
                <w:rFonts w:ascii="宋体" w:hAnsi="宋体" w:eastAsia="宋体" w:cs="宋体"/>
                <w:sz w:val="18"/>
                <w:szCs w:val="18"/>
              </w:rPr>
            </w:pPr>
            <w:r>
              <w:rPr>
                <w:rFonts w:hint="eastAsia" w:ascii="宋体" w:hAnsi="宋体" w:eastAsia="宋体" w:cs="宋体"/>
                <w:sz w:val="18"/>
                <w:szCs w:val="18"/>
              </w:rPr>
              <w:t>（4分）</w:t>
            </w:r>
          </w:p>
        </w:tc>
        <w:tc>
          <w:tcPr>
            <w:tcW w:w="2213" w:type="dxa"/>
            <w:vAlign w:val="center"/>
          </w:tcPr>
          <w:p>
            <w:pPr>
              <w:widowControl/>
              <w:spacing w:line="0" w:lineRule="atLeast"/>
              <w:jc w:val="left"/>
              <w:rPr>
                <w:rFonts w:ascii="宋体" w:hAnsi="宋体" w:eastAsia="宋体" w:cs="宋体"/>
                <w:kern w:val="0"/>
                <w:sz w:val="18"/>
                <w:szCs w:val="18"/>
              </w:rPr>
            </w:pPr>
            <w:r>
              <w:rPr>
                <w:rFonts w:hint="eastAsia" w:ascii="宋体" w:hAnsi="宋体" w:eastAsia="宋体" w:cs="宋体"/>
                <w:kern w:val="0"/>
                <w:sz w:val="18"/>
                <w:szCs w:val="18"/>
              </w:rPr>
              <w:t>用于评价</w:t>
            </w:r>
            <w:r>
              <w:rPr>
                <w:rFonts w:hint="eastAsia" w:ascii="宋体" w:hAnsi="宋体" w:eastAsia="宋体" w:cs="宋体"/>
                <w:sz w:val="18"/>
                <w:szCs w:val="18"/>
              </w:rPr>
              <w:t>企业复工情况</w:t>
            </w:r>
            <w:r>
              <w:rPr>
                <w:rFonts w:hint="eastAsia" w:ascii="宋体" w:hAnsi="宋体" w:eastAsia="宋体" w:cs="宋体"/>
                <w:sz w:val="18"/>
                <w:szCs w:val="18"/>
                <w:lang w:val="en-US" w:eastAsia="zh-CN"/>
              </w:rPr>
              <w:t>的比例</w:t>
            </w:r>
          </w:p>
        </w:tc>
        <w:tc>
          <w:tcPr>
            <w:tcW w:w="2973" w:type="dxa"/>
            <w:vAlign w:val="center"/>
          </w:tcPr>
          <w:p>
            <w:pPr>
              <w:widowControl/>
              <w:spacing w:line="0" w:lineRule="atLeast"/>
              <w:jc w:val="left"/>
              <w:rPr>
                <w:rFonts w:ascii="宋体" w:hAnsi="宋体" w:eastAsia="宋体" w:cs="宋体"/>
                <w:kern w:val="0"/>
                <w:sz w:val="18"/>
                <w:szCs w:val="18"/>
              </w:rPr>
            </w:pPr>
            <w:r>
              <w:rPr>
                <w:rFonts w:hint="eastAsia" w:ascii="宋体" w:hAnsi="宋体" w:eastAsia="宋体" w:cs="宋体"/>
                <w:kern w:val="0"/>
                <w:sz w:val="18"/>
                <w:szCs w:val="18"/>
              </w:rPr>
              <w:t>评价要点：</w:t>
            </w:r>
          </w:p>
          <w:p>
            <w:pPr>
              <w:widowControl/>
              <w:spacing w:line="0" w:lineRule="atLeast"/>
              <w:jc w:val="left"/>
              <w:rPr>
                <w:rFonts w:ascii="宋体" w:hAnsi="宋体" w:eastAsia="宋体" w:cs="宋体"/>
                <w:sz w:val="18"/>
                <w:szCs w:val="18"/>
              </w:rPr>
            </w:pPr>
            <w:r>
              <w:rPr>
                <w:rFonts w:hint="eastAsia" w:ascii="宋体" w:hAnsi="宋体" w:eastAsia="宋体" w:cs="宋体"/>
                <w:kern w:val="0"/>
                <w:sz w:val="18"/>
                <w:szCs w:val="18"/>
              </w:rPr>
              <w:t>大于等于100%得满分，每少100人扣1分，扣完为止。</w:t>
            </w:r>
          </w:p>
        </w:tc>
        <w:tc>
          <w:tcPr>
            <w:tcW w:w="809" w:type="dxa"/>
            <w:vAlign w:val="center"/>
          </w:tcPr>
          <w:p>
            <w:pPr>
              <w:widowControl/>
              <w:spacing w:line="0" w:lineRule="atLeast"/>
              <w:ind w:left="0" w:leftChars="0"/>
              <w:jc w:val="center"/>
              <w:rPr>
                <w:rFonts w:hint="eastAsia" w:ascii="宋体" w:hAnsi="宋体" w:eastAsia="宋体" w:cs="宋体"/>
                <w:kern w:val="0"/>
                <w:sz w:val="18"/>
                <w:szCs w:val="18"/>
              </w:rPr>
            </w:pPr>
            <w:r>
              <w:rPr>
                <w:rFonts w:hint="eastAsia" w:ascii="宋体" w:hAnsi="宋体" w:eastAsia="宋体" w:cs="宋体"/>
                <w:kern w:val="0"/>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7" w:hRule="atLeast"/>
        </w:trPr>
        <w:tc>
          <w:tcPr>
            <w:tcW w:w="908" w:type="dxa"/>
            <w:vMerge w:val="continue"/>
            <w:vAlign w:val="center"/>
          </w:tcPr>
          <w:p>
            <w:pPr>
              <w:rPr>
                <w:rFonts w:ascii="宋体" w:hAnsi="宋体" w:eastAsia="宋体" w:cs="宋体"/>
                <w:kern w:val="0"/>
                <w:sz w:val="18"/>
                <w:szCs w:val="18"/>
              </w:rPr>
            </w:pPr>
          </w:p>
        </w:tc>
        <w:tc>
          <w:tcPr>
            <w:tcW w:w="953" w:type="dxa"/>
            <w:vMerge w:val="continue"/>
            <w:vAlign w:val="center"/>
          </w:tcPr>
          <w:p>
            <w:pPr>
              <w:rPr>
                <w:rFonts w:ascii="宋体" w:hAnsi="宋体" w:eastAsia="宋体" w:cs="宋体"/>
                <w:sz w:val="18"/>
                <w:szCs w:val="18"/>
              </w:rPr>
            </w:pPr>
          </w:p>
        </w:tc>
        <w:tc>
          <w:tcPr>
            <w:tcW w:w="1339" w:type="dxa"/>
            <w:vAlign w:val="center"/>
          </w:tcPr>
          <w:p>
            <w:pPr>
              <w:jc w:val="center"/>
              <w:rPr>
                <w:rFonts w:ascii="宋体" w:hAnsi="宋体" w:eastAsia="宋体" w:cs="宋体"/>
                <w:sz w:val="18"/>
                <w:szCs w:val="18"/>
              </w:rPr>
            </w:pPr>
            <w:r>
              <w:rPr>
                <w:rFonts w:hint="eastAsia" w:ascii="宋体" w:hAnsi="宋体" w:eastAsia="宋体" w:cs="宋体"/>
                <w:sz w:val="18"/>
                <w:szCs w:val="18"/>
              </w:rPr>
              <w:t>单日检测人次</w:t>
            </w:r>
          </w:p>
          <w:p>
            <w:pPr>
              <w:jc w:val="center"/>
              <w:rPr>
                <w:rFonts w:ascii="宋体" w:hAnsi="宋体" w:eastAsia="宋体" w:cs="宋体"/>
                <w:sz w:val="18"/>
                <w:szCs w:val="18"/>
              </w:rPr>
            </w:pPr>
            <w:r>
              <w:rPr>
                <w:rFonts w:hint="eastAsia" w:ascii="宋体" w:hAnsi="宋体" w:eastAsia="宋体" w:cs="宋体"/>
                <w:sz w:val="18"/>
                <w:szCs w:val="18"/>
              </w:rPr>
              <w:t>（4分）</w:t>
            </w:r>
          </w:p>
        </w:tc>
        <w:tc>
          <w:tcPr>
            <w:tcW w:w="2213" w:type="dxa"/>
            <w:vAlign w:val="center"/>
          </w:tcPr>
          <w:p>
            <w:pPr>
              <w:widowControl/>
              <w:spacing w:line="0" w:lineRule="atLeast"/>
              <w:jc w:val="left"/>
              <w:rPr>
                <w:rFonts w:ascii="宋体" w:hAnsi="宋体" w:eastAsia="宋体" w:cs="宋体"/>
                <w:kern w:val="0"/>
                <w:sz w:val="18"/>
                <w:szCs w:val="18"/>
              </w:rPr>
            </w:pPr>
            <w:r>
              <w:rPr>
                <w:rFonts w:hint="eastAsia" w:ascii="宋体" w:hAnsi="宋体" w:eastAsia="宋体" w:cs="宋体"/>
                <w:kern w:val="0"/>
                <w:sz w:val="18"/>
                <w:szCs w:val="18"/>
              </w:rPr>
              <w:t>用于评价是否可实现单日内完成全县全员核酸检测目标要求30万人次以上。</w:t>
            </w:r>
          </w:p>
        </w:tc>
        <w:tc>
          <w:tcPr>
            <w:tcW w:w="2973" w:type="dxa"/>
            <w:vAlign w:val="center"/>
          </w:tcPr>
          <w:p>
            <w:pPr>
              <w:widowControl/>
              <w:spacing w:line="0" w:lineRule="atLeast"/>
              <w:jc w:val="left"/>
              <w:rPr>
                <w:rFonts w:ascii="宋体" w:hAnsi="宋体" w:eastAsia="宋体" w:cs="宋体"/>
                <w:kern w:val="0"/>
                <w:sz w:val="18"/>
                <w:szCs w:val="18"/>
              </w:rPr>
            </w:pPr>
            <w:r>
              <w:rPr>
                <w:rFonts w:hint="eastAsia" w:ascii="宋体" w:hAnsi="宋体" w:eastAsia="宋体" w:cs="宋体"/>
                <w:kern w:val="0"/>
                <w:sz w:val="18"/>
                <w:szCs w:val="18"/>
              </w:rPr>
              <w:t>单日内完成全县全员核酸检测目标要求30万人次以上得满分，每少100人扣1分，扣完为止。</w:t>
            </w:r>
          </w:p>
        </w:tc>
        <w:tc>
          <w:tcPr>
            <w:tcW w:w="809" w:type="dxa"/>
            <w:vAlign w:val="center"/>
          </w:tcPr>
          <w:p>
            <w:pPr>
              <w:widowControl/>
              <w:spacing w:line="0" w:lineRule="atLeast"/>
              <w:ind w:left="0" w:leftChars="0"/>
              <w:jc w:val="center"/>
              <w:rPr>
                <w:rFonts w:hint="eastAsia" w:ascii="宋体" w:hAnsi="宋体" w:eastAsia="宋体" w:cs="宋体"/>
                <w:kern w:val="0"/>
                <w:sz w:val="18"/>
                <w:szCs w:val="18"/>
              </w:rPr>
            </w:pPr>
            <w:r>
              <w:rPr>
                <w:rFonts w:hint="eastAsia" w:ascii="宋体" w:hAnsi="宋体" w:eastAsia="宋体" w:cs="宋体"/>
                <w:kern w:val="0"/>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908" w:type="dxa"/>
            <w:vMerge w:val="continue"/>
          </w:tcPr>
          <w:p>
            <w:pPr>
              <w:rPr>
                <w:rFonts w:ascii="宋体" w:hAnsi="宋体" w:eastAsia="宋体" w:cs="宋体"/>
                <w:kern w:val="0"/>
                <w:sz w:val="18"/>
                <w:szCs w:val="18"/>
              </w:rPr>
            </w:pPr>
          </w:p>
        </w:tc>
        <w:tc>
          <w:tcPr>
            <w:tcW w:w="953" w:type="dxa"/>
            <w:vAlign w:val="center"/>
          </w:tcPr>
          <w:p>
            <w:pPr>
              <w:widowControl/>
              <w:jc w:val="center"/>
              <w:rPr>
                <w:rFonts w:ascii="宋体" w:hAnsi="宋体" w:eastAsia="宋体" w:cs="宋体"/>
                <w:kern w:val="0"/>
                <w:sz w:val="18"/>
                <w:szCs w:val="18"/>
              </w:rPr>
            </w:pPr>
          </w:p>
          <w:p>
            <w:pPr>
              <w:widowControl/>
              <w:jc w:val="center"/>
              <w:rPr>
                <w:rFonts w:ascii="宋体" w:hAnsi="宋体" w:eastAsia="宋体" w:cs="宋体"/>
                <w:kern w:val="0"/>
                <w:sz w:val="18"/>
                <w:szCs w:val="18"/>
              </w:rPr>
            </w:pPr>
            <w:r>
              <w:rPr>
                <w:rFonts w:hint="eastAsia" w:ascii="宋体" w:hAnsi="宋体" w:eastAsia="宋体" w:cs="宋体"/>
                <w:kern w:val="0"/>
                <w:sz w:val="18"/>
                <w:szCs w:val="18"/>
                <w:lang w:bidi="ar"/>
              </w:rPr>
              <w:t>社会效益</w:t>
            </w:r>
          </w:p>
          <w:p>
            <w:pPr>
              <w:widowControl/>
              <w:jc w:val="center"/>
              <w:rPr>
                <w:rFonts w:ascii="宋体" w:hAnsi="宋体" w:eastAsia="宋体" w:cs="宋体"/>
                <w:kern w:val="0"/>
                <w:sz w:val="18"/>
                <w:szCs w:val="18"/>
              </w:rPr>
            </w:pPr>
            <w:r>
              <w:rPr>
                <w:rFonts w:hint="eastAsia" w:ascii="宋体" w:hAnsi="宋体" w:eastAsia="宋体" w:cs="宋体"/>
                <w:kern w:val="0"/>
                <w:sz w:val="18"/>
                <w:szCs w:val="18"/>
                <w:lang w:bidi="ar"/>
              </w:rPr>
              <w:t>（4分）</w:t>
            </w:r>
          </w:p>
          <w:p>
            <w:pPr>
              <w:jc w:val="center"/>
              <w:rPr>
                <w:rFonts w:ascii="宋体" w:hAnsi="宋体" w:eastAsia="宋体" w:cs="宋体"/>
                <w:kern w:val="0"/>
                <w:sz w:val="18"/>
                <w:szCs w:val="18"/>
              </w:rPr>
            </w:pPr>
          </w:p>
        </w:tc>
        <w:tc>
          <w:tcPr>
            <w:tcW w:w="1339" w:type="dxa"/>
            <w:vAlign w:val="center"/>
          </w:tcPr>
          <w:p>
            <w:pPr>
              <w:widowControl/>
              <w:jc w:val="center"/>
              <w:rPr>
                <w:rFonts w:ascii="宋体" w:hAnsi="宋体" w:eastAsia="宋体" w:cs="宋体"/>
                <w:sz w:val="18"/>
                <w:szCs w:val="18"/>
              </w:rPr>
            </w:pPr>
          </w:p>
          <w:p>
            <w:pPr>
              <w:widowControl/>
              <w:jc w:val="center"/>
              <w:rPr>
                <w:rFonts w:ascii="宋体" w:hAnsi="宋体" w:eastAsia="宋体" w:cs="宋体"/>
                <w:sz w:val="18"/>
                <w:szCs w:val="18"/>
              </w:rPr>
            </w:pPr>
            <w:r>
              <w:rPr>
                <w:rFonts w:hint="eastAsia" w:ascii="宋体" w:hAnsi="宋体" w:eastAsia="宋体" w:cs="宋体"/>
                <w:sz w:val="18"/>
                <w:szCs w:val="18"/>
              </w:rPr>
              <w:t>政策宣传</w:t>
            </w:r>
          </w:p>
          <w:p>
            <w:pPr>
              <w:widowControl/>
              <w:jc w:val="center"/>
              <w:rPr>
                <w:rFonts w:ascii="宋体" w:hAnsi="宋体" w:eastAsia="宋体" w:cs="宋体"/>
                <w:sz w:val="18"/>
                <w:szCs w:val="18"/>
                <w:highlight w:val="yellow"/>
              </w:rPr>
            </w:pPr>
            <w:r>
              <w:rPr>
                <w:rFonts w:hint="eastAsia" w:ascii="宋体" w:hAnsi="宋体" w:eastAsia="宋体" w:cs="宋体"/>
                <w:sz w:val="18"/>
                <w:szCs w:val="18"/>
              </w:rPr>
              <w:t>（4分）</w:t>
            </w:r>
          </w:p>
        </w:tc>
        <w:tc>
          <w:tcPr>
            <w:tcW w:w="2213" w:type="dxa"/>
            <w:vAlign w:val="center"/>
          </w:tcPr>
          <w:p>
            <w:pPr>
              <w:widowControl/>
              <w:spacing w:line="0" w:lineRule="atLeast"/>
              <w:jc w:val="left"/>
              <w:rPr>
                <w:rFonts w:ascii="宋体" w:hAnsi="宋体" w:eastAsia="宋体" w:cs="宋体"/>
                <w:kern w:val="0"/>
                <w:sz w:val="18"/>
                <w:szCs w:val="18"/>
              </w:rPr>
            </w:pPr>
            <w:r>
              <w:rPr>
                <w:rFonts w:hint="eastAsia" w:ascii="宋体" w:hAnsi="宋体" w:eastAsia="宋体" w:cs="宋体"/>
                <w:kern w:val="0"/>
                <w:sz w:val="18"/>
                <w:szCs w:val="18"/>
              </w:rPr>
              <w:t>用于评价</w:t>
            </w:r>
            <w:r>
              <w:rPr>
                <w:rFonts w:hint="eastAsia" w:ascii="宋体" w:hAnsi="宋体" w:eastAsia="宋体" w:cs="宋体"/>
                <w:kern w:val="0"/>
                <w:sz w:val="18"/>
                <w:szCs w:val="18"/>
                <w:lang w:val="en-US" w:eastAsia="zh-CN"/>
              </w:rPr>
              <w:t>疫情防控期间</w:t>
            </w:r>
            <w:r>
              <w:rPr>
                <w:rFonts w:hint="eastAsia" w:ascii="宋体" w:hAnsi="宋体" w:eastAsia="宋体" w:cs="宋体"/>
                <w:kern w:val="0"/>
                <w:sz w:val="18"/>
                <w:szCs w:val="18"/>
              </w:rPr>
              <w:t>政策宣传情况</w:t>
            </w:r>
          </w:p>
        </w:tc>
        <w:tc>
          <w:tcPr>
            <w:tcW w:w="2973" w:type="dxa"/>
            <w:vAlign w:val="center"/>
          </w:tcPr>
          <w:p>
            <w:pPr>
              <w:widowControl/>
              <w:spacing w:line="0" w:lineRule="atLeast"/>
              <w:jc w:val="left"/>
              <w:rPr>
                <w:rFonts w:ascii="宋体" w:hAnsi="宋体" w:eastAsia="宋体" w:cs="宋体"/>
                <w:kern w:val="0"/>
                <w:sz w:val="18"/>
                <w:szCs w:val="18"/>
              </w:rPr>
            </w:pPr>
            <w:r>
              <w:rPr>
                <w:rFonts w:hint="eastAsia" w:ascii="宋体" w:hAnsi="宋体" w:eastAsia="宋体" w:cs="宋体"/>
                <w:kern w:val="0"/>
                <w:sz w:val="18"/>
                <w:szCs w:val="18"/>
              </w:rPr>
              <w:t>评价要点：</w:t>
            </w:r>
          </w:p>
          <w:p>
            <w:pPr>
              <w:widowControl/>
              <w:spacing w:line="0" w:lineRule="atLeast"/>
              <w:jc w:val="left"/>
              <w:rPr>
                <w:rFonts w:ascii="宋体" w:hAnsi="宋体" w:eastAsia="宋体" w:cs="宋体"/>
                <w:kern w:val="0"/>
                <w:sz w:val="18"/>
                <w:szCs w:val="18"/>
              </w:rPr>
            </w:pPr>
            <w:r>
              <w:rPr>
                <w:rFonts w:hint="eastAsia" w:ascii="宋体" w:hAnsi="宋体" w:eastAsia="宋体" w:cs="宋体"/>
                <w:kern w:val="0"/>
                <w:sz w:val="18"/>
                <w:szCs w:val="18"/>
              </w:rPr>
              <w:t>①是否开展社会救助进村（居）宣讲活动；</w:t>
            </w:r>
          </w:p>
          <w:p>
            <w:pPr>
              <w:widowControl/>
              <w:spacing w:line="0" w:lineRule="atLeast"/>
              <w:jc w:val="left"/>
              <w:rPr>
                <w:rFonts w:ascii="宋体" w:hAnsi="宋体" w:eastAsia="宋体" w:cs="宋体"/>
                <w:kern w:val="0"/>
                <w:sz w:val="18"/>
                <w:szCs w:val="18"/>
              </w:rPr>
            </w:pPr>
            <w:r>
              <w:rPr>
                <w:rFonts w:hint="eastAsia" w:ascii="宋体" w:hAnsi="宋体" w:eastAsia="宋体" w:cs="宋体"/>
                <w:kern w:val="0"/>
                <w:sz w:val="18"/>
                <w:szCs w:val="18"/>
              </w:rPr>
              <w:t>②是否发放宣传单；</w:t>
            </w:r>
          </w:p>
          <w:p>
            <w:pPr>
              <w:widowControl/>
              <w:spacing w:line="0" w:lineRule="atLeast"/>
              <w:jc w:val="left"/>
              <w:rPr>
                <w:rFonts w:ascii="宋体" w:hAnsi="宋体" w:eastAsia="宋体" w:cs="宋体"/>
                <w:kern w:val="0"/>
                <w:sz w:val="18"/>
                <w:szCs w:val="18"/>
              </w:rPr>
            </w:pPr>
            <w:r>
              <w:rPr>
                <w:rFonts w:hint="eastAsia" w:ascii="宋体" w:hAnsi="宋体" w:eastAsia="宋体" w:cs="宋体"/>
                <w:kern w:val="0"/>
                <w:sz w:val="18"/>
                <w:szCs w:val="18"/>
              </w:rPr>
              <w:t>③是否对政策宣讲与解读；</w:t>
            </w:r>
          </w:p>
          <w:p>
            <w:pPr>
              <w:widowControl/>
              <w:spacing w:line="0" w:lineRule="atLeast"/>
              <w:jc w:val="left"/>
              <w:rPr>
                <w:rFonts w:ascii="宋体" w:hAnsi="宋体" w:eastAsia="宋体" w:cs="宋体"/>
                <w:kern w:val="0"/>
                <w:sz w:val="18"/>
                <w:szCs w:val="18"/>
              </w:rPr>
            </w:pPr>
            <w:r>
              <w:rPr>
                <w:rFonts w:hint="eastAsia" w:ascii="宋体" w:hAnsi="宋体" w:eastAsia="宋体" w:cs="宋体"/>
                <w:kern w:val="0"/>
                <w:sz w:val="18"/>
                <w:szCs w:val="18"/>
              </w:rPr>
              <w:t>④是否对社会救助经办人员进行培训。</w:t>
            </w:r>
          </w:p>
          <w:p>
            <w:pPr>
              <w:widowControl/>
              <w:spacing w:line="0" w:lineRule="atLeast"/>
              <w:jc w:val="left"/>
              <w:rPr>
                <w:rFonts w:ascii="宋体" w:hAnsi="宋体" w:eastAsia="宋体" w:cs="宋体"/>
                <w:sz w:val="18"/>
                <w:szCs w:val="18"/>
                <w:highlight w:val="yellow"/>
              </w:rPr>
            </w:pPr>
            <w:r>
              <w:rPr>
                <w:rFonts w:hint="eastAsia" w:ascii="宋体" w:hAnsi="宋体" w:eastAsia="宋体" w:cs="宋体"/>
                <w:kern w:val="0"/>
                <w:sz w:val="18"/>
                <w:szCs w:val="18"/>
              </w:rPr>
              <w:t>一项不符合扣0.5分，严重的此项完全不得分。</w:t>
            </w:r>
          </w:p>
        </w:tc>
        <w:tc>
          <w:tcPr>
            <w:tcW w:w="809" w:type="dxa"/>
            <w:vAlign w:val="center"/>
          </w:tcPr>
          <w:p>
            <w:pPr>
              <w:widowControl/>
              <w:spacing w:line="0" w:lineRule="atLeast"/>
              <w:jc w:val="center"/>
              <w:rPr>
                <w:rFonts w:ascii="宋体" w:hAnsi="宋体" w:eastAsia="宋体" w:cs="宋体"/>
                <w:kern w:val="0"/>
                <w:sz w:val="18"/>
                <w:szCs w:val="18"/>
              </w:rPr>
            </w:pPr>
            <w:r>
              <w:rPr>
                <w:rFonts w:hint="eastAsia" w:ascii="宋体" w:hAnsi="宋体" w:eastAsia="宋体" w:cs="宋体"/>
                <w:kern w:val="0"/>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908" w:type="dxa"/>
            <w:vMerge w:val="continue"/>
          </w:tcPr>
          <w:p>
            <w:pPr>
              <w:rPr>
                <w:rFonts w:ascii="宋体" w:hAnsi="宋体" w:eastAsia="宋体" w:cs="宋体"/>
                <w:kern w:val="0"/>
                <w:sz w:val="18"/>
                <w:szCs w:val="18"/>
              </w:rPr>
            </w:pPr>
          </w:p>
        </w:tc>
        <w:tc>
          <w:tcPr>
            <w:tcW w:w="953" w:type="dxa"/>
            <w:vAlign w:val="center"/>
          </w:tcPr>
          <w:p>
            <w:pPr>
              <w:jc w:val="center"/>
              <w:rPr>
                <w:rFonts w:ascii="宋体" w:hAnsi="宋体" w:eastAsia="宋体" w:cs="宋体"/>
                <w:kern w:val="0"/>
                <w:sz w:val="18"/>
                <w:szCs w:val="18"/>
              </w:rPr>
            </w:pPr>
            <w:r>
              <w:rPr>
                <w:rFonts w:hint="eastAsia" w:ascii="宋体" w:hAnsi="宋体" w:eastAsia="宋体" w:cs="宋体"/>
                <w:kern w:val="0"/>
                <w:sz w:val="18"/>
                <w:szCs w:val="18"/>
              </w:rPr>
              <w:t>生态效益</w:t>
            </w:r>
          </w:p>
          <w:p>
            <w:pPr>
              <w:jc w:val="center"/>
              <w:rPr>
                <w:rFonts w:ascii="宋体" w:hAnsi="宋体" w:eastAsia="宋体" w:cs="宋体"/>
                <w:kern w:val="0"/>
                <w:sz w:val="18"/>
                <w:szCs w:val="18"/>
              </w:rPr>
            </w:pPr>
            <w:r>
              <w:rPr>
                <w:rFonts w:hint="eastAsia" w:ascii="宋体" w:hAnsi="宋体" w:eastAsia="宋体" w:cs="宋体"/>
                <w:kern w:val="0"/>
                <w:sz w:val="18"/>
                <w:szCs w:val="18"/>
                <w:lang w:eastAsia="zh-CN"/>
              </w:rPr>
              <w:t>（</w:t>
            </w:r>
            <w:r>
              <w:rPr>
                <w:rFonts w:hint="eastAsia" w:ascii="宋体" w:hAnsi="宋体" w:eastAsia="宋体" w:cs="宋体"/>
                <w:kern w:val="0"/>
                <w:sz w:val="18"/>
                <w:szCs w:val="18"/>
              </w:rPr>
              <w:t>4分</w:t>
            </w:r>
            <w:r>
              <w:rPr>
                <w:rFonts w:hint="eastAsia" w:ascii="宋体" w:hAnsi="宋体" w:eastAsia="宋体" w:cs="宋体"/>
                <w:kern w:val="0"/>
                <w:sz w:val="18"/>
                <w:szCs w:val="18"/>
                <w:lang w:eastAsia="zh-CN"/>
              </w:rPr>
              <w:t>）</w:t>
            </w:r>
          </w:p>
        </w:tc>
        <w:tc>
          <w:tcPr>
            <w:tcW w:w="1339" w:type="dxa"/>
            <w:vAlign w:val="center"/>
          </w:tcPr>
          <w:p>
            <w:pPr>
              <w:widowControl/>
              <w:jc w:val="center"/>
              <w:rPr>
                <w:rFonts w:ascii="宋体" w:hAnsi="宋体" w:eastAsia="宋体" w:cs="宋体"/>
                <w:sz w:val="18"/>
                <w:szCs w:val="18"/>
              </w:rPr>
            </w:pPr>
            <w:r>
              <w:rPr>
                <w:rFonts w:hint="eastAsia" w:ascii="宋体" w:hAnsi="宋体" w:eastAsia="宋体" w:cs="宋体"/>
                <w:sz w:val="18"/>
                <w:szCs w:val="18"/>
              </w:rPr>
              <w:t>消杀工作</w:t>
            </w:r>
          </w:p>
          <w:p>
            <w:pPr>
              <w:widowControl/>
              <w:jc w:val="center"/>
              <w:rPr>
                <w:rFonts w:ascii="宋体" w:hAnsi="宋体" w:eastAsia="宋体" w:cs="宋体"/>
                <w:sz w:val="18"/>
                <w:szCs w:val="18"/>
              </w:rPr>
            </w:pPr>
            <w:r>
              <w:rPr>
                <w:rFonts w:hint="eastAsia" w:ascii="宋体" w:hAnsi="宋体" w:eastAsia="宋体" w:cs="宋体"/>
                <w:sz w:val="18"/>
                <w:szCs w:val="18"/>
              </w:rPr>
              <w:t>（4分）</w:t>
            </w:r>
          </w:p>
        </w:tc>
        <w:tc>
          <w:tcPr>
            <w:tcW w:w="2213" w:type="dxa"/>
            <w:vAlign w:val="center"/>
          </w:tcPr>
          <w:p>
            <w:pPr>
              <w:widowControl/>
              <w:spacing w:line="0" w:lineRule="atLeast"/>
              <w:jc w:val="left"/>
              <w:rPr>
                <w:rFonts w:ascii="宋体" w:hAnsi="宋体" w:eastAsia="宋体" w:cs="宋体"/>
                <w:kern w:val="0"/>
                <w:sz w:val="18"/>
                <w:szCs w:val="18"/>
              </w:rPr>
            </w:pPr>
            <w:r>
              <w:rPr>
                <w:rFonts w:hint="eastAsia" w:ascii="宋体" w:hAnsi="宋体" w:eastAsia="宋体" w:cs="宋体"/>
                <w:sz w:val="18"/>
                <w:szCs w:val="18"/>
              </w:rPr>
              <w:t>用于评价</w:t>
            </w:r>
            <w:r>
              <w:rPr>
                <w:rFonts w:hint="eastAsia" w:ascii="宋体" w:hAnsi="宋体" w:eastAsia="宋体" w:cs="宋体"/>
                <w:kern w:val="0"/>
                <w:sz w:val="18"/>
                <w:szCs w:val="18"/>
                <w:lang w:val="en-US" w:eastAsia="zh-CN"/>
              </w:rPr>
              <w:t>疫情防控期间</w:t>
            </w:r>
            <w:r>
              <w:rPr>
                <w:rFonts w:hint="eastAsia" w:ascii="宋体" w:hAnsi="宋体" w:eastAsia="宋体" w:cs="宋体"/>
                <w:sz w:val="18"/>
                <w:szCs w:val="18"/>
              </w:rPr>
              <w:t>消杀工作情况</w:t>
            </w:r>
          </w:p>
        </w:tc>
        <w:tc>
          <w:tcPr>
            <w:tcW w:w="2973" w:type="dxa"/>
            <w:vAlign w:val="center"/>
          </w:tcPr>
          <w:p>
            <w:pPr>
              <w:widowControl/>
              <w:jc w:val="left"/>
              <w:textAlignment w:val="center"/>
              <w:rPr>
                <w:rFonts w:ascii="宋体" w:hAnsi="宋体" w:eastAsia="宋体" w:cs="宋体"/>
                <w:kern w:val="0"/>
                <w:sz w:val="18"/>
                <w:szCs w:val="18"/>
                <w:lang w:bidi="ar"/>
              </w:rPr>
            </w:pPr>
            <w:r>
              <w:rPr>
                <w:rFonts w:hint="eastAsia" w:ascii="宋体" w:hAnsi="宋体" w:eastAsia="宋体" w:cs="宋体"/>
                <w:kern w:val="0"/>
                <w:sz w:val="18"/>
                <w:szCs w:val="18"/>
                <w:lang w:bidi="ar"/>
              </w:rPr>
              <w:t>评价要点：</w:t>
            </w:r>
          </w:p>
          <w:p>
            <w:pPr>
              <w:pStyle w:val="8"/>
              <w:rPr>
                <w:rFonts w:ascii="宋体" w:hAnsi="宋体" w:eastAsia="宋体" w:cs="宋体"/>
                <w:kern w:val="0"/>
                <w:sz w:val="18"/>
                <w:szCs w:val="18"/>
                <w:lang w:bidi="ar"/>
              </w:rPr>
            </w:pPr>
            <w:r>
              <w:rPr>
                <w:rFonts w:hint="eastAsia"/>
              </w:rPr>
              <w:t>①</w:t>
            </w:r>
            <w:r>
              <w:rPr>
                <w:rFonts w:hint="eastAsia" w:ascii="宋体" w:hAnsi="宋体" w:eastAsia="宋体" w:cs="宋体"/>
                <w:kern w:val="0"/>
                <w:sz w:val="18"/>
                <w:szCs w:val="18"/>
                <w:lang w:bidi="ar"/>
              </w:rPr>
              <w:t>效果显著提升</w:t>
            </w:r>
            <w:r>
              <w:rPr>
                <w:rFonts w:hint="eastAsia" w:ascii="宋体" w:hAnsi="宋体" w:eastAsia="宋体" w:cs="宋体"/>
                <w:kern w:val="0"/>
                <w:sz w:val="18"/>
                <w:szCs w:val="18"/>
                <w:lang w:eastAsia="zh-CN" w:bidi="ar"/>
              </w:rPr>
              <w:t>的</w:t>
            </w:r>
            <w:r>
              <w:rPr>
                <w:rFonts w:hint="eastAsia" w:ascii="宋体" w:hAnsi="宋体" w:eastAsia="宋体" w:cs="宋体"/>
                <w:kern w:val="0"/>
                <w:sz w:val="18"/>
                <w:szCs w:val="18"/>
                <w:lang w:bidi="ar"/>
              </w:rPr>
              <w:t>3分；</w:t>
            </w:r>
          </w:p>
          <w:p>
            <w:pPr>
              <w:pStyle w:val="8"/>
              <w:rPr>
                <w:rFonts w:ascii="宋体" w:hAnsi="宋体" w:eastAsia="宋体" w:cs="宋体"/>
                <w:kern w:val="0"/>
                <w:sz w:val="18"/>
                <w:szCs w:val="18"/>
                <w:lang w:bidi="ar"/>
              </w:rPr>
            </w:pPr>
            <w:r>
              <w:rPr>
                <w:rFonts w:hint="eastAsia" w:ascii="宋体" w:hAnsi="宋体" w:eastAsia="宋体" w:cs="宋体"/>
                <w:kern w:val="0"/>
                <w:sz w:val="18"/>
                <w:szCs w:val="18"/>
                <w:lang w:bidi="ar"/>
              </w:rPr>
              <w:t>②效果一般</w:t>
            </w:r>
            <w:r>
              <w:rPr>
                <w:rFonts w:hint="eastAsia" w:ascii="宋体" w:hAnsi="宋体" w:eastAsia="宋体" w:cs="宋体"/>
                <w:kern w:val="0"/>
                <w:sz w:val="18"/>
                <w:szCs w:val="18"/>
                <w:lang w:eastAsia="zh-CN" w:bidi="ar"/>
              </w:rPr>
              <w:t>的</w:t>
            </w:r>
            <w:r>
              <w:rPr>
                <w:rFonts w:hint="eastAsia" w:ascii="宋体" w:hAnsi="宋体" w:eastAsia="宋体" w:cs="宋体"/>
                <w:kern w:val="0"/>
                <w:sz w:val="18"/>
                <w:szCs w:val="18"/>
                <w:lang w:bidi="ar"/>
              </w:rPr>
              <w:t>2分；</w:t>
            </w:r>
          </w:p>
          <w:p>
            <w:pPr>
              <w:widowControl/>
              <w:spacing w:line="0" w:lineRule="atLeast"/>
              <w:jc w:val="left"/>
              <w:rPr>
                <w:rFonts w:ascii="宋体" w:hAnsi="宋体" w:eastAsia="宋体" w:cs="宋体"/>
                <w:kern w:val="0"/>
                <w:sz w:val="18"/>
                <w:szCs w:val="18"/>
              </w:rPr>
            </w:pPr>
            <w:r>
              <w:rPr>
                <w:rFonts w:hint="eastAsia" w:ascii="宋体" w:hAnsi="宋体" w:eastAsia="宋体" w:cs="宋体"/>
                <w:sz w:val="18"/>
                <w:szCs w:val="18"/>
              </w:rPr>
              <w:t>③</w:t>
            </w:r>
            <w:r>
              <w:rPr>
                <w:rFonts w:hint="eastAsia" w:ascii="宋体" w:hAnsi="宋体" w:eastAsia="宋体" w:cs="宋体"/>
                <w:kern w:val="0"/>
                <w:sz w:val="18"/>
                <w:szCs w:val="18"/>
                <w:lang w:bidi="ar"/>
              </w:rPr>
              <w:t>效益差不得分。</w:t>
            </w:r>
          </w:p>
        </w:tc>
        <w:tc>
          <w:tcPr>
            <w:tcW w:w="809" w:type="dxa"/>
            <w:vAlign w:val="center"/>
          </w:tcPr>
          <w:p>
            <w:pPr>
              <w:widowControl/>
              <w:spacing w:line="0" w:lineRule="atLeast"/>
              <w:jc w:val="center"/>
              <w:rPr>
                <w:rFonts w:ascii="宋体" w:hAnsi="宋体" w:eastAsia="宋体" w:cs="宋体"/>
                <w:kern w:val="0"/>
                <w:sz w:val="18"/>
                <w:szCs w:val="18"/>
              </w:rPr>
            </w:pPr>
            <w:r>
              <w:rPr>
                <w:rFonts w:hint="eastAsia" w:ascii="宋体" w:hAnsi="宋体" w:eastAsia="宋体" w:cs="宋体"/>
                <w:kern w:val="0"/>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1" w:hRule="atLeast"/>
        </w:trPr>
        <w:tc>
          <w:tcPr>
            <w:tcW w:w="908" w:type="dxa"/>
            <w:vMerge w:val="continue"/>
          </w:tcPr>
          <w:p>
            <w:pPr>
              <w:rPr>
                <w:rFonts w:ascii="宋体" w:hAnsi="宋体" w:eastAsia="宋体" w:cs="宋体"/>
                <w:kern w:val="0"/>
                <w:sz w:val="18"/>
                <w:szCs w:val="18"/>
              </w:rPr>
            </w:pPr>
          </w:p>
        </w:tc>
        <w:tc>
          <w:tcPr>
            <w:tcW w:w="953" w:type="dxa"/>
            <w:vMerge w:val="restart"/>
            <w:vAlign w:val="center"/>
          </w:tcPr>
          <w:p>
            <w:pPr>
              <w:jc w:val="center"/>
              <w:rPr>
                <w:rFonts w:ascii="宋体" w:hAnsi="宋体" w:eastAsia="宋体" w:cs="宋体"/>
                <w:kern w:val="0"/>
                <w:sz w:val="18"/>
                <w:szCs w:val="18"/>
                <w:lang w:bidi="ar"/>
              </w:rPr>
            </w:pPr>
            <w:r>
              <w:rPr>
                <w:rFonts w:hint="eastAsia" w:ascii="宋体" w:hAnsi="宋体" w:eastAsia="宋体" w:cs="宋体"/>
                <w:kern w:val="0"/>
                <w:sz w:val="18"/>
                <w:szCs w:val="18"/>
                <w:lang w:bidi="ar"/>
              </w:rPr>
              <w:t>可持续</w:t>
            </w:r>
          </w:p>
          <w:p>
            <w:pPr>
              <w:jc w:val="center"/>
              <w:rPr>
                <w:rFonts w:ascii="宋体" w:hAnsi="宋体" w:eastAsia="宋体" w:cs="宋体"/>
                <w:kern w:val="0"/>
                <w:sz w:val="18"/>
                <w:szCs w:val="18"/>
                <w:lang w:bidi="ar"/>
              </w:rPr>
            </w:pPr>
            <w:r>
              <w:rPr>
                <w:rFonts w:hint="eastAsia" w:ascii="宋体" w:hAnsi="宋体" w:eastAsia="宋体" w:cs="宋体"/>
                <w:kern w:val="0"/>
                <w:sz w:val="18"/>
                <w:szCs w:val="18"/>
                <w:lang w:bidi="ar"/>
              </w:rPr>
              <w:t>影响</w:t>
            </w:r>
          </w:p>
          <w:p>
            <w:pPr>
              <w:jc w:val="center"/>
              <w:rPr>
                <w:rFonts w:ascii="宋体" w:hAnsi="宋体" w:eastAsia="宋体" w:cs="宋体"/>
                <w:kern w:val="0"/>
                <w:sz w:val="18"/>
                <w:szCs w:val="18"/>
              </w:rPr>
            </w:pPr>
            <w:r>
              <w:rPr>
                <w:rFonts w:hint="eastAsia" w:ascii="宋体" w:hAnsi="宋体" w:eastAsia="宋体" w:cs="宋体"/>
                <w:kern w:val="0"/>
                <w:sz w:val="18"/>
                <w:szCs w:val="18"/>
                <w:lang w:bidi="ar"/>
              </w:rPr>
              <w:t>（8分）</w:t>
            </w:r>
          </w:p>
          <w:p>
            <w:pPr>
              <w:jc w:val="center"/>
              <w:rPr>
                <w:rFonts w:ascii="宋体" w:hAnsi="宋体" w:eastAsia="宋体" w:cs="宋体"/>
                <w:kern w:val="0"/>
                <w:sz w:val="18"/>
                <w:szCs w:val="18"/>
              </w:rPr>
            </w:pPr>
          </w:p>
        </w:tc>
        <w:tc>
          <w:tcPr>
            <w:tcW w:w="1339" w:type="dxa"/>
            <w:vAlign w:val="center"/>
          </w:tcPr>
          <w:p>
            <w:pPr>
              <w:widowControl/>
              <w:jc w:val="center"/>
              <w:rPr>
                <w:rFonts w:ascii="宋体" w:hAnsi="宋体" w:eastAsia="宋体" w:cs="宋体"/>
                <w:sz w:val="18"/>
                <w:szCs w:val="18"/>
              </w:rPr>
            </w:pPr>
            <w:r>
              <w:rPr>
                <w:rFonts w:hint="eastAsia" w:ascii="宋体" w:hAnsi="宋体" w:eastAsia="宋体" w:cs="宋体"/>
                <w:sz w:val="18"/>
                <w:szCs w:val="18"/>
              </w:rPr>
              <w:t>建立健全疫情防控救治体系</w:t>
            </w:r>
          </w:p>
          <w:p>
            <w:pPr>
              <w:widowControl/>
              <w:ind w:firstLine="180" w:firstLineChars="100"/>
              <w:jc w:val="center"/>
              <w:rPr>
                <w:rFonts w:ascii="宋体" w:hAnsi="宋体" w:eastAsia="宋体" w:cs="宋体"/>
                <w:sz w:val="18"/>
                <w:szCs w:val="18"/>
              </w:rPr>
            </w:pPr>
            <w:r>
              <w:rPr>
                <w:rFonts w:hint="eastAsia" w:ascii="宋体" w:hAnsi="宋体" w:eastAsia="宋体" w:cs="宋体"/>
                <w:sz w:val="18"/>
                <w:szCs w:val="18"/>
              </w:rPr>
              <w:t>（4分）</w:t>
            </w:r>
          </w:p>
        </w:tc>
        <w:tc>
          <w:tcPr>
            <w:tcW w:w="2213" w:type="dxa"/>
            <w:vAlign w:val="center"/>
          </w:tcPr>
          <w:p>
            <w:pPr>
              <w:widowControl/>
              <w:jc w:val="left"/>
              <w:rPr>
                <w:rFonts w:ascii="宋体" w:hAnsi="宋体" w:eastAsia="宋体" w:cs="宋体"/>
                <w:sz w:val="18"/>
                <w:szCs w:val="18"/>
              </w:rPr>
            </w:pPr>
            <w:r>
              <w:rPr>
                <w:rFonts w:hint="eastAsia" w:ascii="宋体" w:hAnsi="宋体" w:eastAsia="宋体" w:cs="宋体"/>
                <w:sz w:val="18"/>
                <w:szCs w:val="18"/>
              </w:rPr>
              <w:t>用于评价</w:t>
            </w:r>
            <w:r>
              <w:rPr>
                <w:rFonts w:hint="eastAsia" w:ascii="宋体" w:hAnsi="宋体" w:eastAsia="宋体" w:cs="宋体"/>
                <w:sz w:val="18"/>
                <w:szCs w:val="18"/>
                <w:lang w:val="en-US" w:eastAsia="zh-CN"/>
              </w:rPr>
              <w:t>是否</w:t>
            </w:r>
            <w:r>
              <w:rPr>
                <w:rFonts w:hint="eastAsia" w:ascii="宋体" w:hAnsi="宋体" w:eastAsia="宋体" w:cs="宋体"/>
                <w:sz w:val="18"/>
                <w:szCs w:val="18"/>
              </w:rPr>
              <w:t>建立健全疫情防控救治体系情况</w:t>
            </w:r>
          </w:p>
          <w:p>
            <w:pPr>
              <w:widowControl/>
              <w:spacing w:line="0" w:lineRule="atLeast"/>
              <w:jc w:val="left"/>
              <w:rPr>
                <w:rFonts w:ascii="宋体" w:hAnsi="宋体" w:eastAsia="宋体" w:cs="宋体"/>
                <w:sz w:val="18"/>
                <w:szCs w:val="18"/>
              </w:rPr>
            </w:pPr>
          </w:p>
        </w:tc>
        <w:tc>
          <w:tcPr>
            <w:tcW w:w="2973" w:type="dxa"/>
            <w:vAlign w:val="center"/>
          </w:tcPr>
          <w:p>
            <w:pPr>
              <w:widowControl/>
              <w:jc w:val="left"/>
              <w:textAlignment w:val="center"/>
              <w:rPr>
                <w:rFonts w:ascii="宋体" w:hAnsi="宋体" w:eastAsia="宋体" w:cs="宋体"/>
                <w:kern w:val="0"/>
                <w:sz w:val="18"/>
                <w:szCs w:val="18"/>
                <w:lang w:bidi="ar"/>
              </w:rPr>
            </w:pPr>
            <w:r>
              <w:rPr>
                <w:rFonts w:hint="eastAsia" w:ascii="宋体" w:hAnsi="宋体" w:eastAsia="宋体" w:cs="宋体"/>
                <w:kern w:val="0"/>
                <w:sz w:val="18"/>
                <w:szCs w:val="18"/>
                <w:lang w:bidi="ar"/>
              </w:rPr>
              <w:t>评价要点：</w:t>
            </w:r>
          </w:p>
          <w:p>
            <w:pPr>
              <w:pStyle w:val="8"/>
              <w:rPr>
                <w:rFonts w:ascii="宋体" w:hAnsi="宋体" w:eastAsia="宋体" w:cs="宋体"/>
                <w:kern w:val="0"/>
                <w:sz w:val="18"/>
                <w:szCs w:val="18"/>
                <w:lang w:bidi="ar"/>
              </w:rPr>
            </w:pPr>
            <w:r>
              <w:rPr>
                <w:rFonts w:hint="eastAsia"/>
              </w:rPr>
              <w:t>①</w:t>
            </w:r>
            <w:r>
              <w:rPr>
                <w:rFonts w:hint="eastAsia" w:ascii="宋体" w:hAnsi="宋体" w:eastAsia="宋体" w:cs="宋体"/>
                <w:kern w:val="0"/>
                <w:sz w:val="18"/>
                <w:szCs w:val="18"/>
                <w:lang w:bidi="ar"/>
              </w:rPr>
              <w:t>效果显著提升</w:t>
            </w:r>
            <w:r>
              <w:rPr>
                <w:rFonts w:hint="eastAsia" w:ascii="宋体" w:hAnsi="宋体" w:eastAsia="宋体" w:cs="宋体"/>
                <w:kern w:val="0"/>
                <w:sz w:val="18"/>
                <w:szCs w:val="18"/>
                <w:lang w:eastAsia="zh-CN" w:bidi="ar"/>
              </w:rPr>
              <w:t>的</w:t>
            </w:r>
            <w:r>
              <w:rPr>
                <w:rFonts w:hint="eastAsia" w:ascii="宋体" w:hAnsi="宋体" w:eastAsia="宋体" w:cs="宋体"/>
                <w:kern w:val="0"/>
                <w:sz w:val="18"/>
                <w:szCs w:val="18"/>
                <w:lang w:bidi="ar"/>
              </w:rPr>
              <w:t>3分；</w:t>
            </w:r>
          </w:p>
          <w:p>
            <w:pPr>
              <w:pStyle w:val="8"/>
              <w:rPr>
                <w:rFonts w:ascii="宋体" w:hAnsi="宋体" w:eastAsia="宋体" w:cs="宋体"/>
                <w:kern w:val="0"/>
                <w:sz w:val="18"/>
                <w:szCs w:val="18"/>
                <w:lang w:bidi="ar"/>
              </w:rPr>
            </w:pPr>
            <w:r>
              <w:rPr>
                <w:rFonts w:hint="eastAsia" w:ascii="宋体" w:hAnsi="宋体" w:eastAsia="宋体" w:cs="宋体"/>
                <w:kern w:val="0"/>
                <w:sz w:val="18"/>
                <w:szCs w:val="18"/>
                <w:lang w:bidi="ar"/>
              </w:rPr>
              <w:t>②效果一般</w:t>
            </w:r>
            <w:r>
              <w:rPr>
                <w:rFonts w:hint="eastAsia" w:ascii="宋体" w:hAnsi="宋体" w:eastAsia="宋体" w:cs="宋体"/>
                <w:kern w:val="0"/>
                <w:sz w:val="18"/>
                <w:szCs w:val="18"/>
                <w:lang w:eastAsia="zh-CN" w:bidi="ar"/>
              </w:rPr>
              <w:t>的</w:t>
            </w:r>
            <w:r>
              <w:rPr>
                <w:rFonts w:hint="eastAsia" w:ascii="宋体" w:hAnsi="宋体" w:eastAsia="宋体" w:cs="宋体"/>
                <w:kern w:val="0"/>
                <w:sz w:val="18"/>
                <w:szCs w:val="18"/>
                <w:lang w:bidi="ar"/>
              </w:rPr>
              <w:t>2分；</w:t>
            </w:r>
          </w:p>
          <w:p>
            <w:pPr>
              <w:widowControl/>
              <w:spacing w:line="0" w:lineRule="atLeast"/>
              <w:jc w:val="left"/>
              <w:rPr>
                <w:rFonts w:ascii="宋体" w:hAnsi="宋体" w:eastAsia="宋体" w:cs="宋体"/>
                <w:sz w:val="18"/>
                <w:szCs w:val="18"/>
              </w:rPr>
            </w:pPr>
            <w:r>
              <w:rPr>
                <w:rFonts w:hint="eastAsia" w:ascii="宋体" w:hAnsi="宋体" w:eastAsia="宋体" w:cs="宋体"/>
                <w:sz w:val="18"/>
                <w:szCs w:val="18"/>
              </w:rPr>
              <w:t>③</w:t>
            </w:r>
            <w:r>
              <w:rPr>
                <w:rFonts w:hint="eastAsia" w:ascii="宋体" w:hAnsi="宋体" w:eastAsia="宋体" w:cs="宋体"/>
                <w:kern w:val="0"/>
                <w:sz w:val="18"/>
                <w:szCs w:val="18"/>
                <w:lang w:bidi="ar"/>
              </w:rPr>
              <w:t>效益差不得分。</w:t>
            </w:r>
          </w:p>
        </w:tc>
        <w:tc>
          <w:tcPr>
            <w:tcW w:w="809" w:type="dxa"/>
            <w:vAlign w:val="center"/>
          </w:tcPr>
          <w:p>
            <w:pPr>
              <w:widowControl/>
              <w:spacing w:line="0" w:lineRule="atLeast"/>
              <w:jc w:val="center"/>
              <w:rPr>
                <w:rFonts w:ascii="宋体" w:hAnsi="宋体" w:eastAsia="宋体" w:cs="宋体"/>
                <w:kern w:val="0"/>
                <w:sz w:val="18"/>
                <w:szCs w:val="18"/>
              </w:rPr>
            </w:pPr>
            <w:r>
              <w:rPr>
                <w:rFonts w:hint="eastAsia" w:ascii="宋体" w:hAnsi="宋体" w:eastAsia="宋体" w:cs="宋体"/>
                <w:kern w:val="0"/>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908" w:type="dxa"/>
            <w:vMerge w:val="continue"/>
          </w:tcPr>
          <w:p>
            <w:pPr>
              <w:rPr>
                <w:rFonts w:ascii="宋体" w:hAnsi="宋体" w:eastAsia="宋体" w:cs="宋体"/>
                <w:kern w:val="0"/>
                <w:sz w:val="18"/>
                <w:szCs w:val="18"/>
              </w:rPr>
            </w:pPr>
          </w:p>
        </w:tc>
        <w:tc>
          <w:tcPr>
            <w:tcW w:w="953" w:type="dxa"/>
            <w:vMerge w:val="continue"/>
            <w:vAlign w:val="center"/>
          </w:tcPr>
          <w:p>
            <w:pPr>
              <w:jc w:val="center"/>
              <w:rPr>
                <w:rFonts w:ascii="宋体" w:hAnsi="宋体" w:eastAsia="宋体" w:cs="宋体"/>
                <w:kern w:val="0"/>
                <w:sz w:val="18"/>
                <w:szCs w:val="18"/>
              </w:rPr>
            </w:pPr>
          </w:p>
        </w:tc>
        <w:tc>
          <w:tcPr>
            <w:tcW w:w="1339" w:type="dxa"/>
            <w:vAlign w:val="center"/>
          </w:tcPr>
          <w:p>
            <w:pPr>
              <w:widowControl/>
              <w:jc w:val="center"/>
              <w:rPr>
                <w:rFonts w:ascii="宋体" w:hAnsi="宋体" w:eastAsia="宋体" w:cs="宋体"/>
                <w:sz w:val="18"/>
                <w:szCs w:val="18"/>
              </w:rPr>
            </w:pPr>
            <w:r>
              <w:rPr>
                <w:rFonts w:hint="eastAsia" w:ascii="宋体" w:hAnsi="宋体" w:eastAsia="宋体" w:cs="宋体"/>
                <w:sz w:val="18"/>
                <w:szCs w:val="18"/>
              </w:rPr>
              <w:t>密切接触者</w:t>
            </w:r>
          </w:p>
          <w:p>
            <w:pPr>
              <w:widowControl/>
              <w:jc w:val="center"/>
              <w:rPr>
                <w:rFonts w:ascii="宋体" w:hAnsi="宋体" w:eastAsia="宋体" w:cs="宋体"/>
                <w:sz w:val="18"/>
                <w:szCs w:val="18"/>
              </w:rPr>
            </w:pPr>
            <w:r>
              <w:rPr>
                <w:rFonts w:hint="eastAsia" w:ascii="宋体" w:hAnsi="宋体" w:eastAsia="宋体" w:cs="宋体"/>
                <w:sz w:val="18"/>
                <w:szCs w:val="18"/>
              </w:rPr>
              <w:t>清零率</w:t>
            </w:r>
          </w:p>
          <w:p>
            <w:pPr>
              <w:widowControl/>
              <w:jc w:val="center"/>
              <w:rPr>
                <w:rFonts w:ascii="宋体" w:hAnsi="宋体" w:eastAsia="宋体" w:cs="宋体"/>
                <w:sz w:val="18"/>
                <w:szCs w:val="18"/>
              </w:rPr>
            </w:pPr>
            <w:r>
              <w:rPr>
                <w:rFonts w:hint="eastAsia" w:ascii="宋体" w:hAnsi="宋体" w:eastAsia="宋体" w:cs="宋体"/>
                <w:sz w:val="18"/>
                <w:szCs w:val="18"/>
              </w:rPr>
              <w:t>（4分）</w:t>
            </w:r>
          </w:p>
        </w:tc>
        <w:tc>
          <w:tcPr>
            <w:tcW w:w="2213" w:type="dxa"/>
            <w:vAlign w:val="center"/>
          </w:tcPr>
          <w:p>
            <w:pPr>
              <w:widowControl/>
              <w:jc w:val="left"/>
              <w:rPr>
                <w:rFonts w:hint="eastAsia" w:ascii="宋体" w:hAnsi="宋体" w:eastAsia="宋体" w:cs="宋体"/>
                <w:sz w:val="18"/>
                <w:szCs w:val="18"/>
                <w:lang w:val="en-US" w:eastAsia="zh-CN"/>
              </w:rPr>
            </w:pPr>
            <w:r>
              <w:rPr>
                <w:rFonts w:hint="eastAsia" w:ascii="宋体" w:hAnsi="宋体" w:eastAsia="宋体" w:cs="宋体"/>
                <w:sz w:val="18"/>
                <w:szCs w:val="18"/>
              </w:rPr>
              <w:t>用于评价密切接触者清零</w:t>
            </w:r>
            <w:r>
              <w:rPr>
                <w:rFonts w:hint="eastAsia" w:ascii="宋体" w:hAnsi="宋体" w:eastAsia="宋体" w:cs="宋体"/>
                <w:sz w:val="18"/>
                <w:szCs w:val="18"/>
                <w:lang w:val="en-US" w:eastAsia="zh-CN"/>
              </w:rPr>
              <w:t>情况</w:t>
            </w:r>
          </w:p>
          <w:p>
            <w:pPr>
              <w:widowControl/>
              <w:jc w:val="left"/>
              <w:rPr>
                <w:rFonts w:ascii="宋体" w:hAnsi="宋体" w:eastAsia="宋体" w:cs="宋体"/>
                <w:sz w:val="18"/>
                <w:szCs w:val="18"/>
              </w:rPr>
            </w:pPr>
          </w:p>
        </w:tc>
        <w:tc>
          <w:tcPr>
            <w:tcW w:w="2973" w:type="dxa"/>
            <w:vAlign w:val="center"/>
          </w:tcPr>
          <w:p>
            <w:pPr>
              <w:widowControl/>
              <w:jc w:val="left"/>
              <w:rPr>
                <w:rFonts w:ascii="宋体" w:hAnsi="宋体" w:eastAsia="宋体" w:cs="宋体"/>
                <w:sz w:val="18"/>
                <w:szCs w:val="18"/>
              </w:rPr>
            </w:pPr>
            <w:r>
              <w:rPr>
                <w:rFonts w:hint="eastAsia" w:ascii="宋体" w:hAnsi="宋体" w:eastAsia="宋体" w:cs="宋体"/>
                <w:sz w:val="18"/>
                <w:szCs w:val="18"/>
              </w:rPr>
              <w:t>密切接触者清零率为0</w:t>
            </w:r>
            <w:r>
              <w:rPr>
                <w:rFonts w:hint="eastAsia" w:ascii="宋体" w:hAnsi="宋体" w:eastAsia="宋体" w:cs="宋体"/>
                <w:sz w:val="18"/>
                <w:szCs w:val="18"/>
                <w:lang w:eastAsia="zh-CN"/>
              </w:rPr>
              <w:t>的</w:t>
            </w:r>
            <w:r>
              <w:rPr>
                <w:rFonts w:hint="eastAsia" w:ascii="宋体" w:hAnsi="宋体" w:eastAsia="宋体" w:cs="宋体"/>
                <w:sz w:val="18"/>
                <w:szCs w:val="18"/>
              </w:rPr>
              <w:t>满分，</w:t>
            </w:r>
            <w:r>
              <w:rPr>
                <w:rFonts w:hint="eastAsia" w:ascii="宋体" w:hAnsi="宋体" w:eastAsia="宋体" w:cs="宋体"/>
                <w:kern w:val="0"/>
                <w:sz w:val="18"/>
                <w:szCs w:val="18"/>
              </w:rPr>
              <w:t>每大于1%，一项扣1分。</w:t>
            </w:r>
          </w:p>
        </w:tc>
        <w:tc>
          <w:tcPr>
            <w:tcW w:w="809" w:type="dxa"/>
            <w:vAlign w:val="center"/>
          </w:tcPr>
          <w:p>
            <w:pPr>
              <w:widowControl/>
              <w:spacing w:line="0" w:lineRule="atLeast"/>
              <w:jc w:val="center"/>
              <w:rPr>
                <w:rFonts w:ascii="宋体" w:hAnsi="宋体" w:eastAsia="宋体" w:cs="宋体"/>
                <w:kern w:val="0"/>
                <w:sz w:val="18"/>
                <w:szCs w:val="18"/>
              </w:rPr>
            </w:pPr>
            <w:r>
              <w:rPr>
                <w:rFonts w:hint="eastAsia" w:ascii="宋体" w:hAnsi="宋体" w:eastAsia="宋体" w:cs="宋体"/>
                <w:kern w:val="0"/>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908" w:type="dxa"/>
          </w:tcPr>
          <w:p>
            <w:pPr>
              <w:rPr>
                <w:rFonts w:ascii="宋体" w:hAnsi="宋体" w:eastAsia="宋体" w:cs="宋体"/>
                <w:kern w:val="0"/>
                <w:sz w:val="18"/>
                <w:szCs w:val="18"/>
              </w:rPr>
            </w:pPr>
          </w:p>
        </w:tc>
        <w:tc>
          <w:tcPr>
            <w:tcW w:w="953" w:type="dxa"/>
            <w:vAlign w:val="center"/>
          </w:tcPr>
          <w:p>
            <w:pPr>
              <w:widowControl/>
              <w:jc w:val="both"/>
              <w:rPr>
                <w:rFonts w:ascii="宋体" w:hAnsi="宋体" w:eastAsia="宋体" w:cs="宋体"/>
                <w:sz w:val="18"/>
                <w:szCs w:val="18"/>
              </w:rPr>
            </w:pPr>
            <w:r>
              <w:rPr>
                <w:rFonts w:hint="eastAsia" w:ascii="宋体" w:hAnsi="宋体" w:eastAsia="宋体" w:cs="宋体"/>
                <w:sz w:val="18"/>
                <w:szCs w:val="18"/>
              </w:rPr>
              <w:t>满意度</w:t>
            </w:r>
          </w:p>
          <w:p>
            <w:pPr>
              <w:widowControl/>
              <w:jc w:val="center"/>
              <w:rPr>
                <w:rFonts w:ascii="宋体" w:hAnsi="宋体" w:eastAsia="宋体" w:cs="宋体"/>
                <w:sz w:val="18"/>
                <w:szCs w:val="18"/>
              </w:rPr>
            </w:pPr>
            <w:r>
              <w:rPr>
                <w:rFonts w:hint="eastAsia" w:ascii="宋体" w:hAnsi="宋体" w:eastAsia="宋体" w:cs="宋体"/>
                <w:sz w:val="18"/>
                <w:szCs w:val="18"/>
              </w:rPr>
              <w:t>6分</w:t>
            </w:r>
          </w:p>
          <w:p>
            <w:pPr>
              <w:jc w:val="center"/>
              <w:rPr>
                <w:rFonts w:ascii="宋体" w:hAnsi="宋体" w:eastAsia="宋体" w:cs="宋体"/>
                <w:kern w:val="0"/>
                <w:sz w:val="18"/>
                <w:szCs w:val="18"/>
              </w:rPr>
            </w:pPr>
          </w:p>
        </w:tc>
        <w:tc>
          <w:tcPr>
            <w:tcW w:w="1339" w:type="dxa"/>
            <w:vAlign w:val="center"/>
          </w:tcPr>
          <w:p>
            <w:pPr>
              <w:widowControl/>
              <w:jc w:val="center"/>
              <w:rPr>
                <w:rFonts w:ascii="宋体" w:hAnsi="宋体" w:eastAsia="宋体" w:cs="宋体"/>
                <w:sz w:val="18"/>
                <w:szCs w:val="18"/>
              </w:rPr>
            </w:pPr>
          </w:p>
          <w:p>
            <w:pPr>
              <w:widowControl/>
              <w:jc w:val="center"/>
              <w:rPr>
                <w:rFonts w:ascii="宋体" w:hAnsi="宋体" w:eastAsia="宋体" w:cs="宋体"/>
                <w:sz w:val="18"/>
                <w:szCs w:val="18"/>
              </w:rPr>
            </w:pPr>
            <w:r>
              <w:rPr>
                <w:rFonts w:hint="eastAsia" w:ascii="宋体" w:hAnsi="宋体" w:eastAsia="宋体" w:cs="宋体"/>
                <w:sz w:val="18"/>
                <w:szCs w:val="18"/>
              </w:rPr>
              <w:t>群众满意度</w:t>
            </w:r>
          </w:p>
          <w:p>
            <w:pPr>
              <w:widowControl/>
              <w:jc w:val="center"/>
              <w:rPr>
                <w:rFonts w:hint="eastAsia" w:ascii="宋体" w:hAnsi="宋体" w:eastAsia="宋体" w:cs="宋体"/>
                <w:sz w:val="18"/>
                <w:szCs w:val="18"/>
                <w:lang w:eastAsia="zh-CN"/>
              </w:rPr>
            </w:pPr>
            <w:r>
              <w:rPr>
                <w:rFonts w:hint="eastAsia" w:ascii="宋体" w:hAnsi="宋体" w:eastAsia="宋体" w:cs="宋体"/>
                <w:sz w:val="18"/>
                <w:szCs w:val="18"/>
              </w:rPr>
              <w:t>（6分</w:t>
            </w:r>
            <w:r>
              <w:rPr>
                <w:rFonts w:hint="eastAsia" w:ascii="宋体" w:hAnsi="宋体" w:eastAsia="宋体" w:cs="宋体"/>
                <w:sz w:val="18"/>
                <w:szCs w:val="18"/>
                <w:lang w:eastAsia="zh-CN"/>
              </w:rPr>
              <w:t>）</w:t>
            </w:r>
          </w:p>
          <w:p>
            <w:pPr>
              <w:widowControl/>
              <w:jc w:val="center"/>
              <w:rPr>
                <w:rFonts w:ascii="宋体" w:hAnsi="宋体" w:eastAsia="宋体" w:cs="宋体"/>
                <w:sz w:val="18"/>
                <w:szCs w:val="18"/>
              </w:rPr>
            </w:pPr>
          </w:p>
        </w:tc>
        <w:tc>
          <w:tcPr>
            <w:tcW w:w="2213" w:type="dxa"/>
            <w:vAlign w:val="center"/>
          </w:tcPr>
          <w:p>
            <w:pPr>
              <w:widowControl/>
              <w:jc w:val="left"/>
              <w:rPr>
                <w:rFonts w:ascii="宋体" w:hAnsi="宋体" w:eastAsia="宋体" w:cs="宋体"/>
                <w:sz w:val="18"/>
                <w:szCs w:val="18"/>
              </w:rPr>
            </w:pPr>
            <w:r>
              <w:rPr>
                <w:rFonts w:hint="eastAsia" w:ascii="宋体" w:hAnsi="宋体" w:eastAsia="宋体" w:cs="宋体"/>
                <w:sz w:val="18"/>
                <w:szCs w:val="18"/>
              </w:rPr>
              <w:t>采取社会调查的方式对社会公众服务对象对履职效果的满意程度。</w:t>
            </w:r>
          </w:p>
          <w:p>
            <w:pPr>
              <w:widowControl/>
              <w:jc w:val="left"/>
              <w:rPr>
                <w:rFonts w:ascii="宋体" w:hAnsi="宋体" w:eastAsia="宋体" w:cs="宋体"/>
                <w:sz w:val="18"/>
                <w:szCs w:val="18"/>
              </w:rPr>
            </w:pPr>
          </w:p>
        </w:tc>
        <w:tc>
          <w:tcPr>
            <w:tcW w:w="2973" w:type="dxa"/>
            <w:vAlign w:val="center"/>
          </w:tcPr>
          <w:p>
            <w:pPr>
              <w:widowControl/>
              <w:jc w:val="left"/>
              <w:rPr>
                <w:rFonts w:hint="eastAsia" w:ascii="宋体" w:hAnsi="宋体" w:eastAsia="宋体" w:cs="宋体"/>
                <w:sz w:val="18"/>
                <w:szCs w:val="18"/>
              </w:rPr>
            </w:pPr>
            <w:r>
              <w:rPr>
                <w:rFonts w:hint="eastAsia" w:ascii="宋体" w:hAnsi="宋体" w:eastAsia="宋体" w:cs="宋体"/>
                <w:sz w:val="18"/>
                <w:szCs w:val="18"/>
                <w:lang w:eastAsia="zh-CN"/>
              </w:rPr>
              <w:t>满</w:t>
            </w:r>
            <w:bookmarkStart w:id="154" w:name="_GoBack"/>
            <w:bookmarkEnd w:id="154"/>
            <w:r>
              <w:rPr>
                <w:rFonts w:hint="eastAsia" w:ascii="宋体" w:hAnsi="宋体" w:eastAsia="宋体" w:cs="宋体"/>
                <w:sz w:val="18"/>
                <w:szCs w:val="18"/>
              </w:rPr>
              <w:t>意度达95%得满分，减少5个百分点扣1分，直至扣完该项得分。</w:t>
            </w:r>
          </w:p>
        </w:tc>
        <w:tc>
          <w:tcPr>
            <w:tcW w:w="809" w:type="dxa"/>
            <w:vAlign w:val="center"/>
          </w:tcPr>
          <w:p>
            <w:pPr>
              <w:widowControl/>
              <w:spacing w:line="0" w:lineRule="atLeast"/>
              <w:jc w:val="center"/>
              <w:rPr>
                <w:rFonts w:hint="eastAsia" w:ascii="宋体" w:hAnsi="宋体" w:eastAsia="宋体" w:cs="宋体"/>
                <w:kern w:val="0"/>
                <w:sz w:val="18"/>
                <w:szCs w:val="18"/>
              </w:rPr>
            </w:pPr>
            <w:r>
              <w:rPr>
                <w:rFonts w:hint="eastAsia" w:ascii="宋体" w:hAnsi="宋体" w:eastAsia="宋体" w:cs="宋体"/>
                <w:kern w:val="0"/>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8386" w:type="dxa"/>
            <w:gridSpan w:val="5"/>
          </w:tcPr>
          <w:p>
            <w:pPr>
              <w:widowControl/>
              <w:jc w:val="center"/>
              <w:rPr>
                <w:rFonts w:hint="eastAsia" w:ascii="宋体" w:hAnsi="宋体" w:eastAsia="宋体" w:cs="宋体"/>
                <w:b/>
                <w:bCs/>
                <w:sz w:val="21"/>
                <w:szCs w:val="21"/>
                <w:lang w:val="en-US" w:eastAsia="zh-CN"/>
              </w:rPr>
            </w:pPr>
          </w:p>
          <w:p>
            <w:pPr>
              <w:widowControl/>
              <w:jc w:val="center"/>
              <w:rPr>
                <w:rFonts w:hint="default" w:ascii="宋体" w:hAnsi="宋体" w:eastAsia="宋体" w:cs="宋体"/>
                <w:b/>
                <w:bCs/>
                <w:sz w:val="21"/>
                <w:szCs w:val="21"/>
                <w:lang w:val="en-US" w:eastAsia="zh-CN"/>
              </w:rPr>
            </w:pPr>
            <w:r>
              <w:rPr>
                <w:rFonts w:hint="eastAsia" w:ascii="宋体" w:hAnsi="宋体" w:eastAsia="宋体" w:cs="宋体"/>
                <w:b/>
                <w:bCs/>
                <w:sz w:val="21"/>
                <w:szCs w:val="21"/>
                <w:lang w:val="en-US" w:eastAsia="zh-CN"/>
              </w:rPr>
              <w:t>分 值</w:t>
            </w:r>
          </w:p>
        </w:tc>
        <w:tc>
          <w:tcPr>
            <w:tcW w:w="809" w:type="dxa"/>
            <w:vAlign w:val="center"/>
          </w:tcPr>
          <w:p>
            <w:pPr>
              <w:widowControl/>
              <w:spacing w:line="0" w:lineRule="atLeast"/>
              <w:jc w:val="center"/>
              <w:rPr>
                <w:rFonts w:hint="eastAsia" w:ascii="宋体" w:hAnsi="宋体" w:eastAsia="宋体" w:cs="宋体"/>
                <w:b/>
                <w:bCs/>
                <w:kern w:val="0"/>
                <w:sz w:val="21"/>
                <w:szCs w:val="21"/>
                <w:lang w:val="en-US" w:eastAsia="zh-CN"/>
              </w:rPr>
            </w:pPr>
          </w:p>
          <w:p>
            <w:pPr>
              <w:widowControl/>
              <w:spacing w:line="0" w:lineRule="atLeast"/>
              <w:jc w:val="center"/>
              <w:rPr>
                <w:rFonts w:hint="default" w:ascii="宋体" w:hAnsi="宋体" w:eastAsia="宋体" w:cs="宋体"/>
                <w:b/>
                <w:bCs/>
                <w:kern w:val="0"/>
                <w:sz w:val="21"/>
                <w:szCs w:val="21"/>
                <w:lang w:val="en-US" w:eastAsia="zh-CN"/>
              </w:rPr>
            </w:pPr>
            <w:r>
              <w:rPr>
                <w:rFonts w:hint="eastAsia" w:ascii="宋体" w:hAnsi="宋体" w:eastAsia="宋体" w:cs="宋体"/>
                <w:b/>
                <w:bCs/>
                <w:kern w:val="0"/>
                <w:sz w:val="21"/>
                <w:szCs w:val="21"/>
                <w:lang w:val="en-US" w:eastAsia="zh-CN"/>
              </w:rPr>
              <w:t>100</w:t>
            </w:r>
          </w:p>
        </w:tc>
      </w:tr>
    </w:tbl>
    <w:p>
      <w:pPr>
        <w:pStyle w:val="10"/>
        <w:spacing w:before="312" w:beforeLines="100" w:after="156" w:afterLines="50" w:line="360" w:lineRule="auto"/>
        <w:jc w:val="left"/>
        <w:outlineLvl w:val="0"/>
        <w:rPr>
          <w:rFonts w:ascii="Times New Roman" w:eastAsia="宋体"/>
          <w:b/>
          <w:sz w:val="32"/>
        </w:rPr>
      </w:pPr>
      <w:bookmarkStart w:id="70" w:name="_Toc27662"/>
      <w:r>
        <w:rPr>
          <w:rFonts w:hint="eastAsia" w:ascii="Times New Roman" w:eastAsia="宋体"/>
          <w:b/>
          <w:sz w:val="32"/>
        </w:rPr>
        <w:t>四、绩效评价分析</w:t>
      </w:r>
      <w:bookmarkEnd w:id="70"/>
    </w:p>
    <w:p>
      <w:pPr>
        <w:numPr>
          <w:ilvl w:val="0"/>
          <w:numId w:val="4"/>
        </w:numPr>
        <w:spacing w:before="156" w:beforeLines="50" w:line="360" w:lineRule="auto"/>
        <w:jc w:val="left"/>
        <w:outlineLvl w:val="1"/>
        <w:rPr>
          <w:rFonts w:ascii="Times New Roman" w:eastAsia="宋体"/>
          <w:b/>
          <w:sz w:val="30"/>
        </w:rPr>
      </w:pPr>
      <w:bookmarkStart w:id="71" w:name="_Toc8791"/>
      <w:r>
        <w:rPr>
          <w:rFonts w:hint="eastAsia" w:ascii="Times New Roman" w:eastAsia="宋体"/>
          <w:b/>
          <w:bCs/>
          <w:sz w:val="30"/>
        </w:rPr>
        <w:t>投入指标（分值为15分，得分14分）</w:t>
      </w:r>
      <w:bookmarkEnd w:id="71"/>
    </w:p>
    <w:p>
      <w:pPr>
        <w:spacing w:line="360" w:lineRule="auto"/>
        <w:jc w:val="left"/>
        <w:outlineLvl w:val="2"/>
        <w:rPr>
          <w:rFonts w:ascii="Times New Roman" w:eastAsia="宋体"/>
          <w:b/>
          <w:bCs/>
          <w:sz w:val="28"/>
        </w:rPr>
      </w:pPr>
      <w:bookmarkStart w:id="72" w:name="_Toc23165"/>
      <w:r>
        <w:rPr>
          <w:rFonts w:hint="eastAsia" w:ascii="Times New Roman" w:eastAsia="宋体"/>
          <w:b/>
          <w:bCs/>
          <w:sz w:val="28"/>
        </w:rPr>
        <w:t>1.项目立项（分值4分）</w:t>
      </w:r>
      <w:bookmarkEnd w:id="72"/>
    </w:p>
    <w:p>
      <w:pPr>
        <w:spacing w:line="360" w:lineRule="auto"/>
        <w:ind w:firstLine="560" w:firstLineChars="200"/>
        <w:jc w:val="left"/>
        <w:rPr>
          <w:rFonts w:ascii="Times New Roman" w:eastAsia="宋体"/>
          <w:sz w:val="28"/>
        </w:rPr>
      </w:pPr>
      <w:r>
        <w:rPr>
          <w:rFonts w:hint="eastAsia" w:ascii="Times New Roman" w:eastAsia="宋体"/>
          <w:sz w:val="28"/>
        </w:rPr>
        <w:t>（1）立项依据充分性（分值2分）</w:t>
      </w:r>
    </w:p>
    <w:p>
      <w:pPr>
        <w:spacing w:line="360" w:lineRule="auto"/>
        <w:ind w:firstLine="560" w:firstLineChars="200"/>
        <w:jc w:val="left"/>
        <w:rPr>
          <w:rFonts w:ascii="Times New Roman" w:eastAsia="宋体"/>
          <w:sz w:val="28"/>
        </w:rPr>
      </w:pPr>
      <w:r>
        <w:rPr>
          <w:rFonts w:hint="eastAsia" w:ascii="Times New Roman" w:eastAsia="宋体"/>
          <w:sz w:val="28"/>
          <w:lang w:eastAsia="zh-CN"/>
        </w:rPr>
        <w:t>“</w:t>
      </w:r>
      <w:r>
        <w:rPr>
          <w:rFonts w:hint="eastAsia" w:ascii="Times New Roman" w:eastAsia="宋体"/>
          <w:sz w:val="28"/>
        </w:rPr>
        <w:t>立项依据充分性”指标用于评价项目立项依据是否充分，立项是否符合国家法律法规、国民经济发展规划和相关政策；项目立项是否符合行业发展规划和政策要求；项目立项是否与部门职责范围相符，属于部门履职所需；项目是否属于公共财政支持范围，是否符合中央、地方事权支出责任划分原则。</w:t>
      </w:r>
    </w:p>
    <w:p>
      <w:pPr>
        <w:spacing w:line="360" w:lineRule="auto"/>
        <w:ind w:firstLine="560" w:firstLineChars="200"/>
        <w:jc w:val="left"/>
        <w:rPr>
          <w:rFonts w:ascii="Times New Roman" w:eastAsia="宋体"/>
          <w:sz w:val="28"/>
        </w:rPr>
      </w:pPr>
      <w:r>
        <w:rPr>
          <w:rFonts w:hint="eastAsia" w:ascii="Times New Roman" w:eastAsia="宋体"/>
          <w:sz w:val="28"/>
        </w:rPr>
        <w:t>2022年度疫情防控专项资金立项根据《福建省财政厅转发财政部关于进一步做好新型冠状病毒感染肺炎疫情防控经费保障工作的通知》</w:t>
      </w:r>
      <w:r>
        <w:rPr>
          <w:rFonts w:hint="eastAsia" w:ascii="Times New Roman" w:eastAsia="宋体"/>
          <w:sz w:val="28"/>
          <w:lang w:eastAsia="zh-CN"/>
        </w:rPr>
        <w:t>（</w:t>
      </w:r>
      <w:r>
        <w:rPr>
          <w:rFonts w:hint="eastAsia" w:ascii="Times New Roman" w:eastAsia="宋体"/>
          <w:sz w:val="28"/>
        </w:rPr>
        <w:t>闽财办〔2020〕3号）、《福建省财政厅 福建省卫生健康委员会关于印发〈福建省新型冠状病毒感染的肺炎疫情防治工作专项补助资金管理办法〉的通知》（闽财社〔2020〕6号）和《泉州市财政局 泉州市卫生健康委员会关于印发〈新型冠状病毒感染肺炎疫情防控资金管理暂行规定〉的通知》（泉财社〔2020〕23号）文件精神，立项与德化县职责范围相符，属于部门履职所需。符合国家法律法规、国民经济发展规划和相关政策且项目立项，根据评分标准，此项得2分。</w:t>
      </w:r>
    </w:p>
    <w:p>
      <w:pPr>
        <w:spacing w:line="360" w:lineRule="auto"/>
        <w:ind w:firstLine="560" w:firstLineChars="200"/>
        <w:jc w:val="left"/>
        <w:rPr>
          <w:rFonts w:ascii="Times New Roman" w:eastAsia="宋体"/>
          <w:sz w:val="28"/>
        </w:rPr>
      </w:pPr>
      <w:r>
        <w:rPr>
          <w:rFonts w:hint="eastAsia" w:ascii="Times New Roman" w:eastAsia="宋体"/>
          <w:sz w:val="28"/>
        </w:rPr>
        <w:t>（2）立项程序规范性（分值2分）</w:t>
      </w:r>
    </w:p>
    <w:p>
      <w:pPr>
        <w:spacing w:line="360" w:lineRule="auto"/>
        <w:ind w:firstLine="560" w:firstLineChars="200"/>
        <w:jc w:val="left"/>
        <w:rPr>
          <w:rFonts w:ascii="Times New Roman" w:eastAsia="宋体"/>
          <w:sz w:val="28"/>
        </w:rPr>
      </w:pPr>
      <w:r>
        <w:rPr>
          <w:rFonts w:hint="eastAsia" w:ascii="Times New Roman" w:eastAsia="宋体"/>
          <w:sz w:val="28"/>
        </w:rPr>
        <w:t>“立项程序规范性”指标用于评价项目立项程序是否规范。评价项目是否按照规定的程序申请设立，审批文件、材料是否符合相关要求；事前是否已经过必要的可行性研究、专家论证、风险评估、绩效评估、集体决策。</w:t>
      </w:r>
    </w:p>
    <w:p>
      <w:pPr>
        <w:spacing w:line="360" w:lineRule="auto"/>
        <w:ind w:firstLine="560" w:firstLineChars="200"/>
        <w:jc w:val="left"/>
        <w:rPr>
          <w:rFonts w:ascii="Times New Roman" w:eastAsia="宋体"/>
          <w:sz w:val="28"/>
        </w:rPr>
      </w:pPr>
      <w:r>
        <w:rPr>
          <w:rFonts w:hint="eastAsia" w:ascii="Times New Roman" w:eastAsia="宋体"/>
          <w:sz w:val="28"/>
        </w:rPr>
        <w:t>经评价小组调研，德化县卫健局所提交的《2022年度关于疫情防控资金绩效目标表》事前已经过必要的可行性研究和风险评估、集体决策等。根据评分标准，此项得2分。</w:t>
      </w:r>
    </w:p>
    <w:p>
      <w:pPr>
        <w:spacing w:line="360" w:lineRule="auto"/>
        <w:jc w:val="left"/>
        <w:outlineLvl w:val="2"/>
        <w:rPr>
          <w:rFonts w:ascii="Times New Roman" w:eastAsia="宋体"/>
          <w:b/>
          <w:bCs/>
          <w:sz w:val="28"/>
        </w:rPr>
      </w:pPr>
      <w:bookmarkStart w:id="73" w:name="_Toc13118"/>
      <w:r>
        <w:rPr>
          <w:rFonts w:hint="eastAsia" w:ascii="Times New Roman" w:eastAsia="宋体"/>
          <w:b/>
          <w:bCs/>
          <w:sz w:val="28"/>
        </w:rPr>
        <w:t>2. 绩效目标（分值6分）</w:t>
      </w:r>
      <w:bookmarkEnd w:id="73"/>
    </w:p>
    <w:p>
      <w:pPr>
        <w:spacing w:line="360" w:lineRule="auto"/>
        <w:ind w:firstLine="560" w:firstLineChars="200"/>
        <w:jc w:val="left"/>
        <w:rPr>
          <w:rFonts w:ascii="Times New Roman" w:eastAsia="宋体"/>
          <w:sz w:val="28"/>
        </w:rPr>
      </w:pPr>
      <w:r>
        <w:rPr>
          <w:rFonts w:hint="eastAsia" w:ascii="Times New Roman" w:eastAsia="宋体"/>
          <w:sz w:val="28"/>
        </w:rPr>
        <w:t>（1）绩效目标合理性（分值3分）</w:t>
      </w:r>
    </w:p>
    <w:p>
      <w:pPr>
        <w:spacing w:line="360" w:lineRule="auto"/>
        <w:ind w:firstLine="560" w:firstLineChars="200"/>
        <w:jc w:val="left"/>
        <w:rPr>
          <w:rFonts w:hint="eastAsia" w:ascii="Times New Roman" w:eastAsia="宋体"/>
          <w:sz w:val="28"/>
          <w:lang w:eastAsia="zh-CN"/>
        </w:rPr>
      </w:pPr>
      <w:r>
        <w:rPr>
          <w:rFonts w:hint="eastAsia" w:ascii="Times New Roman" w:eastAsia="宋体"/>
          <w:sz w:val="28"/>
        </w:rPr>
        <w:t>“绩效目标合理性”指标用于评价项目绩效目标的设置情况。主要评价所设定的绩效目标是否依据充分，是否符合客观实际，用以反映和考核项目绩效目标与项目实施的相符情况</w:t>
      </w:r>
      <w:r>
        <w:rPr>
          <w:rFonts w:hint="eastAsia" w:ascii="Times New Roman" w:eastAsia="宋体"/>
          <w:sz w:val="28"/>
          <w:lang w:eastAsia="zh-CN"/>
        </w:rPr>
        <w:t>。</w:t>
      </w:r>
    </w:p>
    <w:p>
      <w:pPr>
        <w:spacing w:line="360" w:lineRule="auto"/>
        <w:ind w:firstLine="560" w:firstLineChars="200"/>
        <w:jc w:val="left"/>
        <w:rPr>
          <w:rFonts w:ascii="Times New Roman" w:eastAsia="宋体"/>
          <w:sz w:val="28"/>
          <w:highlight w:val="yellow"/>
        </w:rPr>
      </w:pPr>
      <w:r>
        <w:rPr>
          <w:rFonts w:hint="eastAsia" w:ascii="Times New Roman" w:eastAsia="宋体"/>
          <w:sz w:val="28"/>
          <w:lang w:val="en-US" w:eastAsia="zh-CN"/>
        </w:rPr>
        <w:t>2022年度德化县卫健局绩效评价目标根据财政部《关于印发〈项目支出绩效评价管理办法〉的通知》（财预〔2020〕10号）和《福建省财政厅关于印发财政支出绩效评价指标体系及使用指南的通知》（闽财绩〔2012〕13 号）设立，绩效目标基本</w:t>
      </w:r>
      <w:r>
        <w:rPr>
          <w:rFonts w:hint="eastAsia" w:ascii="Times New Roman" w:eastAsia="宋体"/>
          <w:sz w:val="28"/>
        </w:rPr>
        <w:t>符合客观实际，根据评分标准，此</w:t>
      </w:r>
      <w:r>
        <w:rPr>
          <w:rFonts w:hint="eastAsia" w:ascii="Times New Roman" w:eastAsia="宋体"/>
          <w:sz w:val="28"/>
          <w:lang w:val="en-US" w:eastAsia="zh-CN"/>
        </w:rPr>
        <w:t>项</w:t>
      </w:r>
      <w:r>
        <w:rPr>
          <w:rFonts w:hint="eastAsia" w:ascii="Times New Roman" w:eastAsia="宋体"/>
          <w:sz w:val="28"/>
        </w:rPr>
        <w:t>得3分。</w:t>
      </w:r>
    </w:p>
    <w:p>
      <w:pPr>
        <w:spacing w:line="360" w:lineRule="auto"/>
        <w:ind w:firstLine="560" w:firstLineChars="200"/>
        <w:jc w:val="left"/>
        <w:rPr>
          <w:rFonts w:ascii="Times New Roman" w:eastAsia="宋体"/>
          <w:sz w:val="28"/>
        </w:rPr>
      </w:pPr>
      <w:r>
        <w:rPr>
          <w:rFonts w:hint="eastAsia" w:ascii="Times New Roman" w:eastAsia="宋体"/>
          <w:sz w:val="28"/>
        </w:rPr>
        <w:t>（2）绩效目标明确性（分值3分）</w:t>
      </w:r>
    </w:p>
    <w:p>
      <w:pPr>
        <w:spacing w:line="360" w:lineRule="auto"/>
        <w:ind w:firstLine="560" w:firstLineChars="200"/>
        <w:jc w:val="left"/>
        <w:rPr>
          <w:rFonts w:ascii="Times New Roman" w:eastAsia="宋体"/>
          <w:sz w:val="28"/>
        </w:rPr>
      </w:pPr>
      <w:r>
        <w:rPr>
          <w:rFonts w:hint="eastAsia" w:ascii="Times New Roman" w:eastAsia="宋体"/>
          <w:sz w:val="28"/>
        </w:rPr>
        <w:t>“绩效目标明确性”指标依据绩效目标设定的绩效指标是否清晰、细化、可衡量。用以反映和考核项目绩效目标的明细化情况。</w:t>
      </w:r>
    </w:p>
    <w:p>
      <w:pPr>
        <w:spacing w:line="360" w:lineRule="auto"/>
        <w:ind w:firstLine="560" w:firstLineChars="200"/>
        <w:jc w:val="left"/>
        <w:rPr>
          <w:rFonts w:ascii="Times New Roman" w:eastAsia="宋体"/>
          <w:sz w:val="28"/>
        </w:rPr>
      </w:pPr>
      <w:r>
        <w:rPr>
          <w:rFonts w:hint="eastAsia" w:ascii="Times New Roman" w:eastAsia="宋体"/>
          <w:sz w:val="28"/>
        </w:rPr>
        <w:t>根据德化县卫健局疫情防控专项支出项目申报表、季度监控表、绩效自评表中，存在部分绩效目标设置不可衡量。如，评价组在检查《德化县卫生健康局9200万元绩效目标》</w:t>
      </w:r>
      <w:r>
        <w:rPr>
          <w:rFonts w:hint="eastAsia" w:ascii="Times New Roman" w:eastAsia="宋体"/>
          <w:sz w:val="28"/>
          <w:lang w:val="en-US" w:eastAsia="zh-CN"/>
        </w:rPr>
        <w:t>中，</w:t>
      </w:r>
      <w:r>
        <w:rPr>
          <w:rFonts w:hint="eastAsia" w:ascii="Times New Roman" w:eastAsia="宋体"/>
          <w:sz w:val="28"/>
        </w:rPr>
        <w:t>“可持续影响目标”</w:t>
      </w:r>
      <w:r>
        <w:rPr>
          <w:rFonts w:hint="eastAsia" w:ascii="Times New Roman" w:eastAsia="宋体"/>
          <w:sz w:val="28"/>
          <w:lang w:val="en-US" w:eastAsia="zh-CN"/>
        </w:rPr>
        <w:t>设置的目标为“</w:t>
      </w:r>
      <w:r>
        <w:rPr>
          <w:rFonts w:hint="eastAsia" w:ascii="Times New Roman" w:eastAsia="宋体"/>
          <w:sz w:val="28"/>
        </w:rPr>
        <w:t>发挥长期影响</w:t>
      </w:r>
      <w:r>
        <w:rPr>
          <w:rFonts w:hint="eastAsia" w:ascii="Times New Roman" w:eastAsia="宋体"/>
          <w:sz w:val="28"/>
          <w:lang w:eastAsia="zh-CN"/>
        </w:rPr>
        <w:t>”</w:t>
      </w:r>
      <w:r>
        <w:rPr>
          <w:rFonts w:hint="eastAsia" w:ascii="Times New Roman" w:eastAsia="宋体"/>
          <w:sz w:val="28"/>
        </w:rPr>
        <w:t>，</w:t>
      </w:r>
      <w:r>
        <w:rPr>
          <w:rFonts w:hint="eastAsia" w:ascii="Times New Roman" w:eastAsia="宋体"/>
          <w:sz w:val="28"/>
          <w:lang w:val="en-US" w:eastAsia="zh-CN"/>
        </w:rPr>
        <w:t>指标没有进行细化，</w:t>
      </w:r>
      <w:r>
        <w:rPr>
          <w:rFonts w:hint="eastAsia" w:ascii="Times New Roman" w:eastAsia="宋体"/>
          <w:sz w:val="28"/>
        </w:rPr>
        <w:t>不具有明确性。根据评分标准，此项扣1分，得2分。</w:t>
      </w:r>
    </w:p>
    <w:p>
      <w:pPr>
        <w:spacing w:line="360" w:lineRule="auto"/>
        <w:jc w:val="left"/>
        <w:outlineLvl w:val="2"/>
        <w:rPr>
          <w:rFonts w:ascii="Times New Roman" w:eastAsia="宋体"/>
          <w:b/>
          <w:bCs/>
          <w:sz w:val="28"/>
        </w:rPr>
      </w:pPr>
      <w:bookmarkStart w:id="74" w:name="_Toc11984"/>
      <w:r>
        <w:rPr>
          <w:rFonts w:hint="eastAsia" w:ascii="Times New Roman" w:eastAsia="宋体"/>
          <w:b/>
          <w:bCs/>
          <w:sz w:val="28"/>
        </w:rPr>
        <w:t>3. 资金投入（分值5分）</w:t>
      </w:r>
      <w:bookmarkEnd w:id="74"/>
    </w:p>
    <w:p>
      <w:pPr>
        <w:spacing w:line="360" w:lineRule="auto"/>
        <w:ind w:firstLine="560" w:firstLineChars="200"/>
        <w:jc w:val="left"/>
        <w:rPr>
          <w:rFonts w:ascii="Times New Roman" w:eastAsia="宋体"/>
          <w:sz w:val="28"/>
        </w:rPr>
      </w:pPr>
      <w:r>
        <w:rPr>
          <w:rFonts w:hint="eastAsia" w:ascii="Times New Roman" w:eastAsia="宋体"/>
          <w:sz w:val="28"/>
        </w:rPr>
        <w:t>（1）预算编制科学性（分值2分）</w:t>
      </w:r>
    </w:p>
    <w:p>
      <w:pPr>
        <w:spacing w:line="360" w:lineRule="auto"/>
        <w:ind w:firstLine="560" w:firstLineChars="200"/>
        <w:jc w:val="left"/>
        <w:rPr>
          <w:rFonts w:ascii="Times New Roman" w:eastAsia="宋体"/>
          <w:sz w:val="28"/>
        </w:rPr>
      </w:pPr>
      <w:r>
        <w:rPr>
          <w:rFonts w:hint="eastAsia" w:ascii="Times New Roman" w:eastAsia="宋体"/>
          <w:sz w:val="28"/>
        </w:rPr>
        <w:t>“预算编制科学性”评价是否经过科学论证并具备明确的标准同时关注资金额度与年度目标之间是否相适应，以及预算资金量与项目工作任务是否相匹配。</w:t>
      </w:r>
    </w:p>
    <w:p>
      <w:pPr>
        <w:spacing w:line="360" w:lineRule="auto"/>
        <w:ind w:firstLine="560" w:firstLineChars="200"/>
        <w:jc w:val="left"/>
        <w:rPr>
          <w:rFonts w:ascii="Times New Roman" w:eastAsia="宋体"/>
          <w:sz w:val="28"/>
        </w:rPr>
      </w:pPr>
      <w:r>
        <w:rPr>
          <w:rFonts w:hint="eastAsia" w:ascii="Times New Roman" w:eastAsia="宋体"/>
          <w:sz w:val="28"/>
        </w:rPr>
        <w:t>德化县财政局 德化县卫健局关于印发《德化县新型冠状病毒感染的肺炎疫情防控专项资金管理办法》按照《福建省财政厅 福建省卫生健康委员会关于印发〈福建省新型冠状病毒感染的肺炎疫情防治工作专项补助资金管理办法〉的通知》（闽财社〔2020〕6号）和《泉州市财政局 泉州市卫生健康委员会关于印发〈新型冠状病毒感染肺炎疫情防控资金管理暂行规定〉的通知》（泉财社〔2020〕23号）标准编制，资金额度与年度目标之间相适应，资金额度与年度目标之间相适应。根据评分标准，此项得2分。</w:t>
      </w:r>
    </w:p>
    <w:p>
      <w:pPr>
        <w:spacing w:line="360" w:lineRule="auto"/>
        <w:ind w:firstLine="560" w:firstLineChars="200"/>
        <w:jc w:val="left"/>
        <w:rPr>
          <w:rFonts w:ascii="Times New Roman" w:eastAsia="宋体"/>
          <w:sz w:val="28"/>
        </w:rPr>
      </w:pPr>
      <w:r>
        <w:rPr>
          <w:rFonts w:hint="eastAsia" w:ascii="Times New Roman" w:eastAsia="宋体"/>
          <w:sz w:val="28"/>
        </w:rPr>
        <w:t>（</w:t>
      </w:r>
      <w:r>
        <w:rPr>
          <w:rFonts w:hint="eastAsia" w:ascii="Times New Roman" w:eastAsia="宋体"/>
          <w:sz w:val="28"/>
          <w:lang w:val="en-US" w:eastAsia="zh-CN"/>
        </w:rPr>
        <w:t>2</w:t>
      </w:r>
      <w:r>
        <w:rPr>
          <w:rFonts w:hint="eastAsia" w:ascii="Times New Roman" w:eastAsia="宋体"/>
          <w:sz w:val="28"/>
        </w:rPr>
        <w:t xml:space="preserve">）资金到位率（分值3分） </w:t>
      </w:r>
    </w:p>
    <w:p>
      <w:pPr>
        <w:spacing w:line="360" w:lineRule="auto"/>
        <w:ind w:firstLine="560" w:firstLineChars="200"/>
        <w:jc w:val="left"/>
        <w:rPr>
          <w:rFonts w:ascii="Times New Roman" w:eastAsia="宋体"/>
          <w:sz w:val="28"/>
        </w:rPr>
      </w:pPr>
      <w:r>
        <w:rPr>
          <w:rFonts w:hint="eastAsia" w:ascii="Times New Roman" w:eastAsia="宋体"/>
          <w:sz w:val="28"/>
        </w:rPr>
        <w:t>“资金到位率”指标用于说明资金到位情况。资金到位率=（实际到位资金/预算资金）×100%，预算资金在2022年度内全部及时到位</w:t>
      </w:r>
      <w:r>
        <w:rPr>
          <w:rFonts w:hint="eastAsia" w:ascii="Times New Roman" w:eastAsia="宋体"/>
          <w:sz w:val="28"/>
          <w:lang w:eastAsia="zh-CN"/>
        </w:rPr>
        <w:t>的</w:t>
      </w:r>
      <w:r>
        <w:rPr>
          <w:rFonts w:hint="eastAsia" w:ascii="Times New Roman" w:eastAsia="宋体"/>
          <w:sz w:val="28"/>
        </w:rPr>
        <w:t>满分。</w:t>
      </w:r>
    </w:p>
    <w:p>
      <w:pPr>
        <w:spacing w:line="360" w:lineRule="auto"/>
        <w:ind w:firstLine="560" w:firstLineChars="200"/>
        <w:jc w:val="left"/>
        <w:rPr>
          <w:rFonts w:ascii="Times New Roman" w:eastAsia="宋体"/>
          <w:sz w:val="28"/>
        </w:rPr>
      </w:pPr>
      <w:r>
        <w:rPr>
          <w:rFonts w:hint="eastAsia" w:ascii="Times New Roman" w:eastAsia="宋体"/>
          <w:sz w:val="28"/>
        </w:rPr>
        <w:t>根据提供的资料所示，2022年补贴预算资金10027万元，实际到位资金10027万元。其中，上级补助资金到位448万元，本级县卫健局到位资金9579万元，18乡镇到位资金379万元，资金到位率100%。根据评分标准，此项得3分。</w:t>
      </w:r>
    </w:p>
    <w:p>
      <w:pPr>
        <w:spacing w:before="156" w:beforeLines="50" w:line="360" w:lineRule="auto"/>
        <w:jc w:val="left"/>
        <w:outlineLvl w:val="1"/>
        <w:rPr>
          <w:rFonts w:ascii="Times New Roman" w:eastAsia="宋体"/>
          <w:b/>
          <w:bCs/>
          <w:sz w:val="30"/>
        </w:rPr>
      </w:pPr>
      <w:bookmarkStart w:id="75" w:name="_Toc20044"/>
      <w:r>
        <w:rPr>
          <w:rFonts w:hint="eastAsia" w:ascii="Times New Roman" w:eastAsia="宋体"/>
          <w:b/>
          <w:bCs/>
          <w:sz w:val="30"/>
        </w:rPr>
        <w:t>（二）过程指标（分值为20分，得1</w:t>
      </w:r>
      <w:r>
        <w:rPr>
          <w:rFonts w:hint="eastAsia" w:ascii="Times New Roman" w:eastAsia="宋体"/>
          <w:b/>
          <w:bCs/>
          <w:sz w:val="30"/>
          <w:lang w:val="en-US" w:eastAsia="zh-CN"/>
        </w:rPr>
        <w:t>6</w:t>
      </w:r>
      <w:r>
        <w:rPr>
          <w:rFonts w:hint="eastAsia" w:ascii="Times New Roman" w:eastAsia="宋体"/>
          <w:b/>
          <w:bCs/>
          <w:sz w:val="30"/>
        </w:rPr>
        <w:t>分）</w:t>
      </w:r>
      <w:bookmarkEnd w:id="75"/>
    </w:p>
    <w:p>
      <w:pPr>
        <w:spacing w:line="360" w:lineRule="auto"/>
        <w:jc w:val="left"/>
        <w:outlineLvl w:val="2"/>
        <w:rPr>
          <w:rFonts w:ascii="Times New Roman" w:eastAsia="宋体"/>
          <w:b/>
          <w:bCs/>
          <w:sz w:val="28"/>
        </w:rPr>
      </w:pPr>
      <w:bookmarkStart w:id="76" w:name="_Toc3638"/>
      <w:r>
        <w:rPr>
          <w:rFonts w:hint="eastAsia" w:ascii="Times New Roman" w:eastAsia="宋体"/>
          <w:b/>
          <w:bCs/>
          <w:sz w:val="28"/>
        </w:rPr>
        <w:t>1. 资金管理（分值6分）</w:t>
      </w:r>
      <w:bookmarkEnd w:id="76"/>
    </w:p>
    <w:p>
      <w:pPr>
        <w:spacing w:line="360" w:lineRule="auto"/>
        <w:ind w:firstLine="560" w:firstLineChars="200"/>
        <w:jc w:val="left"/>
        <w:outlineLvl w:val="2"/>
        <w:rPr>
          <w:rFonts w:ascii="Times New Roman" w:eastAsia="宋体"/>
          <w:sz w:val="28"/>
        </w:rPr>
      </w:pPr>
      <w:bookmarkStart w:id="77" w:name="_Toc13451"/>
      <w:bookmarkStart w:id="78" w:name="_Toc1006"/>
      <w:r>
        <w:rPr>
          <w:rFonts w:hint="eastAsia" w:ascii="Times New Roman" w:eastAsia="宋体"/>
          <w:sz w:val="28"/>
        </w:rPr>
        <w:t>（</w:t>
      </w:r>
      <w:r>
        <w:rPr>
          <w:rFonts w:hint="eastAsia" w:ascii="Times New Roman" w:eastAsia="宋体"/>
          <w:sz w:val="28"/>
          <w:lang w:val="en-US" w:eastAsia="zh-CN"/>
        </w:rPr>
        <w:t>1</w:t>
      </w:r>
      <w:r>
        <w:rPr>
          <w:rFonts w:hint="eastAsia" w:ascii="Times New Roman" w:eastAsia="宋体"/>
          <w:sz w:val="28"/>
        </w:rPr>
        <w:t>）资金分配合理性（分值3分）</w:t>
      </w:r>
      <w:bookmarkEnd w:id="77"/>
      <w:bookmarkEnd w:id="78"/>
    </w:p>
    <w:p>
      <w:pPr>
        <w:spacing w:line="360" w:lineRule="auto"/>
        <w:ind w:firstLine="560" w:firstLineChars="200"/>
        <w:jc w:val="left"/>
        <w:rPr>
          <w:rFonts w:ascii="Times New Roman" w:eastAsia="宋体"/>
          <w:sz w:val="28"/>
        </w:rPr>
      </w:pPr>
      <w:r>
        <w:rPr>
          <w:rFonts w:hint="eastAsia" w:ascii="Times New Roman" w:eastAsia="宋体"/>
          <w:sz w:val="28"/>
        </w:rPr>
        <w:t>“资金分配合理性”用于评价资金分配依据是否充分，分配额度是否合理。</w:t>
      </w:r>
    </w:p>
    <w:p>
      <w:pPr>
        <w:spacing w:line="360" w:lineRule="auto"/>
        <w:ind w:firstLine="560" w:firstLineChars="200"/>
        <w:jc w:val="left"/>
        <w:rPr>
          <w:rFonts w:ascii="Times New Roman" w:eastAsia="宋体"/>
          <w:sz w:val="28"/>
        </w:rPr>
      </w:pPr>
      <w:r>
        <w:rPr>
          <w:rFonts w:hint="eastAsia" w:ascii="Times New Roman" w:eastAsia="宋体"/>
          <w:sz w:val="28"/>
        </w:rPr>
        <w:t>2022年资金分配主要用</w:t>
      </w:r>
      <w:r>
        <w:rPr>
          <w:rFonts w:hint="eastAsia" w:ascii="Times New Roman" w:eastAsia="宋体"/>
          <w:sz w:val="28"/>
          <w:lang w:val="en-US" w:eastAsia="zh-CN"/>
        </w:rPr>
        <w:t>于</w:t>
      </w:r>
      <w:r>
        <w:rPr>
          <w:rFonts w:hint="eastAsia" w:ascii="Times New Roman" w:eastAsia="宋体"/>
          <w:sz w:val="28"/>
        </w:rPr>
        <w:t>患者救治费用补助、疫情防治人员临时性工作补助、采购疫情防控所需设备和试剂等经费。包括医疗卫生机构开展疫情防控工作所需的防护、诊断、治疗专用设备以及快速诊断试剂采购等所需经费、根据疫情防治工作需要，确需支出的其他事项。资金分配额度合理，与实际相适应。根据评分标准，此项得3分。</w:t>
      </w:r>
    </w:p>
    <w:p>
      <w:pPr>
        <w:spacing w:line="360" w:lineRule="auto"/>
        <w:ind w:firstLine="560" w:firstLineChars="200"/>
        <w:jc w:val="left"/>
        <w:outlineLvl w:val="2"/>
        <w:rPr>
          <w:rFonts w:ascii="Times New Roman" w:eastAsia="宋体"/>
          <w:sz w:val="28"/>
        </w:rPr>
      </w:pPr>
      <w:bookmarkStart w:id="79" w:name="_Toc3681"/>
      <w:bookmarkStart w:id="80" w:name="_Toc3006"/>
      <w:r>
        <w:rPr>
          <w:rFonts w:hint="eastAsia" w:ascii="Times New Roman" w:eastAsia="宋体"/>
          <w:sz w:val="28"/>
        </w:rPr>
        <w:t>（</w:t>
      </w:r>
      <w:r>
        <w:rPr>
          <w:rFonts w:hint="eastAsia" w:ascii="Times New Roman" w:eastAsia="宋体"/>
          <w:sz w:val="28"/>
          <w:lang w:val="en-US" w:eastAsia="zh-CN"/>
        </w:rPr>
        <w:t>2</w:t>
      </w:r>
      <w:r>
        <w:rPr>
          <w:rFonts w:hint="eastAsia" w:ascii="Times New Roman" w:eastAsia="宋体"/>
          <w:sz w:val="28"/>
        </w:rPr>
        <w:t>）预算执行率（分值3分）</w:t>
      </w:r>
      <w:bookmarkEnd w:id="79"/>
      <w:bookmarkEnd w:id="80"/>
    </w:p>
    <w:p>
      <w:pPr>
        <w:spacing w:line="360" w:lineRule="auto"/>
        <w:ind w:firstLine="560" w:firstLineChars="200"/>
        <w:jc w:val="left"/>
        <w:rPr>
          <w:rFonts w:ascii="Times New Roman" w:eastAsia="宋体"/>
          <w:sz w:val="28"/>
        </w:rPr>
      </w:pPr>
      <w:r>
        <w:rPr>
          <w:rFonts w:hint="eastAsia" w:ascii="Times New Roman" w:eastAsia="宋体"/>
          <w:sz w:val="28"/>
          <w:lang w:eastAsia="zh-CN"/>
        </w:rPr>
        <w:t>“</w:t>
      </w:r>
      <w:r>
        <w:rPr>
          <w:rFonts w:hint="eastAsia" w:ascii="Times New Roman" w:eastAsia="宋体"/>
          <w:sz w:val="28"/>
        </w:rPr>
        <w:t>预算执行率”指标用于衡量资金使用情况，预算执行率=（实际支出资金/实际到位资金）×100%，预算执行率90%以上</w:t>
      </w:r>
      <w:r>
        <w:rPr>
          <w:rFonts w:hint="eastAsia" w:ascii="Times New Roman" w:eastAsia="宋体"/>
          <w:sz w:val="28"/>
          <w:lang w:eastAsia="zh-CN"/>
        </w:rPr>
        <w:t>的</w:t>
      </w:r>
      <w:r>
        <w:rPr>
          <w:rFonts w:hint="eastAsia" w:ascii="Times New Roman" w:eastAsia="宋体"/>
          <w:sz w:val="28"/>
        </w:rPr>
        <w:t>满分。</w:t>
      </w:r>
    </w:p>
    <w:p>
      <w:pPr>
        <w:spacing w:line="360" w:lineRule="auto"/>
        <w:ind w:firstLine="560" w:firstLineChars="200"/>
        <w:jc w:val="left"/>
        <w:rPr>
          <w:rFonts w:ascii="Times New Roman" w:eastAsia="宋体"/>
          <w:sz w:val="28"/>
        </w:rPr>
      </w:pPr>
      <w:r>
        <w:rPr>
          <w:rFonts w:hint="eastAsia" w:ascii="Times New Roman" w:eastAsia="宋体"/>
          <w:sz w:val="28"/>
        </w:rPr>
        <w:t>根据德化县卫健局和18乡镇提供资料，预算</w:t>
      </w:r>
      <w:r>
        <w:rPr>
          <w:rFonts w:hint="eastAsia" w:ascii="Times New Roman" w:eastAsia="宋体"/>
          <w:sz w:val="28"/>
          <w:lang w:val="en-US" w:eastAsia="zh-CN"/>
        </w:rPr>
        <w:t>经费10027万元，</w:t>
      </w:r>
      <w:r>
        <w:rPr>
          <w:rFonts w:hint="eastAsia" w:ascii="Times New Roman" w:eastAsia="宋体"/>
          <w:sz w:val="28"/>
        </w:rPr>
        <w:t>执行</w:t>
      </w:r>
      <w:r>
        <w:rPr>
          <w:rFonts w:hint="eastAsia" w:ascii="Times New Roman" w:eastAsia="宋体" w:hAnsiTheme="minorEastAsia" w:cstheme="minorEastAsia"/>
          <w:kern w:val="0"/>
          <w:sz w:val="28"/>
          <w:szCs w:val="32"/>
        </w:rPr>
        <w:t>累计</w:t>
      </w:r>
      <w:r>
        <w:rPr>
          <w:rFonts w:hint="eastAsia" w:ascii="Times New Roman" w:hAnsi="宋体" w:eastAsia="宋体" w:cs="宋体"/>
          <w:kern w:val="0"/>
          <w:sz w:val="28"/>
          <w:lang w:bidi="ar"/>
        </w:rPr>
        <w:t>支出9871.5万元，</w:t>
      </w:r>
      <w:r>
        <w:rPr>
          <w:rFonts w:hint="eastAsia" w:ascii="Times New Roman" w:eastAsia="宋体"/>
          <w:sz w:val="28"/>
        </w:rPr>
        <w:t>预算执行率=（</w:t>
      </w:r>
      <w:r>
        <w:rPr>
          <w:rFonts w:hint="eastAsia" w:ascii="Times New Roman" w:hAnsi="宋体" w:eastAsia="宋体" w:cs="宋体"/>
          <w:kern w:val="0"/>
          <w:sz w:val="28"/>
          <w:lang w:bidi="ar"/>
        </w:rPr>
        <w:t>9871.5</w:t>
      </w:r>
      <w:r>
        <w:rPr>
          <w:rFonts w:hint="eastAsia" w:ascii="Times New Roman" w:eastAsia="宋体"/>
          <w:sz w:val="28"/>
        </w:rPr>
        <w:t>/10027）×100%=</w:t>
      </w:r>
      <w:r>
        <w:rPr>
          <w:rFonts w:hint="eastAsia" w:ascii="Times New Roman" w:eastAsia="宋体"/>
          <w:sz w:val="28"/>
          <w:lang w:val="en-US" w:eastAsia="zh-CN"/>
        </w:rPr>
        <w:t>98.45</w:t>
      </w:r>
      <w:r>
        <w:rPr>
          <w:rFonts w:hint="eastAsia" w:ascii="Times New Roman" w:eastAsia="宋体"/>
          <w:sz w:val="28"/>
        </w:rPr>
        <w:t>%。根据评分标准，此项得3分。</w:t>
      </w:r>
    </w:p>
    <w:p>
      <w:pPr>
        <w:spacing w:line="360" w:lineRule="auto"/>
        <w:jc w:val="left"/>
        <w:outlineLvl w:val="2"/>
        <w:rPr>
          <w:rFonts w:ascii="Times New Roman" w:eastAsia="宋体"/>
          <w:b/>
          <w:bCs/>
          <w:sz w:val="28"/>
        </w:rPr>
      </w:pPr>
      <w:bookmarkStart w:id="81" w:name="_Toc29244"/>
      <w:r>
        <w:rPr>
          <w:rFonts w:hint="eastAsia" w:ascii="Times New Roman" w:eastAsia="宋体"/>
          <w:b/>
          <w:bCs/>
          <w:sz w:val="28"/>
        </w:rPr>
        <w:t>2. 组织实施（分值9分）</w:t>
      </w:r>
      <w:bookmarkEnd w:id="81"/>
    </w:p>
    <w:p>
      <w:pPr>
        <w:spacing w:line="360" w:lineRule="auto"/>
        <w:ind w:firstLine="560" w:firstLineChars="200"/>
        <w:jc w:val="left"/>
        <w:outlineLvl w:val="2"/>
        <w:rPr>
          <w:rFonts w:ascii="Times New Roman" w:eastAsia="宋体"/>
          <w:sz w:val="28"/>
        </w:rPr>
      </w:pPr>
      <w:bookmarkStart w:id="82" w:name="_Toc2873"/>
      <w:bookmarkStart w:id="83" w:name="_Toc23150"/>
      <w:r>
        <w:rPr>
          <w:rFonts w:hint="eastAsia" w:ascii="Times New Roman" w:eastAsia="宋体"/>
          <w:sz w:val="28"/>
        </w:rPr>
        <w:t>（1）管理制度健全性（分值3分）</w:t>
      </w:r>
      <w:bookmarkEnd w:id="82"/>
      <w:bookmarkEnd w:id="83"/>
    </w:p>
    <w:p>
      <w:pPr>
        <w:spacing w:line="360" w:lineRule="auto"/>
        <w:ind w:firstLine="560" w:firstLineChars="200"/>
        <w:jc w:val="left"/>
        <w:rPr>
          <w:rFonts w:ascii="Times New Roman" w:eastAsia="宋体"/>
          <w:sz w:val="28"/>
        </w:rPr>
      </w:pPr>
      <w:r>
        <w:rPr>
          <w:rFonts w:hint="eastAsia" w:ascii="Times New Roman" w:eastAsia="宋体"/>
          <w:sz w:val="28"/>
        </w:rPr>
        <w:t>“管理制度健全性”指标用于评价项目实施单位的财务和业务管理制度是否健全，用以反映和考核财务和业务管理制度对项目顺利实施的保障情况。</w:t>
      </w:r>
    </w:p>
    <w:p>
      <w:pPr>
        <w:spacing w:line="360" w:lineRule="auto"/>
        <w:ind w:firstLine="560" w:firstLineChars="200"/>
        <w:jc w:val="left"/>
        <w:rPr>
          <w:rFonts w:ascii="Times New Roman" w:eastAsia="宋体"/>
          <w:sz w:val="28"/>
        </w:rPr>
      </w:pPr>
      <w:r>
        <w:rPr>
          <w:rFonts w:hint="eastAsia" w:ascii="Times New Roman" w:eastAsia="宋体"/>
          <w:sz w:val="28"/>
        </w:rPr>
        <w:t>经评价小组调查，德化县疫情防控专项资金按照《福建省财政厅 福建省卫生健康委员会关于印发〈福建省新型冠状病毒感染的肺炎疫情防治工作专项补助资金管理办法〉的通知》（闽财社〔2020〕6号）和《泉州市财政局 泉州市卫生健康委员会关于印发〈新型冠状病毒感染肺炎疫情防控资金管理暂行规定〉的通知》（泉财社〔2020〕23号）标准编制文件精神，制定《德化县新型冠状病毒感染的肺炎疫情防控专项资金管理办法》，符合国家财经法规和财务管理制度以及有关专项资金管理办法的规定。此项得3分。</w:t>
      </w:r>
    </w:p>
    <w:p>
      <w:pPr>
        <w:spacing w:line="360" w:lineRule="auto"/>
        <w:ind w:firstLine="560" w:firstLineChars="200"/>
        <w:jc w:val="left"/>
        <w:outlineLvl w:val="2"/>
        <w:rPr>
          <w:rFonts w:ascii="Times New Roman" w:eastAsia="宋体"/>
          <w:sz w:val="28"/>
        </w:rPr>
      </w:pPr>
      <w:bookmarkStart w:id="84" w:name="_Toc24083"/>
      <w:bookmarkStart w:id="85" w:name="_Toc28425"/>
      <w:r>
        <w:rPr>
          <w:rFonts w:hint="eastAsia" w:ascii="Times New Roman" w:eastAsia="宋体"/>
          <w:sz w:val="28"/>
        </w:rPr>
        <w:t>（2）制度执行有效性（分值3分）</w:t>
      </w:r>
      <w:bookmarkEnd w:id="84"/>
      <w:bookmarkEnd w:id="85"/>
    </w:p>
    <w:p>
      <w:pPr>
        <w:spacing w:line="360" w:lineRule="auto"/>
        <w:ind w:firstLine="560" w:firstLineChars="200"/>
        <w:jc w:val="left"/>
        <w:rPr>
          <w:rFonts w:ascii="Times New Roman" w:eastAsia="宋体"/>
          <w:sz w:val="28"/>
        </w:rPr>
      </w:pPr>
      <w:r>
        <w:rPr>
          <w:rFonts w:hint="eastAsia" w:ascii="Times New Roman" w:eastAsia="宋体"/>
          <w:sz w:val="28"/>
          <w:lang w:eastAsia="zh-CN"/>
        </w:rPr>
        <w:t>“</w:t>
      </w:r>
      <w:r>
        <w:rPr>
          <w:rFonts w:hint="eastAsia" w:ascii="Times New Roman" w:eastAsia="宋体"/>
          <w:sz w:val="28"/>
        </w:rPr>
        <w:t>制度执行有效性”指标用于评价项目实施是否符合相关管理规定，项目调整及支出手续是否完备，各项资料是否及时归档。用以反映和考核相关管理制度的有效执行情况。</w:t>
      </w:r>
    </w:p>
    <w:p>
      <w:pPr>
        <w:spacing w:line="360" w:lineRule="auto"/>
        <w:ind w:firstLine="560" w:firstLineChars="200"/>
        <w:jc w:val="left"/>
        <w:rPr>
          <w:rFonts w:ascii="Times New Roman" w:eastAsia="宋体"/>
          <w:sz w:val="28"/>
        </w:rPr>
      </w:pPr>
      <w:r>
        <w:rPr>
          <w:rFonts w:hint="eastAsia" w:ascii="Times New Roman" w:eastAsia="宋体"/>
          <w:sz w:val="28"/>
        </w:rPr>
        <w:t>经评价组查阅相关的项目验收材料和实地查看项目实施情况，项目实施基本符合相关法律法规及管理制度规定，但也存在合同不规范</w:t>
      </w:r>
      <w:r>
        <w:rPr>
          <w:rFonts w:hint="eastAsia" w:ascii="Times New Roman" w:eastAsia="宋体"/>
          <w:sz w:val="28"/>
          <w:lang w:eastAsia="zh-CN"/>
        </w:rPr>
        <w:t>、</w:t>
      </w:r>
      <w:r>
        <w:rPr>
          <w:rFonts w:hint="eastAsia" w:ascii="Times New Roman" w:eastAsia="宋体"/>
          <w:sz w:val="28"/>
        </w:rPr>
        <w:t>材料签字不完整现象。如，三班镇疫情期间电脑等办公设备租赁没有签订合同。龙浔镇存在部分合同、验收单没盖章签字</w:t>
      </w:r>
      <w:r>
        <w:rPr>
          <w:rFonts w:hint="eastAsia" w:ascii="Times New Roman" w:eastAsia="宋体"/>
          <w:sz w:val="28"/>
          <w:lang w:eastAsia="zh-CN"/>
        </w:rPr>
        <w:t>，</w:t>
      </w:r>
      <w:r>
        <w:rPr>
          <w:rFonts w:hint="eastAsia" w:ascii="Times New Roman" w:eastAsia="宋体"/>
          <w:sz w:val="28"/>
        </w:rPr>
        <w:t>合同不规范。</w:t>
      </w:r>
      <w:r>
        <w:rPr>
          <w:rFonts w:hint="eastAsia" w:ascii="Times New Roman" w:eastAsia="宋体"/>
          <w:sz w:val="28"/>
          <w:lang w:val="en-US" w:eastAsia="zh-CN"/>
        </w:rPr>
        <w:t>此外，还存在</w:t>
      </w:r>
      <w:r>
        <w:rPr>
          <w:rFonts w:hint="eastAsia" w:ascii="Times New Roman" w:eastAsia="宋体"/>
          <w:sz w:val="28"/>
        </w:rPr>
        <w:t>部分乡镇物资领取登记表领取人没有登记</w:t>
      </w:r>
      <w:r>
        <w:rPr>
          <w:rFonts w:hint="eastAsia" w:ascii="Times New Roman" w:eastAsia="宋体"/>
          <w:sz w:val="28"/>
          <w:lang w:eastAsia="zh-CN"/>
        </w:rPr>
        <w:t>，</w:t>
      </w:r>
      <w:r>
        <w:rPr>
          <w:rFonts w:hint="eastAsia" w:ascii="Times New Roman" w:eastAsia="宋体"/>
          <w:sz w:val="28"/>
        </w:rPr>
        <w:t>资料</w:t>
      </w:r>
      <w:r>
        <w:rPr>
          <w:rFonts w:hint="eastAsia" w:ascii="Times New Roman" w:eastAsia="宋体"/>
          <w:sz w:val="28"/>
          <w:lang w:val="en-US" w:eastAsia="zh-CN"/>
        </w:rPr>
        <w:t>未及时</w:t>
      </w:r>
      <w:r>
        <w:rPr>
          <w:rFonts w:hint="eastAsia" w:ascii="Times New Roman" w:eastAsia="宋体"/>
          <w:sz w:val="28"/>
        </w:rPr>
        <w:t>归档</w:t>
      </w:r>
      <w:r>
        <w:rPr>
          <w:rFonts w:hint="eastAsia" w:ascii="Times New Roman" w:eastAsia="宋体"/>
          <w:sz w:val="28"/>
          <w:lang w:val="en-US" w:eastAsia="zh-CN"/>
        </w:rPr>
        <w:t>情况</w:t>
      </w:r>
      <w:r>
        <w:rPr>
          <w:rFonts w:hint="eastAsia" w:ascii="Times New Roman" w:eastAsia="宋体"/>
          <w:sz w:val="28"/>
        </w:rPr>
        <w:t>。根据评分标准，此项扣2分，得1分。</w:t>
      </w:r>
    </w:p>
    <w:p>
      <w:pPr>
        <w:numPr>
          <w:ilvl w:val="0"/>
          <w:numId w:val="5"/>
        </w:numPr>
        <w:spacing w:line="360" w:lineRule="auto"/>
        <w:ind w:firstLine="560" w:firstLineChars="200"/>
        <w:jc w:val="left"/>
        <w:outlineLvl w:val="2"/>
        <w:rPr>
          <w:rFonts w:ascii="Times New Roman" w:eastAsia="宋体"/>
          <w:sz w:val="28"/>
        </w:rPr>
      </w:pPr>
      <w:bookmarkStart w:id="86" w:name="_Toc10516"/>
      <w:bookmarkStart w:id="87" w:name="_Toc22035"/>
      <w:r>
        <w:rPr>
          <w:rFonts w:hint="eastAsia" w:ascii="Times New Roman" w:eastAsia="宋体"/>
          <w:sz w:val="28"/>
        </w:rPr>
        <w:t>采购制度健全性（分值3分）</w:t>
      </w:r>
      <w:bookmarkEnd w:id="86"/>
      <w:bookmarkEnd w:id="87"/>
    </w:p>
    <w:p>
      <w:pPr>
        <w:spacing w:line="360" w:lineRule="auto"/>
        <w:ind w:firstLine="560" w:firstLineChars="200"/>
        <w:jc w:val="left"/>
        <w:rPr>
          <w:rFonts w:ascii="Times New Roman" w:eastAsia="宋体"/>
          <w:sz w:val="28"/>
        </w:rPr>
      </w:pPr>
      <w:r>
        <w:rPr>
          <w:rFonts w:hint="eastAsia" w:ascii="Times New Roman" w:eastAsia="宋体"/>
          <w:sz w:val="28"/>
        </w:rPr>
        <w:t>通过评价资金使用单位提供的采购合同及相关基础资料 ，发现以下问题：资金使用单位疫情期间防疫物资采购启用了绿色通道</w:t>
      </w:r>
      <w:r>
        <w:rPr>
          <w:rFonts w:hint="eastAsia" w:ascii="Times New Roman" w:eastAsia="宋体"/>
          <w:sz w:val="28"/>
          <w:lang w:eastAsia="zh-CN"/>
        </w:rPr>
        <w:t>，</w:t>
      </w:r>
      <w:r>
        <w:rPr>
          <w:rFonts w:hint="eastAsia" w:ascii="Times New Roman" w:eastAsia="宋体"/>
          <w:sz w:val="28"/>
        </w:rPr>
        <w:t>但未按照《财政部办公厅关于疫情防控采购便利化的通知》建立紧急采购内控制度，参照各单位部门采购内控制度执行。如，三班镇疫情期间电脑等办公设备租赁没有签订合同，付款金额和发票及清单不一致。清单金额有误，没</w:t>
      </w:r>
      <w:r>
        <w:rPr>
          <w:rFonts w:hint="eastAsia" w:ascii="Times New Roman" w:eastAsia="宋体"/>
          <w:b/>
          <w:bCs/>
          <w:sz w:val="28"/>
        </w:rPr>
        <w:t>有</w:t>
      </w:r>
      <w:r>
        <w:rPr>
          <w:rFonts w:hint="eastAsia" w:ascii="Times New Roman" w:eastAsia="宋体"/>
          <w:sz w:val="28"/>
        </w:rPr>
        <w:t>要求供货商重新修改，发票也没有改。根据评分标准，此项扣2分，该指标得 1分。</w:t>
      </w:r>
    </w:p>
    <w:p>
      <w:pPr>
        <w:spacing w:line="360" w:lineRule="auto"/>
        <w:jc w:val="left"/>
        <w:outlineLvl w:val="2"/>
        <w:rPr>
          <w:rFonts w:ascii="Times New Roman" w:eastAsia="宋体"/>
          <w:b/>
          <w:bCs/>
          <w:sz w:val="28"/>
        </w:rPr>
      </w:pPr>
      <w:bookmarkStart w:id="88" w:name="_Toc13580"/>
      <w:r>
        <w:rPr>
          <w:rFonts w:hint="eastAsia" w:ascii="Times New Roman" w:eastAsia="宋体"/>
          <w:b/>
          <w:bCs/>
          <w:sz w:val="28"/>
        </w:rPr>
        <w:t>3. 绩效管理（分值</w:t>
      </w:r>
      <w:r>
        <w:rPr>
          <w:rFonts w:hint="eastAsia" w:ascii="Times New Roman" w:eastAsia="宋体"/>
          <w:b/>
          <w:bCs/>
          <w:sz w:val="28"/>
          <w:lang w:val="en-US" w:eastAsia="zh-CN"/>
        </w:rPr>
        <w:t>5</w:t>
      </w:r>
      <w:r>
        <w:rPr>
          <w:rFonts w:hint="eastAsia" w:ascii="Times New Roman" w:eastAsia="宋体"/>
          <w:b/>
          <w:bCs/>
          <w:sz w:val="28"/>
        </w:rPr>
        <w:t>分）</w:t>
      </w:r>
      <w:bookmarkEnd w:id="88"/>
    </w:p>
    <w:p>
      <w:pPr>
        <w:spacing w:line="360" w:lineRule="auto"/>
        <w:ind w:firstLine="560" w:firstLineChars="200"/>
        <w:jc w:val="left"/>
        <w:outlineLvl w:val="2"/>
        <w:rPr>
          <w:rFonts w:ascii="Times New Roman" w:eastAsia="宋体"/>
          <w:sz w:val="28"/>
        </w:rPr>
      </w:pPr>
      <w:bookmarkStart w:id="89" w:name="_Toc15567"/>
      <w:bookmarkStart w:id="90" w:name="_Toc15815"/>
      <w:r>
        <w:rPr>
          <w:rFonts w:hint="eastAsia" w:ascii="Times New Roman" w:eastAsia="宋体"/>
          <w:sz w:val="28"/>
        </w:rPr>
        <w:t>（1）预算绩效管理情况（分值2分）</w:t>
      </w:r>
      <w:bookmarkEnd w:id="89"/>
      <w:bookmarkEnd w:id="90"/>
    </w:p>
    <w:p>
      <w:pPr>
        <w:spacing w:line="360" w:lineRule="auto"/>
        <w:ind w:firstLine="560" w:firstLineChars="200"/>
        <w:jc w:val="left"/>
        <w:rPr>
          <w:rFonts w:ascii="Times New Roman" w:eastAsia="宋体"/>
          <w:sz w:val="28"/>
        </w:rPr>
      </w:pPr>
      <w:r>
        <w:rPr>
          <w:rFonts w:hint="eastAsia" w:ascii="Times New Roman" w:eastAsia="宋体"/>
          <w:sz w:val="28"/>
        </w:rPr>
        <w:t>“预算绩效管理情况”指标是衡量项目监控过程的情况，对偏离绩效目标的项目采取措施及时纠正。</w:t>
      </w:r>
    </w:p>
    <w:p>
      <w:pPr>
        <w:spacing w:line="360" w:lineRule="auto"/>
        <w:ind w:firstLine="560" w:firstLineChars="200"/>
        <w:jc w:val="left"/>
        <w:rPr>
          <w:rFonts w:ascii="Times New Roman" w:eastAsia="宋体"/>
          <w:sz w:val="28"/>
        </w:rPr>
      </w:pPr>
      <w:r>
        <w:rPr>
          <w:rFonts w:hint="eastAsia" w:ascii="Times New Roman" w:eastAsia="宋体"/>
          <w:sz w:val="28"/>
        </w:rPr>
        <w:t>对部门绩效管理工作开展情况进行核查评价计算得分，包括绩效目标管理，绩效执行监控和绩效自评和评价结果应用等情况进行综合计算，通过项目是否已制定或具有相应的监控机制和财务检查手段进行评价，得出绩效管理的分值情况。</w:t>
      </w:r>
    </w:p>
    <w:p>
      <w:pPr>
        <w:rPr>
          <w:rFonts w:ascii="Times New Roman" w:eastAsia="宋体"/>
          <w:sz w:val="28"/>
        </w:rPr>
      </w:pPr>
      <w:r>
        <w:rPr>
          <w:rFonts w:hint="eastAsia" w:ascii="Times New Roman" w:eastAsia="宋体"/>
          <w:sz w:val="28"/>
          <w:lang w:val="en-US" w:eastAsia="zh-CN"/>
        </w:rPr>
        <w:t>德化县卫健局向评价组提供的2022年度疫情防控专项资金</w:t>
      </w:r>
      <w:r>
        <w:rPr>
          <w:rFonts w:hint="eastAsia" w:ascii="Times New Roman" w:eastAsia="宋体"/>
          <w:sz w:val="28"/>
        </w:rPr>
        <w:t>绩效目标申报表</w:t>
      </w:r>
      <w:r>
        <w:rPr>
          <w:rFonts w:hint="eastAsia" w:ascii="Times New Roman" w:eastAsia="宋体"/>
          <w:sz w:val="28"/>
          <w:lang w:val="en-US" w:eastAsia="zh-CN"/>
        </w:rPr>
        <w:t>和</w:t>
      </w:r>
      <w:r>
        <w:rPr>
          <w:rFonts w:hint="eastAsia" w:ascii="Times New Roman" w:eastAsia="宋体"/>
          <w:sz w:val="28"/>
        </w:rPr>
        <w:t>绩效监控表</w:t>
      </w:r>
      <w:r>
        <w:rPr>
          <w:rFonts w:hint="eastAsia" w:ascii="Times New Roman" w:eastAsia="宋体"/>
          <w:sz w:val="28"/>
          <w:lang w:eastAsia="zh-CN"/>
        </w:rPr>
        <w:t>，</w:t>
      </w:r>
      <w:r>
        <w:rPr>
          <w:rFonts w:hint="eastAsia" w:ascii="Times New Roman" w:eastAsia="宋体"/>
          <w:sz w:val="28"/>
        </w:rPr>
        <w:t>能够对绩效目标运行监控，</w:t>
      </w:r>
      <w:r>
        <w:rPr>
          <w:rFonts w:hint="eastAsia" w:ascii="Times New Roman" w:eastAsia="宋体"/>
          <w:sz w:val="28"/>
          <w:lang w:eastAsia="zh-CN"/>
        </w:rPr>
        <w:t>疫情期间县卫健局在县防控指挥部领导下开展工作</w:t>
      </w:r>
      <w:r>
        <w:rPr>
          <w:rFonts w:hint="eastAsia" w:ascii="Times New Roman" w:eastAsia="宋体"/>
          <w:sz w:val="28"/>
        </w:rPr>
        <w:t>，</w:t>
      </w:r>
      <w:r>
        <w:rPr>
          <w:rFonts w:hint="eastAsia" w:ascii="Times New Roman" w:eastAsia="宋体"/>
          <w:sz w:val="28"/>
          <w:lang w:eastAsia="zh-CN"/>
        </w:rPr>
        <w:t>疫情防控资金拨付经过县防控办签批才能拨付。</w:t>
      </w:r>
      <w:r>
        <w:rPr>
          <w:rFonts w:hint="eastAsia" w:ascii="Times New Roman" w:eastAsia="宋体"/>
          <w:sz w:val="28"/>
        </w:rPr>
        <w:t>根据评分标准，此项得分2分。</w:t>
      </w:r>
    </w:p>
    <w:p>
      <w:pPr>
        <w:spacing w:line="360" w:lineRule="auto"/>
        <w:ind w:firstLine="560" w:firstLineChars="200"/>
        <w:jc w:val="left"/>
        <w:outlineLvl w:val="2"/>
        <w:rPr>
          <w:rFonts w:ascii="Times New Roman" w:eastAsia="宋体"/>
          <w:sz w:val="28"/>
        </w:rPr>
      </w:pPr>
      <w:bookmarkStart w:id="91" w:name="_Toc19681"/>
      <w:bookmarkStart w:id="92" w:name="_Toc29308"/>
      <w:r>
        <w:rPr>
          <w:rFonts w:hint="eastAsia" w:ascii="Times New Roman" w:eastAsia="宋体"/>
          <w:sz w:val="28"/>
        </w:rPr>
        <w:t>（2）绩效自评合规性（分值3分）</w:t>
      </w:r>
      <w:bookmarkEnd w:id="91"/>
      <w:bookmarkEnd w:id="92"/>
    </w:p>
    <w:p>
      <w:pPr>
        <w:spacing w:line="360" w:lineRule="auto"/>
        <w:ind w:firstLine="560" w:firstLineChars="200"/>
        <w:jc w:val="left"/>
        <w:rPr>
          <w:rFonts w:ascii="Times New Roman" w:eastAsia="宋体"/>
          <w:sz w:val="28"/>
        </w:rPr>
      </w:pPr>
      <w:r>
        <w:rPr>
          <w:rFonts w:hint="eastAsia" w:ascii="Times New Roman" w:eastAsia="宋体"/>
          <w:sz w:val="28"/>
        </w:rPr>
        <w:t>“绩效自评合规性”指标是考核衡量项目是否按要求开展绩效自评工作；绩效自评报告是否报送及时。</w:t>
      </w:r>
    </w:p>
    <w:p>
      <w:pPr>
        <w:spacing w:line="360" w:lineRule="auto"/>
        <w:ind w:firstLine="560" w:firstLineChars="200"/>
        <w:jc w:val="left"/>
        <w:rPr>
          <w:rFonts w:ascii="Times New Roman" w:eastAsia="宋体"/>
          <w:sz w:val="28"/>
        </w:rPr>
      </w:pPr>
      <w:r>
        <w:rPr>
          <w:rFonts w:hint="eastAsia" w:ascii="Times New Roman" w:eastAsia="宋体"/>
          <w:sz w:val="28"/>
          <w:lang w:val="en-US" w:eastAsia="zh-CN"/>
        </w:rPr>
        <w:t>从德化县卫健局向评价组提供的疫情防控专项资金</w:t>
      </w:r>
      <w:r>
        <w:rPr>
          <w:rFonts w:hint="eastAsia" w:ascii="Times New Roman" w:eastAsia="宋体"/>
          <w:sz w:val="28"/>
        </w:rPr>
        <w:t>的绩效</w:t>
      </w:r>
      <w:r>
        <w:rPr>
          <w:rFonts w:hint="eastAsia" w:ascii="Times New Roman" w:eastAsia="宋体"/>
          <w:sz w:val="28"/>
          <w:lang w:val="en-US" w:eastAsia="zh-CN"/>
        </w:rPr>
        <w:t>自评表和自评报告来看</w:t>
      </w:r>
      <w:r>
        <w:rPr>
          <w:rFonts w:hint="eastAsia" w:ascii="Times New Roman" w:eastAsia="宋体"/>
          <w:sz w:val="28"/>
          <w:lang w:eastAsia="zh-CN"/>
        </w:rPr>
        <w:t>，</w:t>
      </w:r>
      <w:r>
        <w:rPr>
          <w:rFonts w:hint="eastAsia" w:ascii="Times New Roman" w:eastAsia="宋体"/>
          <w:sz w:val="28"/>
          <w:lang w:val="en-US" w:eastAsia="zh-CN"/>
        </w:rPr>
        <w:t>2022年度及时对疫情防控</w:t>
      </w:r>
      <w:r>
        <w:rPr>
          <w:rFonts w:hint="eastAsia" w:ascii="Times New Roman" w:eastAsia="宋体"/>
          <w:sz w:val="28"/>
        </w:rPr>
        <w:t>专项资金的使用情况进行总结，</w:t>
      </w:r>
      <w:r>
        <w:rPr>
          <w:rFonts w:hint="eastAsia" w:ascii="Times New Roman" w:eastAsia="宋体"/>
          <w:sz w:val="28"/>
          <w:lang w:val="en-US" w:eastAsia="zh-CN"/>
        </w:rPr>
        <w:t>并按要求</w:t>
      </w:r>
      <w:r>
        <w:rPr>
          <w:rFonts w:hint="eastAsia" w:ascii="Times New Roman" w:eastAsia="宋体"/>
          <w:sz w:val="28"/>
        </w:rPr>
        <w:t>向财政部门报送自评报告。根据评分标准，该</w:t>
      </w:r>
      <w:r>
        <w:rPr>
          <w:rFonts w:hint="eastAsia" w:ascii="Times New Roman" w:eastAsia="宋体"/>
          <w:sz w:val="28"/>
          <w:lang w:val="en-US" w:eastAsia="zh-CN"/>
        </w:rPr>
        <w:t>项</w:t>
      </w:r>
      <w:r>
        <w:rPr>
          <w:rFonts w:hint="eastAsia" w:ascii="Times New Roman" w:eastAsia="宋体"/>
          <w:sz w:val="28"/>
        </w:rPr>
        <w:t>得3分。</w:t>
      </w:r>
    </w:p>
    <w:p>
      <w:pPr>
        <w:spacing w:before="156" w:beforeLines="50" w:line="360" w:lineRule="auto"/>
        <w:jc w:val="left"/>
        <w:outlineLvl w:val="1"/>
        <w:rPr>
          <w:rFonts w:ascii="Times New Roman" w:eastAsia="宋体"/>
          <w:b/>
          <w:bCs/>
          <w:sz w:val="30"/>
        </w:rPr>
      </w:pPr>
      <w:bookmarkStart w:id="93" w:name="_Toc22054"/>
      <w:r>
        <w:rPr>
          <w:rFonts w:hint="eastAsia" w:ascii="Times New Roman" w:eastAsia="宋体"/>
          <w:b/>
          <w:bCs/>
          <w:sz w:val="30"/>
        </w:rPr>
        <w:t>（三）产出（分值为</w:t>
      </w:r>
      <w:r>
        <w:rPr>
          <w:rFonts w:hint="eastAsia" w:ascii="Times New Roman" w:eastAsia="宋体"/>
          <w:b/>
          <w:bCs/>
          <w:sz w:val="30"/>
          <w:lang w:val="en-US" w:eastAsia="zh-CN"/>
        </w:rPr>
        <w:t>35</w:t>
      </w:r>
      <w:r>
        <w:rPr>
          <w:rFonts w:hint="eastAsia" w:ascii="Times New Roman" w:eastAsia="宋体"/>
          <w:b/>
          <w:bCs/>
          <w:sz w:val="30"/>
        </w:rPr>
        <w:t>，得分</w:t>
      </w:r>
      <w:r>
        <w:rPr>
          <w:rFonts w:hint="eastAsia" w:ascii="Times New Roman" w:eastAsia="宋体"/>
          <w:b/>
          <w:bCs/>
          <w:sz w:val="30"/>
          <w:lang w:val="en-US" w:eastAsia="zh-CN"/>
        </w:rPr>
        <w:t>30</w:t>
      </w:r>
      <w:r>
        <w:rPr>
          <w:rFonts w:hint="eastAsia" w:ascii="Times New Roman" w:eastAsia="宋体"/>
          <w:b/>
          <w:bCs/>
          <w:sz w:val="30"/>
        </w:rPr>
        <w:t>分）</w:t>
      </w:r>
      <w:bookmarkEnd w:id="93"/>
    </w:p>
    <w:p>
      <w:pPr>
        <w:spacing w:line="360" w:lineRule="auto"/>
        <w:jc w:val="left"/>
        <w:outlineLvl w:val="2"/>
        <w:rPr>
          <w:rFonts w:ascii="Times New Roman" w:eastAsia="宋体"/>
          <w:b/>
          <w:bCs/>
          <w:sz w:val="28"/>
        </w:rPr>
      </w:pPr>
      <w:bookmarkStart w:id="94" w:name="_Toc16207"/>
      <w:r>
        <w:rPr>
          <w:rFonts w:hint="eastAsia" w:ascii="Times New Roman" w:eastAsia="宋体"/>
          <w:b/>
          <w:bCs/>
          <w:sz w:val="28"/>
        </w:rPr>
        <w:t>1. 产出数量（分值15分）</w:t>
      </w:r>
      <w:bookmarkEnd w:id="94"/>
    </w:p>
    <w:p>
      <w:pPr>
        <w:spacing w:line="360" w:lineRule="auto"/>
        <w:ind w:firstLine="560" w:firstLineChars="200"/>
        <w:jc w:val="left"/>
        <w:outlineLvl w:val="2"/>
        <w:rPr>
          <w:rFonts w:ascii="Times New Roman" w:eastAsia="宋体"/>
          <w:sz w:val="28"/>
        </w:rPr>
      </w:pPr>
      <w:bookmarkStart w:id="95" w:name="_Toc1257"/>
      <w:bookmarkStart w:id="96" w:name="_Toc15064"/>
      <w:r>
        <w:rPr>
          <w:rFonts w:hint="eastAsia" w:ascii="Times New Roman" w:eastAsia="宋体"/>
          <w:sz w:val="28"/>
        </w:rPr>
        <w:t>（1）县医院核酸检测累计采集人次（分值3分）</w:t>
      </w:r>
      <w:bookmarkEnd w:id="95"/>
      <w:bookmarkEnd w:id="96"/>
    </w:p>
    <w:p>
      <w:pPr>
        <w:spacing w:line="360" w:lineRule="auto"/>
        <w:ind w:firstLine="560" w:firstLineChars="200"/>
        <w:jc w:val="left"/>
        <w:rPr>
          <w:rFonts w:hint="eastAsia" w:ascii="Times New Roman" w:eastAsia="宋体"/>
          <w:sz w:val="28"/>
          <w:lang w:eastAsia="zh-CN"/>
        </w:rPr>
      </w:pPr>
      <w:r>
        <w:rPr>
          <w:rFonts w:hint="eastAsia" w:ascii="Times New Roman" w:eastAsia="宋体"/>
          <w:sz w:val="28"/>
        </w:rPr>
        <w:t>“县医院核酸检测累计采集人次”用于衡量2022年度在德化县医院核酸检测的总人数。评分标准为：“县医院核酸检测累计采集人次超过290万人得满分，每少1000人扣1分。</w:t>
      </w:r>
      <w:r>
        <w:rPr>
          <w:rFonts w:hint="eastAsia" w:ascii="Times New Roman" w:eastAsia="宋体"/>
          <w:sz w:val="28"/>
          <w:lang w:eastAsia="zh-CN"/>
        </w:rPr>
        <w:t>”</w:t>
      </w:r>
    </w:p>
    <w:p>
      <w:pPr>
        <w:spacing w:line="360" w:lineRule="auto"/>
        <w:ind w:firstLine="560" w:firstLineChars="200"/>
        <w:jc w:val="left"/>
        <w:rPr>
          <w:rFonts w:ascii="Times New Roman" w:eastAsia="宋体"/>
          <w:sz w:val="28"/>
        </w:rPr>
      </w:pPr>
      <w:r>
        <w:rPr>
          <w:rFonts w:hint="eastAsia" w:ascii="Times New Roman" w:eastAsia="宋体"/>
          <w:sz w:val="28"/>
        </w:rPr>
        <w:t>2022年度德化县医院核酸检测3770466人次，采样3629741人次</w:t>
      </w:r>
      <w:r>
        <w:rPr>
          <w:rFonts w:hint="eastAsia" w:ascii="Times New Roman" w:eastAsia="宋体"/>
          <w:sz w:val="28"/>
          <w:lang w:eastAsia="zh-CN"/>
        </w:rPr>
        <w:t>，</w:t>
      </w:r>
      <w:r>
        <w:rPr>
          <w:rFonts w:hint="eastAsia" w:ascii="Times New Roman" w:eastAsia="宋体"/>
          <w:sz w:val="28"/>
        </w:rPr>
        <w:t>根据评分标准，该指标得3分。</w:t>
      </w:r>
    </w:p>
    <w:p>
      <w:pPr>
        <w:spacing w:line="360" w:lineRule="auto"/>
        <w:ind w:firstLine="560" w:firstLineChars="200"/>
        <w:jc w:val="left"/>
        <w:rPr>
          <w:rFonts w:ascii="Times New Roman" w:hAnsi="宋体" w:eastAsia="宋体" w:cs="宋体"/>
          <w:sz w:val="28"/>
          <w:szCs w:val="21"/>
        </w:rPr>
      </w:pPr>
      <w:r>
        <w:rPr>
          <w:rFonts w:hint="eastAsia" w:ascii="Times New Roman" w:hAnsi="宋体" w:eastAsia="宋体" w:cs="宋体"/>
          <w:sz w:val="28"/>
          <w:szCs w:val="21"/>
        </w:rPr>
        <w:t>（2）组织人员培训（分值3分）</w:t>
      </w:r>
    </w:p>
    <w:p>
      <w:pPr>
        <w:spacing w:line="360" w:lineRule="auto"/>
        <w:ind w:firstLine="560" w:firstLineChars="200"/>
        <w:jc w:val="left"/>
        <w:rPr>
          <w:rFonts w:hint="eastAsia" w:ascii="Times New Roman" w:hAnsi="宋体" w:eastAsia="宋体" w:cs="宋体"/>
          <w:sz w:val="28"/>
          <w:szCs w:val="21"/>
          <w:lang w:eastAsia="zh-CN"/>
        </w:rPr>
      </w:pPr>
      <w:r>
        <w:rPr>
          <w:rFonts w:hint="eastAsia" w:ascii="Times New Roman" w:hAnsi="宋体" w:eastAsia="宋体" w:cs="宋体"/>
          <w:sz w:val="28"/>
          <w:szCs w:val="21"/>
          <w:lang w:eastAsia="zh-CN"/>
        </w:rPr>
        <w:t>“</w:t>
      </w:r>
      <w:r>
        <w:rPr>
          <w:rFonts w:hint="eastAsia" w:ascii="Times New Roman" w:hAnsi="宋体" w:eastAsia="宋体" w:cs="宋体"/>
          <w:sz w:val="28"/>
          <w:szCs w:val="21"/>
        </w:rPr>
        <w:t>组织人员培训</w:t>
      </w:r>
      <w:r>
        <w:rPr>
          <w:rFonts w:hint="eastAsia" w:ascii="Times New Roman" w:hAnsi="宋体" w:eastAsia="宋体" w:cs="宋体"/>
          <w:sz w:val="28"/>
          <w:szCs w:val="21"/>
          <w:lang w:eastAsia="zh-CN"/>
        </w:rPr>
        <w:t>”用于评价组织</w:t>
      </w:r>
      <w:r>
        <w:rPr>
          <w:rFonts w:hint="eastAsia" w:ascii="Times New Roman" w:hAnsi="宋体" w:eastAsia="宋体" w:cs="宋体"/>
          <w:sz w:val="28"/>
          <w:szCs w:val="21"/>
          <w:lang w:val="en-US" w:eastAsia="zh-CN"/>
        </w:rPr>
        <w:t>培训</w:t>
      </w:r>
      <w:r>
        <w:rPr>
          <w:rFonts w:hint="eastAsia" w:ascii="Times New Roman" w:hAnsi="宋体" w:eastAsia="宋体" w:cs="宋体"/>
          <w:sz w:val="28"/>
          <w:szCs w:val="21"/>
          <w:lang w:eastAsia="zh-CN"/>
        </w:rPr>
        <w:t>医疗机构检验相关专业人员</w:t>
      </w:r>
      <w:r>
        <w:rPr>
          <w:rFonts w:hint="eastAsia" w:ascii="Times New Roman" w:hAnsi="宋体" w:eastAsia="宋体" w:cs="宋体"/>
          <w:sz w:val="28"/>
          <w:szCs w:val="21"/>
          <w:lang w:val="en-US" w:eastAsia="zh-CN"/>
        </w:rPr>
        <w:t>数量</w:t>
      </w:r>
      <w:r>
        <w:rPr>
          <w:rFonts w:hint="eastAsia" w:ascii="Times New Roman" w:hAnsi="宋体" w:eastAsia="宋体" w:cs="宋体"/>
          <w:sz w:val="28"/>
          <w:szCs w:val="21"/>
          <w:lang w:eastAsia="zh-CN"/>
        </w:rPr>
        <w:t>的情况。</w:t>
      </w:r>
    </w:p>
    <w:p>
      <w:pPr>
        <w:spacing w:line="360" w:lineRule="auto"/>
        <w:ind w:firstLine="560" w:firstLineChars="200"/>
        <w:jc w:val="left"/>
        <w:rPr>
          <w:rFonts w:ascii="Times New Roman" w:eastAsia="宋体"/>
          <w:sz w:val="28"/>
        </w:rPr>
      </w:pPr>
      <w:r>
        <w:rPr>
          <w:rFonts w:hint="eastAsia" w:ascii="Times New Roman" w:hAnsi="宋体" w:eastAsia="宋体" w:cs="宋体"/>
          <w:sz w:val="28"/>
          <w:szCs w:val="21"/>
        </w:rPr>
        <w:t>2022年度，县卫生健康局在全县医疗机构现持有PCR上岗证专业技术人员40名的基础上，再组织医疗机构检验相关专业人员20名参加省市组织的2022年第二期PCR上岗证培训，进一步充实核酸检测技术人员队伍。此项得3分。</w:t>
      </w:r>
    </w:p>
    <w:p>
      <w:pPr>
        <w:spacing w:line="360" w:lineRule="auto"/>
        <w:ind w:firstLine="560" w:firstLineChars="200"/>
        <w:jc w:val="left"/>
        <w:outlineLvl w:val="2"/>
        <w:rPr>
          <w:rFonts w:ascii="Times New Roman" w:eastAsia="宋体"/>
          <w:sz w:val="28"/>
        </w:rPr>
      </w:pPr>
      <w:bookmarkStart w:id="97" w:name="_Toc4444"/>
      <w:bookmarkStart w:id="98" w:name="_Toc13693"/>
      <w:r>
        <w:rPr>
          <w:rFonts w:hint="eastAsia" w:ascii="Times New Roman" w:eastAsia="宋体"/>
          <w:sz w:val="28"/>
        </w:rPr>
        <w:t>（3）疫情防控资金补助乡镇数（分值3分）</w:t>
      </w:r>
      <w:bookmarkEnd w:id="97"/>
      <w:bookmarkEnd w:id="98"/>
    </w:p>
    <w:p>
      <w:pPr>
        <w:spacing w:line="360" w:lineRule="auto"/>
        <w:ind w:firstLine="560" w:firstLineChars="200"/>
        <w:jc w:val="left"/>
        <w:rPr>
          <w:rFonts w:ascii="Times New Roman" w:eastAsia="宋体"/>
          <w:sz w:val="28"/>
        </w:rPr>
      </w:pPr>
      <w:r>
        <w:rPr>
          <w:rFonts w:hint="eastAsia" w:ascii="Times New Roman" w:eastAsia="宋体"/>
          <w:sz w:val="28"/>
        </w:rPr>
        <w:t>疫情防控资金补助乡镇数用于评价是否按照财政要求对18乡镇进行疫情防控资金补助。</w:t>
      </w:r>
    </w:p>
    <w:p>
      <w:pPr>
        <w:spacing w:line="360" w:lineRule="auto"/>
        <w:ind w:firstLine="560" w:firstLineChars="200"/>
        <w:jc w:val="left"/>
        <w:rPr>
          <w:rFonts w:ascii="Times New Roman" w:eastAsia="宋体"/>
          <w:sz w:val="28"/>
        </w:rPr>
      </w:pPr>
      <w:r>
        <w:rPr>
          <w:rFonts w:hint="eastAsia" w:ascii="Times New Roman" w:eastAsia="宋体"/>
          <w:sz w:val="28"/>
        </w:rPr>
        <w:t>2022年度补助18个乡镇，共下拨资金379万元。其中，龙浔镇68.5万，浔中镇73万，盖德镇19.2万 ，三班镇31.8万，龙门滩镇15.6万，雷峰镇17.2万，南埕镇13.6万，水口镇16.8万，杨梅乡9.6万，葛坑镇15.6万，汤头乡9.6万，桂阳乡11.2万，上涌镇19.6万，赤水镇16万，国宝乡10.4万，美湖镇12.4万，大铭乡9.6万，春美乡9.6万。根据评分标准，该指标得3分。</w:t>
      </w:r>
    </w:p>
    <w:p>
      <w:pPr>
        <w:numPr>
          <w:ilvl w:val="0"/>
          <w:numId w:val="6"/>
        </w:numPr>
        <w:spacing w:line="360" w:lineRule="auto"/>
        <w:ind w:firstLine="560" w:firstLineChars="200"/>
        <w:jc w:val="left"/>
        <w:outlineLvl w:val="2"/>
        <w:rPr>
          <w:rFonts w:ascii="Times New Roman" w:eastAsia="宋体"/>
          <w:sz w:val="28"/>
        </w:rPr>
      </w:pPr>
      <w:bookmarkStart w:id="99" w:name="_Toc3816"/>
      <w:bookmarkStart w:id="100" w:name="_Toc10214"/>
      <w:r>
        <w:rPr>
          <w:rFonts w:hint="eastAsia" w:ascii="Times New Roman" w:eastAsia="宋体"/>
          <w:sz w:val="28"/>
        </w:rPr>
        <w:t>村社区补助数（分值3分）</w:t>
      </w:r>
      <w:bookmarkEnd w:id="99"/>
      <w:bookmarkEnd w:id="100"/>
    </w:p>
    <w:p>
      <w:pPr>
        <w:spacing w:line="360" w:lineRule="auto"/>
        <w:ind w:firstLine="560" w:firstLineChars="200"/>
        <w:jc w:val="left"/>
        <w:rPr>
          <w:rFonts w:hint="eastAsia" w:ascii="Times New Roman" w:eastAsia="宋体"/>
          <w:sz w:val="28"/>
          <w:lang w:val="en-US" w:eastAsia="zh-CN"/>
        </w:rPr>
      </w:pPr>
      <w:r>
        <w:rPr>
          <w:rFonts w:hint="eastAsia" w:ascii="Times New Roman" w:eastAsia="宋体"/>
          <w:sz w:val="28"/>
          <w:lang w:eastAsia="zh-CN"/>
        </w:rPr>
        <w:t>“</w:t>
      </w:r>
      <w:r>
        <w:rPr>
          <w:rFonts w:hint="eastAsia" w:ascii="Times New Roman" w:eastAsia="宋体"/>
          <w:sz w:val="28"/>
        </w:rPr>
        <w:t>村社区补助数</w:t>
      </w:r>
      <w:r>
        <w:rPr>
          <w:rFonts w:hint="eastAsia" w:ascii="Times New Roman" w:eastAsia="宋体"/>
          <w:sz w:val="28"/>
          <w:lang w:eastAsia="zh-CN"/>
        </w:rPr>
        <w:t>”</w:t>
      </w:r>
      <w:r>
        <w:rPr>
          <w:rFonts w:hint="eastAsia" w:ascii="Times New Roman" w:eastAsia="宋体"/>
          <w:sz w:val="28"/>
        </w:rPr>
        <w:t>用于评价是否按照财政要求对18乡镇的村（社区）进行疫情防控资金补助</w:t>
      </w:r>
      <w:r>
        <w:rPr>
          <w:rFonts w:hint="eastAsia" w:ascii="Times New Roman" w:eastAsia="宋体"/>
          <w:sz w:val="28"/>
          <w:lang w:val="en-US" w:eastAsia="zh-CN"/>
        </w:rPr>
        <w:t>情况。</w:t>
      </w:r>
    </w:p>
    <w:p>
      <w:pPr>
        <w:spacing w:line="360" w:lineRule="auto"/>
        <w:ind w:firstLine="560" w:firstLineChars="200"/>
        <w:jc w:val="left"/>
        <w:rPr>
          <w:rFonts w:ascii="Times New Roman" w:eastAsia="宋体"/>
          <w:sz w:val="28"/>
        </w:rPr>
      </w:pPr>
      <w:r>
        <w:rPr>
          <w:rFonts w:hint="eastAsia" w:ascii="Times New Roman" w:eastAsia="宋体"/>
          <w:sz w:val="28"/>
        </w:rPr>
        <w:t>2022年度补助村（社区）217个。其中，龙浔镇村社区19个，浔中镇22个，盖德镇14个 ，三班镇11个，龙门滩镇12个，雷峰镇14个， 南埕镇12个，水口镇16个，杨梅乡7个，葛坑镇12个，汤头乡7个，桂阳乡9个，上涌镇17个，赤水镇15个，国宝乡8个，美湖镇8个，大铭镇7个，春美乡7个。根据评分标准，该指标得3分。</w:t>
      </w:r>
    </w:p>
    <w:p>
      <w:pPr>
        <w:numPr>
          <w:ilvl w:val="0"/>
          <w:numId w:val="6"/>
        </w:numPr>
        <w:spacing w:line="360" w:lineRule="auto"/>
        <w:ind w:firstLine="560" w:firstLineChars="200"/>
        <w:jc w:val="left"/>
        <w:outlineLvl w:val="2"/>
        <w:rPr>
          <w:rFonts w:ascii="Times New Roman" w:eastAsia="宋体"/>
          <w:sz w:val="28"/>
        </w:rPr>
      </w:pPr>
      <w:bookmarkStart w:id="101" w:name="_Toc14175"/>
      <w:bookmarkStart w:id="102" w:name="_Toc30138"/>
      <w:r>
        <w:rPr>
          <w:rFonts w:hint="eastAsia" w:ascii="Times New Roman" w:eastAsia="宋体"/>
          <w:sz w:val="28"/>
        </w:rPr>
        <w:t>核酸检测点设立数量（分值为3分）</w:t>
      </w:r>
      <w:bookmarkEnd w:id="101"/>
      <w:bookmarkEnd w:id="102"/>
    </w:p>
    <w:p>
      <w:pPr>
        <w:spacing w:line="360" w:lineRule="auto"/>
        <w:ind w:firstLine="560" w:firstLineChars="200"/>
        <w:jc w:val="left"/>
        <w:rPr>
          <w:rFonts w:ascii="Times New Roman" w:eastAsia="宋体"/>
          <w:sz w:val="28"/>
        </w:rPr>
      </w:pPr>
      <w:r>
        <w:rPr>
          <w:rFonts w:hint="eastAsia" w:ascii="Times New Roman" w:eastAsia="宋体"/>
          <w:sz w:val="28"/>
          <w:lang w:eastAsia="zh-CN"/>
        </w:rPr>
        <w:t>“</w:t>
      </w:r>
      <w:r>
        <w:rPr>
          <w:rFonts w:hint="eastAsia" w:ascii="Times New Roman" w:eastAsia="宋体"/>
          <w:sz w:val="28"/>
        </w:rPr>
        <w:t>核酸检测点设立数量</w:t>
      </w:r>
      <w:r>
        <w:rPr>
          <w:rFonts w:hint="eastAsia" w:ascii="Times New Roman" w:eastAsia="宋体"/>
          <w:sz w:val="28"/>
          <w:lang w:eastAsia="zh-CN"/>
        </w:rPr>
        <w:t>”</w:t>
      </w:r>
      <w:r>
        <w:rPr>
          <w:rFonts w:hint="eastAsia" w:ascii="Times New Roman" w:eastAsia="宋体"/>
          <w:sz w:val="28"/>
        </w:rPr>
        <w:t>用于衡量德化县核酸检测点是否达到应设立数60个以上。</w:t>
      </w:r>
    </w:p>
    <w:p>
      <w:pPr>
        <w:spacing w:line="360" w:lineRule="auto"/>
        <w:ind w:firstLine="560" w:firstLineChars="200"/>
        <w:jc w:val="left"/>
        <w:rPr>
          <w:rFonts w:ascii="Times New Roman" w:eastAsia="宋体"/>
          <w:sz w:val="28"/>
        </w:rPr>
      </w:pPr>
      <w:r>
        <w:rPr>
          <w:rFonts w:ascii="Times New Roman" w:eastAsia="宋体"/>
          <w:sz w:val="28"/>
        </w:rPr>
        <w:t>据</w:t>
      </w:r>
      <w:r>
        <w:rPr>
          <w:rFonts w:hint="eastAsia" w:ascii="Times New Roman" w:eastAsia="宋体"/>
          <w:sz w:val="28"/>
        </w:rPr>
        <w:t>评价组</w:t>
      </w:r>
      <w:r>
        <w:rPr>
          <w:rFonts w:ascii="Times New Roman" w:eastAsia="宋体"/>
          <w:sz w:val="28"/>
        </w:rPr>
        <w:t>了解，</w:t>
      </w:r>
      <w:r>
        <w:rPr>
          <w:rFonts w:hint="eastAsia" w:ascii="Times New Roman" w:eastAsia="宋体"/>
          <w:sz w:val="28"/>
        </w:rPr>
        <w:t>2022年度德化县</w:t>
      </w:r>
      <w:r>
        <w:rPr>
          <w:rFonts w:ascii="Times New Roman" w:eastAsia="宋体"/>
          <w:sz w:val="28"/>
        </w:rPr>
        <w:t>龙浔、浔中两镇共设立核酸检测点66个，其他乡镇也根据需求设立核酸检测点，全力满足广大群众的核酸检测需求，有力保障我县人民生命安全和身体健康。</w:t>
      </w:r>
      <w:r>
        <w:rPr>
          <w:rFonts w:hint="eastAsia" w:ascii="Times New Roman" w:eastAsia="宋体"/>
          <w:sz w:val="28"/>
        </w:rPr>
        <w:t>根据评分标准，该</w:t>
      </w:r>
      <w:r>
        <w:rPr>
          <w:rFonts w:hint="eastAsia" w:ascii="Times New Roman" w:eastAsia="宋体"/>
          <w:sz w:val="28"/>
          <w:lang w:val="en-US" w:eastAsia="zh-CN"/>
        </w:rPr>
        <w:t>项</w:t>
      </w:r>
      <w:r>
        <w:rPr>
          <w:rFonts w:hint="eastAsia" w:ascii="Times New Roman" w:eastAsia="宋体"/>
          <w:sz w:val="28"/>
        </w:rPr>
        <w:t>得3分。</w:t>
      </w:r>
    </w:p>
    <w:p>
      <w:pPr>
        <w:spacing w:line="360" w:lineRule="auto"/>
        <w:jc w:val="left"/>
        <w:outlineLvl w:val="2"/>
        <w:rPr>
          <w:rFonts w:ascii="Times New Roman" w:eastAsia="宋体"/>
          <w:b/>
          <w:bCs/>
          <w:sz w:val="28"/>
        </w:rPr>
      </w:pPr>
      <w:bookmarkStart w:id="103" w:name="_Toc30931"/>
      <w:r>
        <w:rPr>
          <w:rFonts w:hint="eastAsia" w:ascii="Times New Roman" w:eastAsia="宋体"/>
          <w:b/>
          <w:bCs/>
          <w:sz w:val="28"/>
        </w:rPr>
        <w:t>2. 产出质量（分值12分）</w:t>
      </w:r>
      <w:bookmarkEnd w:id="103"/>
    </w:p>
    <w:p>
      <w:pPr>
        <w:spacing w:line="360" w:lineRule="auto"/>
        <w:ind w:firstLine="560" w:firstLineChars="200"/>
        <w:jc w:val="left"/>
        <w:outlineLvl w:val="2"/>
        <w:rPr>
          <w:rFonts w:ascii="Times New Roman" w:eastAsia="宋体"/>
          <w:sz w:val="28"/>
        </w:rPr>
      </w:pPr>
      <w:bookmarkStart w:id="104" w:name="_Toc1784"/>
      <w:bookmarkStart w:id="105" w:name="_Toc5498"/>
      <w:r>
        <w:rPr>
          <w:rFonts w:hint="eastAsia" w:ascii="Times New Roman" w:eastAsia="宋体"/>
          <w:sz w:val="28"/>
        </w:rPr>
        <w:t>（1）摸底排查情况（分值3分）</w:t>
      </w:r>
      <w:bookmarkEnd w:id="104"/>
      <w:bookmarkEnd w:id="105"/>
    </w:p>
    <w:p>
      <w:pPr>
        <w:spacing w:line="360" w:lineRule="auto"/>
        <w:ind w:firstLine="560" w:firstLineChars="200"/>
        <w:jc w:val="left"/>
        <w:rPr>
          <w:rFonts w:ascii="Times New Roman" w:eastAsia="宋体"/>
          <w:sz w:val="28"/>
        </w:rPr>
      </w:pPr>
      <w:r>
        <w:rPr>
          <w:rFonts w:hint="eastAsia" w:ascii="Times New Roman" w:eastAsia="宋体"/>
          <w:sz w:val="28"/>
        </w:rPr>
        <w:t>“摸底排查情况”用于衡量疫情期间各乡镇落实网格化动态管理</w:t>
      </w:r>
      <w:r>
        <w:rPr>
          <w:rFonts w:hint="eastAsia" w:ascii="Times New Roman" w:eastAsia="宋体"/>
          <w:sz w:val="28"/>
          <w:lang w:val="en-US" w:eastAsia="zh-CN"/>
        </w:rPr>
        <w:t>的覆盖情况</w:t>
      </w:r>
      <w:r>
        <w:rPr>
          <w:rFonts w:hint="eastAsia" w:ascii="Times New Roman" w:eastAsia="宋体"/>
          <w:sz w:val="28"/>
        </w:rPr>
        <w:t>。</w:t>
      </w:r>
    </w:p>
    <w:p>
      <w:pPr>
        <w:spacing w:line="360" w:lineRule="auto"/>
        <w:ind w:firstLine="560" w:firstLineChars="200"/>
        <w:jc w:val="left"/>
        <w:rPr>
          <w:rFonts w:ascii="Times New Roman" w:eastAsia="宋体"/>
          <w:sz w:val="28"/>
        </w:rPr>
      </w:pPr>
      <w:r>
        <w:rPr>
          <w:rFonts w:hint="eastAsia" w:ascii="Times New Roman" w:eastAsia="宋体"/>
          <w:sz w:val="28"/>
        </w:rPr>
        <w:t>2022</w:t>
      </w:r>
      <w:r>
        <w:rPr>
          <w:rFonts w:hint="eastAsia" w:ascii="Times New Roman" w:eastAsia="宋体"/>
          <w:sz w:val="28"/>
          <w:lang w:eastAsia="zh-CN"/>
        </w:rPr>
        <w:t>年</w:t>
      </w:r>
      <w:r>
        <w:rPr>
          <w:rFonts w:hint="eastAsia" w:ascii="Times New Roman" w:eastAsia="宋体"/>
          <w:sz w:val="28"/>
        </w:rPr>
        <w:t>，各乡镇实行挂片领导包村，驻村工作队、村主干包组，村两委成员包户（包人）的工作机制。如，盖德镇14个村党支部迅速行动，开展“横向到边、纵向到底”摸底排查3000多人次，做到行动快、底数清、情况明、管控严，确保“不漏一户、不漏一人”，筑牢防疫堡垒。三班镇将全镇11个村（社区）划分为32个网格片区，整合县派干部、后勤人员、驻村工作队、联防队、村两委、网格员等140多人下沉一线进村入户、进厂入企进行摸排，累计摸排楼栋3259栋，共计19373人。龙浔镇10个封控区上门核酸累计1.1万人次，封控区内核酸检测率100%。大力开展“清街、扫楼、补网”专项行动，出动县派干部、村两委、镇干部职工、网格员、民警等1004名，通过数据补网、网格补网进行全面清仓见底排查，累计摸排房屋4728栋，摸排人员138469人。龙门滩镇组织村防疫专员加大自主摸排力度，通过微信群告知拟返乡群众主动报备，组织村两委加大回村巡察频次，努力及时发现重点地区入（返）德人员。但是也存在人员摸排不够精准</w:t>
      </w:r>
      <w:r>
        <w:rPr>
          <w:rFonts w:hint="eastAsia" w:ascii="Times New Roman" w:eastAsia="宋体"/>
          <w:sz w:val="28"/>
          <w:lang w:val="en-US" w:eastAsia="zh-CN"/>
        </w:rPr>
        <w:t>的情况。如龙门滩镇提出疫情期间，</w:t>
      </w:r>
      <w:r>
        <w:rPr>
          <w:rFonts w:hint="eastAsia" w:ascii="Times New Roman" w:eastAsia="宋体"/>
          <w:sz w:val="28"/>
        </w:rPr>
        <w:t>微信通知存在滞后性和覆盖面不够广的情况，存在自主摸排不够及时，人员摸排不够精准的情况。此项扣1分，得2分。</w:t>
      </w:r>
    </w:p>
    <w:p>
      <w:pPr>
        <w:spacing w:line="360" w:lineRule="auto"/>
        <w:ind w:firstLine="560" w:firstLineChars="200"/>
        <w:jc w:val="left"/>
        <w:outlineLvl w:val="2"/>
        <w:rPr>
          <w:rFonts w:ascii="Times New Roman" w:eastAsia="宋体"/>
          <w:sz w:val="28"/>
        </w:rPr>
      </w:pPr>
      <w:bookmarkStart w:id="106" w:name="_Toc22566"/>
      <w:bookmarkStart w:id="107" w:name="_Toc16044"/>
      <w:r>
        <w:rPr>
          <w:rFonts w:hint="eastAsia" w:ascii="Times New Roman" w:eastAsia="宋体"/>
          <w:sz w:val="28"/>
        </w:rPr>
        <w:t>（2）合同规范性（分值3分）</w:t>
      </w:r>
      <w:bookmarkEnd w:id="106"/>
      <w:bookmarkEnd w:id="107"/>
    </w:p>
    <w:p>
      <w:pPr>
        <w:spacing w:line="360" w:lineRule="auto"/>
        <w:ind w:firstLine="560" w:firstLineChars="200"/>
        <w:jc w:val="left"/>
        <w:rPr>
          <w:rFonts w:ascii="Times New Roman" w:eastAsia="宋体"/>
          <w:sz w:val="28"/>
        </w:rPr>
      </w:pPr>
      <w:r>
        <w:rPr>
          <w:rFonts w:hint="eastAsia" w:ascii="Times New Roman" w:eastAsia="宋体"/>
          <w:sz w:val="28"/>
        </w:rPr>
        <w:t>“合同规范性”用于衡量疫情防控经费支出的合同签订是否规范。</w:t>
      </w:r>
    </w:p>
    <w:p>
      <w:pPr>
        <w:spacing w:line="360" w:lineRule="auto"/>
        <w:ind w:firstLine="560" w:firstLineChars="200"/>
        <w:jc w:val="left"/>
        <w:rPr>
          <w:rFonts w:ascii="Times New Roman" w:eastAsia="宋体"/>
          <w:sz w:val="28"/>
        </w:rPr>
      </w:pPr>
      <w:r>
        <w:rPr>
          <w:rFonts w:hint="eastAsia" w:ascii="Times New Roman" w:eastAsia="宋体"/>
          <w:sz w:val="28"/>
          <w:lang w:val="en-US" w:eastAsia="zh-CN"/>
        </w:rPr>
        <w:t>评价组在检查合同时发现部分采购合同不够规范。</w:t>
      </w:r>
      <w:r>
        <w:rPr>
          <w:rFonts w:hint="eastAsia" w:ascii="Times New Roman" w:eastAsia="宋体"/>
          <w:sz w:val="28"/>
        </w:rPr>
        <w:t>如，三班镇疫情期间电脑等办公设备租赁没有签订合同。龙浔镇存在部分合同、验收单没盖章签字。此项扣2分，得1分。</w:t>
      </w:r>
    </w:p>
    <w:p>
      <w:pPr>
        <w:spacing w:line="360" w:lineRule="auto"/>
        <w:ind w:firstLine="560" w:firstLineChars="200"/>
        <w:jc w:val="left"/>
        <w:outlineLvl w:val="2"/>
        <w:rPr>
          <w:rFonts w:ascii="Times New Roman" w:eastAsia="宋体"/>
          <w:sz w:val="28"/>
        </w:rPr>
      </w:pPr>
      <w:bookmarkStart w:id="108" w:name="_Toc14296"/>
      <w:bookmarkStart w:id="109" w:name="_Toc21322"/>
      <w:r>
        <w:rPr>
          <w:rFonts w:hint="eastAsia" w:ascii="Times New Roman" w:eastAsia="宋体"/>
          <w:sz w:val="28"/>
        </w:rPr>
        <w:t>（3）申请与审批流程效率（分值3分）</w:t>
      </w:r>
      <w:bookmarkEnd w:id="108"/>
      <w:bookmarkEnd w:id="109"/>
    </w:p>
    <w:p>
      <w:pPr>
        <w:spacing w:line="360" w:lineRule="auto"/>
        <w:ind w:firstLine="560" w:firstLineChars="200"/>
        <w:jc w:val="left"/>
        <w:rPr>
          <w:rFonts w:ascii="Times New Roman" w:eastAsia="宋体"/>
          <w:sz w:val="28"/>
        </w:rPr>
      </w:pPr>
      <w:r>
        <w:rPr>
          <w:rFonts w:hint="eastAsia" w:ascii="Times New Roman" w:eastAsia="宋体"/>
          <w:sz w:val="28"/>
          <w:lang w:val="en-US" w:eastAsia="zh-CN"/>
        </w:rPr>
        <w:t>经评价组调研，德化县</w:t>
      </w:r>
      <w:r>
        <w:rPr>
          <w:rFonts w:hint="eastAsia" w:ascii="Times New Roman" w:eastAsia="宋体"/>
          <w:sz w:val="28"/>
        </w:rPr>
        <w:t>疫情防控专项资金原则上采取先预拨后结算方式。县财政和卫健部门在收到上级补助资金后，按程序将资金及时拨付到项目单位，并建立资金使用和安排等情况的定期反馈机制。财政部门根据“急事急办、特事特办”的原则，先行预拨资金，资金采取授权支付或实拨方式拨付。对参加防治工作的医务人员和防疫工作者发放临时性工作补助，由卫健部门按规定落实一线医务人员特殊临时性工作补助，保证补助及时兑现</w:t>
      </w:r>
      <w:r>
        <w:rPr>
          <w:rFonts w:hint="eastAsia" w:ascii="Times New Roman" w:eastAsia="宋体"/>
          <w:sz w:val="28"/>
          <w:lang w:eastAsia="zh-CN"/>
        </w:rPr>
        <w:t>。</w:t>
      </w:r>
      <w:r>
        <w:rPr>
          <w:rFonts w:hint="eastAsia" w:ascii="Times New Roman" w:eastAsia="宋体"/>
          <w:sz w:val="28"/>
          <w:lang w:val="en-US" w:eastAsia="zh-CN"/>
        </w:rPr>
        <w:t>但是也存在部门乡镇经费补助未附会议纪要情况。如检查</w:t>
      </w:r>
      <w:r>
        <w:rPr>
          <w:rFonts w:hint="eastAsia" w:ascii="Times New Roman" w:eastAsia="宋体"/>
          <w:sz w:val="28"/>
        </w:rPr>
        <w:t>龙门滩、盖德镇下拨村社区费用，村社区没有发票、收据或者申请报告，</w:t>
      </w:r>
      <w:r>
        <w:rPr>
          <w:rFonts w:hint="eastAsia" w:ascii="Times New Roman" w:eastAsia="宋体"/>
          <w:sz w:val="28"/>
          <w:lang w:val="en-US" w:eastAsia="zh-CN"/>
        </w:rPr>
        <w:t>也未附</w:t>
      </w:r>
      <w:r>
        <w:rPr>
          <w:rFonts w:hint="eastAsia" w:ascii="Times New Roman" w:eastAsia="宋体"/>
          <w:sz w:val="28"/>
        </w:rPr>
        <w:t>会议</w:t>
      </w:r>
      <w:r>
        <w:rPr>
          <w:rFonts w:hint="eastAsia" w:ascii="Times New Roman" w:eastAsia="宋体"/>
          <w:sz w:val="28"/>
          <w:lang w:val="en-US" w:eastAsia="zh-CN"/>
        </w:rPr>
        <w:t>纪要和</w:t>
      </w:r>
      <w:r>
        <w:rPr>
          <w:rFonts w:hint="eastAsia" w:ascii="Times New Roman" w:eastAsia="宋体"/>
          <w:sz w:val="28"/>
        </w:rPr>
        <w:t>拨款的</w:t>
      </w:r>
      <w:r>
        <w:rPr>
          <w:rFonts w:hint="eastAsia" w:ascii="Times New Roman" w:eastAsia="宋体"/>
          <w:sz w:val="28"/>
          <w:lang w:val="en-US" w:eastAsia="zh-CN"/>
        </w:rPr>
        <w:t>相关</w:t>
      </w:r>
      <w:r>
        <w:rPr>
          <w:rFonts w:hint="eastAsia" w:ascii="Times New Roman" w:eastAsia="宋体"/>
          <w:sz w:val="28"/>
        </w:rPr>
        <w:t>文件依据。此项扣1分，得2分。</w:t>
      </w:r>
    </w:p>
    <w:p>
      <w:pPr>
        <w:spacing w:line="360" w:lineRule="auto"/>
        <w:ind w:firstLine="560" w:firstLineChars="200"/>
        <w:jc w:val="left"/>
        <w:outlineLvl w:val="2"/>
        <w:rPr>
          <w:rFonts w:ascii="Times New Roman" w:eastAsia="宋体"/>
          <w:sz w:val="28"/>
        </w:rPr>
      </w:pPr>
      <w:bookmarkStart w:id="110" w:name="_Toc22373"/>
      <w:bookmarkStart w:id="111" w:name="_Toc10451"/>
      <w:r>
        <w:rPr>
          <w:rFonts w:hint="eastAsia" w:ascii="Times New Roman" w:eastAsia="宋体"/>
          <w:sz w:val="28"/>
        </w:rPr>
        <w:t>（4）物资储备充足性（分值 3分）</w:t>
      </w:r>
      <w:bookmarkEnd w:id="110"/>
      <w:bookmarkEnd w:id="111"/>
      <w:r>
        <w:rPr>
          <w:rFonts w:hint="eastAsia" w:ascii="Times New Roman" w:eastAsia="宋体"/>
          <w:sz w:val="28"/>
        </w:rPr>
        <w:t xml:space="preserve"> </w:t>
      </w:r>
    </w:p>
    <w:p>
      <w:pPr>
        <w:spacing w:line="360" w:lineRule="auto"/>
        <w:ind w:firstLine="560" w:firstLineChars="200"/>
        <w:jc w:val="left"/>
        <w:rPr>
          <w:rFonts w:hint="default" w:ascii="Times New Roman" w:eastAsia="宋体"/>
          <w:sz w:val="28"/>
          <w:lang w:val="en-US" w:eastAsia="zh-CN"/>
        </w:rPr>
      </w:pPr>
      <w:r>
        <w:rPr>
          <w:rFonts w:hint="eastAsia" w:ascii="Times New Roman" w:eastAsia="宋体"/>
          <w:sz w:val="28"/>
          <w:lang w:eastAsia="zh-CN"/>
        </w:rPr>
        <w:t>“</w:t>
      </w:r>
      <w:r>
        <w:rPr>
          <w:rFonts w:hint="eastAsia" w:ascii="Times New Roman" w:eastAsia="宋体"/>
          <w:sz w:val="28"/>
        </w:rPr>
        <w:t>物资储备充足性</w:t>
      </w:r>
      <w:r>
        <w:rPr>
          <w:rFonts w:hint="eastAsia" w:ascii="Times New Roman" w:eastAsia="宋体"/>
          <w:sz w:val="28"/>
          <w:lang w:eastAsia="zh-CN"/>
        </w:rPr>
        <w:t>”</w:t>
      </w:r>
      <w:r>
        <w:rPr>
          <w:rFonts w:hint="eastAsia" w:ascii="Times New Roman" w:eastAsia="宋体"/>
          <w:sz w:val="28"/>
          <w:lang w:val="en-US" w:eastAsia="zh-CN"/>
        </w:rPr>
        <w:t>用于评价疫情期间防疫</w:t>
      </w:r>
      <w:r>
        <w:rPr>
          <w:rFonts w:hint="eastAsia" w:ascii="Times New Roman" w:eastAsia="宋体"/>
          <w:sz w:val="28"/>
        </w:rPr>
        <w:t>物资储备</w:t>
      </w:r>
      <w:r>
        <w:rPr>
          <w:rFonts w:hint="eastAsia" w:ascii="Times New Roman" w:eastAsia="宋体"/>
          <w:sz w:val="28"/>
          <w:lang w:val="en-US" w:eastAsia="zh-CN"/>
        </w:rPr>
        <w:t>是否充足。</w:t>
      </w:r>
    </w:p>
    <w:p>
      <w:pPr>
        <w:spacing w:line="360" w:lineRule="auto"/>
        <w:ind w:firstLine="560" w:firstLineChars="200"/>
        <w:jc w:val="left"/>
        <w:rPr>
          <w:rFonts w:ascii="Times New Roman" w:eastAsia="宋体"/>
          <w:sz w:val="28"/>
        </w:rPr>
      </w:pPr>
      <w:r>
        <w:rPr>
          <w:rFonts w:hint="eastAsia" w:ascii="Times New Roman" w:eastAsia="宋体"/>
          <w:sz w:val="28"/>
        </w:rPr>
        <w:t>绩效评价工作小组调查了解，</w:t>
      </w:r>
      <w:r>
        <w:rPr>
          <w:rFonts w:hint="eastAsia" w:ascii="Times New Roman" w:eastAsia="宋体"/>
          <w:sz w:val="28"/>
          <w:lang w:val="en-US" w:eastAsia="zh-CN"/>
        </w:rPr>
        <w:t>多个乡镇存在</w:t>
      </w:r>
      <w:r>
        <w:rPr>
          <w:rFonts w:hint="eastAsia" w:ascii="Times New Roman" w:eastAsia="宋体"/>
          <w:sz w:val="28"/>
        </w:rPr>
        <w:t>物资储备如医用酒精、消毒液、紫外线消毒灯等紧缺，专业防护服不够，设备消毒物资储备不足，需要临时采购物资</w:t>
      </w:r>
      <w:r>
        <w:rPr>
          <w:rFonts w:hint="eastAsia" w:ascii="Times New Roman" w:eastAsia="宋体"/>
          <w:sz w:val="28"/>
          <w:lang w:val="en-US" w:eastAsia="zh-CN"/>
        </w:rPr>
        <w:t>的情况</w:t>
      </w:r>
      <w:r>
        <w:rPr>
          <w:rFonts w:hint="eastAsia" w:ascii="Times New Roman" w:eastAsia="宋体"/>
          <w:sz w:val="28"/>
        </w:rPr>
        <w:t>。此项扣1分，得2分</w:t>
      </w:r>
    </w:p>
    <w:p>
      <w:pPr>
        <w:spacing w:line="360" w:lineRule="auto"/>
        <w:jc w:val="left"/>
        <w:outlineLvl w:val="2"/>
        <w:rPr>
          <w:rFonts w:ascii="Times New Roman" w:eastAsia="宋体"/>
          <w:b/>
          <w:bCs/>
          <w:sz w:val="28"/>
        </w:rPr>
      </w:pPr>
      <w:bookmarkStart w:id="112" w:name="_Toc21435"/>
      <w:r>
        <w:rPr>
          <w:rFonts w:hint="eastAsia" w:ascii="Times New Roman" w:eastAsia="宋体"/>
          <w:b/>
          <w:bCs/>
          <w:sz w:val="28"/>
        </w:rPr>
        <w:t>3. 产出时效（分值4分）</w:t>
      </w:r>
      <w:bookmarkEnd w:id="112"/>
    </w:p>
    <w:p>
      <w:pPr>
        <w:spacing w:line="360" w:lineRule="auto"/>
        <w:ind w:firstLine="560" w:firstLineChars="200"/>
        <w:jc w:val="left"/>
        <w:rPr>
          <w:rFonts w:ascii="Times New Roman" w:eastAsia="宋体"/>
          <w:sz w:val="28"/>
        </w:rPr>
      </w:pPr>
      <w:r>
        <w:rPr>
          <w:rFonts w:hint="eastAsia" w:ascii="Times New Roman" w:eastAsia="宋体"/>
          <w:sz w:val="28"/>
        </w:rPr>
        <w:t>产出时效通过</w:t>
      </w:r>
      <w:r>
        <w:rPr>
          <w:rFonts w:hint="eastAsia" w:ascii="Times New Roman" w:eastAsia="宋体"/>
          <w:sz w:val="28"/>
          <w:lang w:eastAsia="zh-CN"/>
        </w:rPr>
        <w:t>“</w:t>
      </w:r>
      <w:r>
        <w:rPr>
          <w:rFonts w:hint="eastAsia" w:ascii="Times New Roman" w:eastAsia="宋体"/>
          <w:sz w:val="28"/>
        </w:rPr>
        <w:t>补助及时发放率</w:t>
      </w:r>
      <w:r>
        <w:rPr>
          <w:rFonts w:hint="eastAsia" w:ascii="Times New Roman" w:eastAsia="宋体"/>
          <w:sz w:val="28"/>
          <w:lang w:eastAsia="zh-CN"/>
        </w:rPr>
        <w:t>”</w:t>
      </w:r>
      <w:r>
        <w:rPr>
          <w:rFonts w:hint="eastAsia" w:ascii="Times New Roman" w:eastAsia="宋体"/>
          <w:sz w:val="28"/>
        </w:rPr>
        <w:t>三级指标进行评价。旨在通过项目及时完成数量与计划完成发放资金数量的比较，用以反映和考核时效目标的实现程度。评分标准为“补助及时发放率=100%</w:t>
      </w:r>
      <w:r>
        <w:rPr>
          <w:rFonts w:hint="eastAsia" w:ascii="Times New Roman" w:eastAsia="宋体"/>
          <w:sz w:val="28"/>
          <w:lang w:eastAsia="zh-CN"/>
        </w:rPr>
        <w:t>（</w:t>
      </w:r>
      <w:r>
        <w:rPr>
          <w:rFonts w:hint="eastAsia" w:ascii="Times New Roman" w:eastAsia="宋体"/>
          <w:sz w:val="28"/>
          <w:lang w:val="en-US" w:eastAsia="zh-CN"/>
        </w:rPr>
        <w:t>4分）；</w:t>
      </w:r>
      <w:r>
        <w:rPr>
          <w:rFonts w:hint="eastAsia" w:ascii="Times New Roman" w:eastAsia="宋体"/>
          <w:sz w:val="28"/>
        </w:rPr>
        <w:t xml:space="preserve">95%≤补助及时发放率＜100%（3分）；90%≤补助及时发放率＜95%（2分）；补助及时发放率＜90%（1分），90%以下不得分”。 </w:t>
      </w:r>
    </w:p>
    <w:p>
      <w:pPr>
        <w:spacing w:line="360" w:lineRule="auto"/>
        <w:ind w:firstLine="560" w:firstLineChars="200"/>
        <w:jc w:val="left"/>
        <w:rPr>
          <w:rFonts w:hint="eastAsia" w:ascii="Times New Roman" w:eastAsia="宋体"/>
          <w:sz w:val="28"/>
          <w:lang w:eastAsia="zh-CN"/>
        </w:rPr>
      </w:pPr>
      <w:r>
        <w:rPr>
          <w:rFonts w:hint="eastAsia" w:ascii="Times New Roman" w:eastAsia="宋体"/>
          <w:sz w:val="28"/>
          <w:lang w:val="en-US" w:eastAsia="zh-CN"/>
        </w:rPr>
        <w:t>经评价组调研，2022年度</w:t>
      </w:r>
      <w:r>
        <w:rPr>
          <w:rFonts w:hint="eastAsia" w:ascii="Times New Roman" w:eastAsia="宋体"/>
          <w:sz w:val="28"/>
        </w:rPr>
        <w:t>德化县卫生健康局疫情防控资金补助</w:t>
      </w:r>
      <w:r>
        <w:rPr>
          <w:rFonts w:hint="eastAsia" w:ascii="Times New Roman" w:eastAsia="宋体"/>
          <w:sz w:val="28"/>
          <w:lang w:val="en-US" w:eastAsia="zh-CN"/>
        </w:rPr>
        <w:t>按时发放到各单位，</w:t>
      </w:r>
      <w:r>
        <w:rPr>
          <w:rFonts w:hint="eastAsia" w:ascii="Times New Roman" w:eastAsia="宋体"/>
          <w:sz w:val="28"/>
        </w:rPr>
        <w:t>发放率100%。</w:t>
      </w:r>
      <w:r>
        <w:rPr>
          <w:rFonts w:hint="eastAsia" w:ascii="Times New Roman" w:eastAsia="宋体"/>
          <w:sz w:val="28"/>
          <w:lang w:val="en-US" w:eastAsia="zh-CN"/>
        </w:rPr>
        <w:t>根据评分标准，此</w:t>
      </w:r>
      <w:r>
        <w:rPr>
          <w:rFonts w:hint="eastAsia" w:ascii="Times New Roman" w:eastAsia="宋体"/>
          <w:sz w:val="28"/>
        </w:rPr>
        <w:t>项得分4分</w:t>
      </w:r>
      <w:r>
        <w:rPr>
          <w:rFonts w:hint="eastAsia" w:ascii="Times New Roman" w:eastAsia="宋体"/>
          <w:sz w:val="28"/>
          <w:lang w:eastAsia="zh-CN"/>
        </w:rPr>
        <w:t>。</w:t>
      </w:r>
    </w:p>
    <w:p>
      <w:pPr>
        <w:spacing w:line="360" w:lineRule="auto"/>
        <w:jc w:val="left"/>
        <w:outlineLvl w:val="2"/>
        <w:rPr>
          <w:rFonts w:ascii="Times New Roman" w:eastAsia="宋体"/>
          <w:b/>
          <w:bCs/>
          <w:sz w:val="28"/>
        </w:rPr>
      </w:pPr>
      <w:bookmarkStart w:id="113" w:name="_Toc6455"/>
      <w:r>
        <w:rPr>
          <w:rFonts w:hint="eastAsia" w:ascii="Times New Roman" w:eastAsia="宋体"/>
          <w:b/>
          <w:bCs/>
          <w:sz w:val="28"/>
        </w:rPr>
        <w:t>4. 产出成本（分值4分）</w:t>
      </w:r>
      <w:bookmarkEnd w:id="113"/>
    </w:p>
    <w:p>
      <w:pPr>
        <w:widowControl/>
        <w:spacing w:line="360" w:lineRule="auto"/>
        <w:ind w:firstLine="560" w:firstLineChars="200"/>
        <w:jc w:val="left"/>
        <w:rPr>
          <w:rFonts w:ascii="Times New Roman" w:hAnsi="宋体" w:eastAsia="宋体" w:cs="宋体"/>
          <w:sz w:val="28"/>
          <w:szCs w:val="21"/>
        </w:rPr>
      </w:pPr>
      <w:r>
        <w:rPr>
          <w:rFonts w:hint="eastAsia" w:ascii="Times New Roman" w:eastAsia="宋体"/>
          <w:sz w:val="28"/>
        </w:rPr>
        <w:t>产出成本通过</w:t>
      </w:r>
      <w:r>
        <w:rPr>
          <w:rFonts w:hint="eastAsia" w:ascii="Times New Roman" w:eastAsia="宋体"/>
          <w:sz w:val="28"/>
          <w:lang w:eastAsia="zh-CN"/>
        </w:rPr>
        <w:t>“</w:t>
      </w:r>
      <w:r>
        <w:rPr>
          <w:rFonts w:hint="eastAsia" w:ascii="Times New Roman" w:hAnsi="宋体" w:eastAsia="宋体" w:cs="宋体"/>
          <w:kern w:val="0"/>
          <w:sz w:val="28"/>
          <w:szCs w:val="21"/>
          <w:lang w:bidi="ar"/>
        </w:rPr>
        <w:t>成本控制率</w:t>
      </w:r>
      <w:r>
        <w:rPr>
          <w:rFonts w:hint="eastAsia" w:ascii="Times New Roman" w:eastAsia="宋体"/>
          <w:sz w:val="28"/>
          <w:lang w:eastAsia="zh-CN"/>
        </w:rPr>
        <w:t>”</w:t>
      </w:r>
      <w:r>
        <w:rPr>
          <w:rFonts w:hint="eastAsia" w:ascii="Times New Roman" w:eastAsia="宋体"/>
          <w:sz w:val="28"/>
        </w:rPr>
        <w:t>三级指标进行评价。</w:t>
      </w:r>
      <w:r>
        <w:rPr>
          <w:rFonts w:hint="eastAsia" w:ascii="Times New Roman" w:hAnsi="宋体" w:eastAsia="宋体" w:cs="宋体"/>
          <w:kern w:val="0"/>
          <w:sz w:val="28"/>
          <w:szCs w:val="21"/>
          <w:lang w:bidi="ar"/>
        </w:rPr>
        <w:t>成本控制率＝截至年末累计支出数/概算或当年度预算×100%。评分标准为 “成本控制率≦100</w:t>
      </w:r>
      <w:r>
        <w:rPr>
          <w:rFonts w:hint="eastAsia" w:ascii="Times New Roman" w:hAnsi="宋体" w:eastAsia="宋体" w:cs="宋体"/>
          <w:kern w:val="0"/>
          <w:sz w:val="28"/>
          <w:szCs w:val="21"/>
          <w:lang w:eastAsia="zh-CN" w:bidi="ar"/>
        </w:rPr>
        <w:t>的</w:t>
      </w:r>
      <w:r>
        <w:rPr>
          <w:rFonts w:hint="eastAsia" w:ascii="Times New Roman" w:hAnsi="宋体" w:eastAsia="宋体" w:cs="宋体"/>
          <w:kern w:val="0"/>
          <w:sz w:val="28"/>
          <w:szCs w:val="21"/>
          <w:lang w:bidi="ar"/>
        </w:rPr>
        <w:t xml:space="preserve">满分，每超 5%扣1分，扣完为止”。 </w:t>
      </w:r>
    </w:p>
    <w:p>
      <w:pPr>
        <w:adjustRightInd w:val="0"/>
        <w:spacing w:line="360" w:lineRule="auto"/>
        <w:ind w:firstLine="560" w:firstLineChars="200"/>
        <w:jc w:val="left"/>
        <w:rPr>
          <w:rFonts w:ascii="Times New Roman" w:hAnsi="宋体" w:eastAsia="宋体" w:cs="宋体"/>
          <w:sz w:val="28"/>
          <w:szCs w:val="21"/>
        </w:rPr>
      </w:pPr>
      <w:r>
        <w:rPr>
          <w:rFonts w:hint="eastAsia" w:ascii="Times New Roman" w:hAnsi="宋体" w:eastAsia="宋体" w:cs="宋体"/>
          <w:kern w:val="0"/>
          <w:sz w:val="28"/>
          <w:szCs w:val="21"/>
          <w:lang w:bidi="ar"/>
        </w:rPr>
        <w:t>2022年度德化县疫情防控资金预算10027万元，实际</w:t>
      </w:r>
      <w:r>
        <w:rPr>
          <w:rFonts w:hint="eastAsia" w:ascii="Times New Roman" w:hAnsi="宋体" w:eastAsia="宋体" w:cs="宋体"/>
          <w:kern w:val="0"/>
          <w:sz w:val="28"/>
          <w:szCs w:val="21"/>
        </w:rPr>
        <w:t>县卫健局疫情防控财政补助资金列支9492.5万元，18个乡镇疫情防控财政补助资金列支379万元</w:t>
      </w:r>
      <w:r>
        <w:rPr>
          <w:rFonts w:hint="eastAsia" w:ascii="Times New Roman" w:hAnsi="宋体" w:eastAsia="宋体" w:cs="宋体"/>
          <w:kern w:val="0"/>
          <w:sz w:val="28"/>
          <w:szCs w:val="21"/>
          <w:lang w:eastAsia="zh-CN"/>
        </w:rPr>
        <w:t>，</w:t>
      </w:r>
      <w:r>
        <w:rPr>
          <w:rFonts w:hint="eastAsia" w:ascii="Times New Roman" w:hAnsi="宋体" w:eastAsia="宋体" w:cs="宋体"/>
          <w:kern w:val="0"/>
          <w:sz w:val="28"/>
          <w:szCs w:val="21"/>
        </w:rPr>
        <w:t>累计</w:t>
      </w:r>
      <w:r>
        <w:rPr>
          <w:rFonts w:hint="eastAsia" w:ascii="Times New Roman" w:hAnsi="宋体" w:eastAsia="宋体" w:cs="宋体"/>
          <w:kern w:val="0"/>
          <w:sz w:val="28"/>
          <w:szCs w:val="21"/>
          <w:lang w:bidi="ar"/>
        </w:rPr>
        <w:t>支出9871.5万元</w:t>
      </w:r>
      <w:r>
        <w:rPr>
          <w:rFonts w:hint="eastAsia" w:ascii="Times New Roman" w:hAnsi="宋体" w:eastAsia="宋体" w:cs="宋体"/>
          <w:kern w:val="0"/>
          <w:sz w:val="28"/>
          <w:szCs w:val="21"/>
          <w:lang w:eastAsia="zh-CN" w:bidi="ar"/>
        </w:rPr>
        <w:t>。</w:t>
      </w:r>
      <w:r>
        <w:rPr>
          <w:rFonts w:hint="eastAsia" w:ascii="Times New Roman" w:hAnsi="宋体" w:eastAsia="宋体" w:cs="宋体"/>
          <w:kern w:val="0"/>
          <w:sz w:val="28"/>
          <w:szCs w:val="21"/>
          <w:lang w:bidi="ar"/>
        </w:rPr>
        <w:t>成本控制率=9871.5/10027×100%=98%。本项得分4分。</w:t>
      </w:r>
    </w:p>
    <w:p>
      <w:pPr>
        <w:spacing w:before="156" w:beforeLines="50" w:line="360" w:lineRule="auto"/>
        <w:jc w:val="left"/>
        <w:outlineLvl w:val="1"/>
        <w:rPr>
          <w:rFonts w:ascii="Times New Roman" w:eastAsia="宋体"/>
          <w:b/>
          <w:bCs/>
          <w:sz w:val="30"/>
        </w:rPr>
      </w:pPr>
      <w:bookmarkStart w:id="114" w:name="_Toc30463"/>
      <w:r>
        <w:rPr>
          <w:rFonts w:hint="eastAsia" w:ascii="Times New Roman" w:eastAsia="宋体"/>
          <w:b/>
          <w:bCs/>
          <w:sz w:val="30"/>
        </w:rPr>
        <w:t>（四）效益指标（分值为30分，得分2</w:t>
      </w:r>
      <w:r>
        <w:rPr>
          <w:rFonts w:hint="eastAsia" w:ascii="Times New Roman" w:eastAsia="宋体"/>
          <w:b/>
          <w:bCs/>
          <w:sz w:val="30"/>
          <w:lang w:val="en-US" w:eastAsia="zh-CN"/>
        </w:rPr>
        <w:t>6</w:t>
      </w:r>
      <w:r>
        <w:rPr>
          <w:rFonts w:hint="eastAsia" w:ascii="Times New Roman" w:eastAsia="宋体"/>
          <w:b/>
          <w:bCs/>
          <w:sz w:val="30"/>
        </w:rPr>
        <w:t>分）</w:t>
      </w:r>
      <w:bookmarkEnd w:id="114"/>
    </w:p>
    <w:p>
      <w:pPr>
        <w:spacing w:line="360" w:lineRule="auto"/>
        <w:jc w:val="left"/>
        <w:outlineLvl w:val="2"/>
        <w:rPr>
          <w:rFonts w:hint="eastAsia" w:ascii="Times New Roman" w:eastAsia="宋体"/>
          <w:b/>
          <w:bCs/>
          <w:sz w:val="28"/>
        </w:rPr>
      </w:pPr>
      <w:bookmarkStart w:id="115" w:name="_Toc31198"/>
      <w:r>
        <w:rPr>
          <w:rFonts w:hint="eastAsia" w:ascii="Times New Roman" w:eastAsia="宋体"/>
          <w:b/>
          <w:bCs/>
          <w:sz w:val="28"/>
        </w:rPr>
        <w:t>1.经济效益（分值8分）</w:t>
      </w:r>
      <w:bookmarkEnd w:id="115"/>
    </w:p>
    <w:p>
      <w:pPr>
        <w:pStyle w:val="2"/>
        <w:rPr>
          <w:rFonts w:hint="default" w:eastAsia="宋体"/>
          <w:b w:val="0"/>
          <w:bCs w:val="0"/>
          <w:lang w:val="en-US" w:eastAsia="zh-CN"/>
        </w:rPr>
      </w:pPr>
      <w:r>
        <w:rPr>
          <w:rFonts w:hint="eastAsia" w:ascii="Times New Roman" w:eastAsia="宋体"/>
          <w:b w:val="0"/>
          <w:bCs w:val="0"/>
          <w:sz w:val="28"/>
          <w:lang w:val="en-US" w:eastAsia="zh-CN"/>
        </w:rPr>
        <w:t>经济效益从“企业复工率”和“单日检测人次”两方面进行评价。</w:t>
      </w:r>
    </w:p>
    <w:p>
      <w:pPr>
        <w:spacing w:line="360" w:lineRule="auto"/>
        <w:ind w:firstLine="560" w:firstLineChars="200"/>
        <w:jc w:val="left"/>
        <w:outlineLvl w:val="2"/>
        <w:rPr>
          <w:rFonts w:ascii="Times New Roman" w:hAnsi="宋体" w:eastAsia="宋体" w:cs="宋体"/>
          <w:sz w:val="28"/>
          <w:szCs w:val="21"/>
        </w:rPr>
      </w:pPr>
      <w:bookmarkStart w:id="116" w:name="_Toc24820"/>
      <w:bookmarkStart w:id="117" w:name="_Toc26567"/>
      <w:r>
        <w:rPr>
          <w:rFonts w:hint="eastAsia" w:ascii="Times New Roman" w:hAnsi="宋体" w:eastAsia="宋体" w:cs="宋体"/>
          <w:sz w:val="28"/>
          <w:szCs w:val="21"/>
        </w:rPr>
        <w:t>（1）企业复工率（分值4分）</w:t>
      </w:r>
      <w:bookmarkEnd w:id="116"/>
      <w:bookmarkEnd w:id="117"/>
    </w:p>
    <w:p>
      <w:pPr>
        <w:spacing w:line="360" w:lineRule="auto"/>
        <w:ind w:firstLine="560" w:firstLineChars="200"/>
        <w:jc w:val="left"/>
        <w:rPr>
          <w:rFonts w:hint="eastAsia" w:ascii="Times New Roman" w:hAnsi="宋体" w:eastAsia="宋体" w:cs="宋体"/>
          <w:sz w:val="28"/>
          <w:szCs w:val="21"/>
          <w:lang w:eastAsia="zh-CN"/>
        </w:rPr>
      </w:pPr>
      <w:r>
        <w:rPr>
          <w:rFonts w:hint="eastAsia" w:ascii="Times New Roman" w:hAnsi="宋体" w:eastAsia="宋体" w:cs="宋体"/>
          <w:sz w:val="28"/>
          <w:szCs w:val="21"/>
          <w:lang w:eastAsia="zh-CN"/>
        </w:rPr>
        <w:t>“</w:t>
      </w:r>
      <w:r>
        <w:rPr>
          <w:rFonts w:hint="eastAsia" w:ascii="Times New Roman" w:hAnsi="宋体" w:eastAsia="宋体" w:cs="宋体"/>
          <w:sz w:val="28"/>
          <w:szCs w:val="21"/>
        </w:rPr>
        <w:t>企业复工率</w:t>
      </w:r>
      <w:r>
        <w:rPr>
          <w:rFonts w:hint="eastAsia" w:ascii="Times New Roman" w:hAnsi="宋体" w:eastAsia="宋体" w:cs="宋体"/>
          <w:sz w:val="28"/>
          <w:szCs w:val="21"/>
          <w:lang w:eastAsia="zh-CN"/>
        </w:rPr>
        <w:t>”</w:t>
      </w:r>
      <w:r>
        <w:rPr>
          <w:rFonts w:hint="eastAsia" w:ascii="Times New Roman" w:hAnsi="宋体" w:eastAsia="宋体" w:cs="宋体"/>
          <w:sz w:val="28"/>
          <w:szCs w:val="21"/>
          <w:lang w:val="en-US" w:eastAsia="zh-CN"/>
        </w:rPr>
        <w:t>用于评价是否</w:t>
      </w:r>
      <w:r>
        <w:rPr>
          <w:rFonts w:hint="eastAsia" w:ascii="Times New Roman" w:hAnsi="宋体" w:eastAsia="宋体" w:cs="宋体"/>
          <w:sz w:val="28"/>
          <w:szCs w:val="21"/>
        </w:rPr>
        <w:t>支持德化县企业积极应对本轮新冠肺炎疫情影响，帮助企业纾困解难，稳定经济增长</w:t>
      </w:r>
      <w:r>
        <w:rPr>
          <w:rFonts w:hint="eastAsia" w:ascii="Times New Roman" w:hAnsi="宋体" w:eastAsia="宋体" w:cs="宋体"/>
          <w:sz w:val="28"/>
          <w:szCs w:val="21"/>
          <w:lang w:val="en-US" w:eastAsia="zh-CN"/>
        </w:rPr>
        <w:t>的效益情况</w:t>
      </w:r>
      <w:r>
        <w:rPr>
          <w:rFonts w:hint="eastAsia" w:ascii="Times New Roman" w:hAnsi="宋体" w:eastAsia="宋体" w:cs="宋体"/>
          <w:sz w:val="28"/>
          <w:szCs w:val="21"/>
          <w:lang w:eastAsia="zh-CN"/>
        </w:rPr>
        <w:t>。</w:t>
      </w:r>
    </w:p>
    <w:p>
      <w:pPr>
        <w:spacing w:line="360" w:lineRule="auto"/>
        <w:ind w:firstLine="560" w:firstLineChars="200"/>
        <w:jc w:val="left"/>
        <w:rPr>
          <w:rFonts w:ascii="Times New Roman" w:hAnsi="宋体" w:eastAsia="宋体" w:cs="宋体"/>
          <w:sz w:val="28"/>
          <w:szCs w:val="21"/>
        </w:rPr>
      </w:pPr>
      <w:r>
        <w:rPr>
          <w:rFonts w:hint="eastAsia" w:ascii="Times New Roman" w:hAnsi="宋体" w:eastAsia="宋体" w:cs="宋体"/>
          <w:sz w:val="28"/>
          <w:szCs w:val="21"/>
        </w:rPr>
        <w:t>截至2022年12月，</w:t>
      </w:r>
      <w:r>
        <w:rPr>
          <w:rFonts w:hint="eastAsia" w:ascii="Times New Roman" w:hAnsi="宋体" w:eastAsia="宋体" w:cs="宋体"/>
          <w:sz w:val="28"/>
          <w:szCs w:val="21"/>
          <w:lang w:val="en-US" w:eastAsia="zh-CN"/>
        </w:rPr>
        <w:t>德化</w:t>
      </w:r>
      <w:r>
        <w:rPr>
          <w:rFonts w:hint="eastAsia" w:ascii="Times New Roman" w:hAnsi="宋体" w:eastAsia="宋体" w:cs="宋体"/>
          <w:sz w:val="28"/>
          <w:szCs w:val="21"/>
        </w:rPr>
        <w:t>县168家规上工业企业复工168家，复工率100%，160家限上商贸企业已全部开工，其中15个已开工省市重点项目全部复工，</w:t>
      </w:r>
      <w:r>
        <w:rPr>
          <w:rFonts w:hint="eastAsia" w:ascii="Times New Roman" w:hAnsi="宋体" w:eastAsia="宋体" w:cs="宋体"/>
          <w:sz w:val="28"/>
          <w:szCs w:val="21"/>
          <w:lang w:val="en-US" w:eastAsia="zh-CN"/>
        </w:rPr>
        <w:t>根据评分标准，</w:t>
      </w:r>
      <w:r>
        <w:rPr>
          <w:rFonts w:hint="eastAsia" w:ascii="Times New Roman" w:hAnsi="宋体" w:eastAsia="宋体" w:cs="宋体"/>
          <w:kern w:val="0"/>
          <w:sz w:val="28"/>
          <w:szCs w:val="21"/>
          <w:lang w:bidi="ar"/>
        </w:rPr>
        <w:t>本项得分4分。</w:t>
      </w:r>
    </w:p>
    <w:p>
      <w:pPr>
        <w:spacing w:line="360" w:lineRule="auto"/>
        <w:ind w:firstLine="560" w:firstLineChars="200"/>
        <w:jc w:val="left"/>
        <w:outlineLvl w:val="2"/>
        <w:rPr>
          <w:rFonts w:ascii="Times New Roman" w:hAnsi="宋体" w:eastAsia="宋体" w:cs="宋体"/>
          <w:sz w:val="28"/>
          <w:szCs w:val="21"/>
        </w:rPr>
      </w:pPr>
      <w:bookmarkStart w:id="118" w:name="_Toc6383"/>
      <w:bookmarkStart w:id="119" w:name="_Toc15105"/>
      <w:r>
        <w:rPr>
          <w:rFonts w:hint="eastAsia" w:ascii="Times New Roman" w:hAnsi="宋体" w:eastAsia="宋体" w:cs="宋体"/>
          <w:sz w:val="28"/>
          <w:szCs w:val="21"/>
        </w:rPr>
        <w:t>（2）单日检测人次（分值4分）</w:t>
      </w:r>
      <w:bookmarkEnd w:id="118"/>
      <w:bookmarkEnd w:id="119"/>
    </w:p>
    <w:p>
      <w:pPr>
        <w:spacing w:line="360" w:lineRule="auto"/>
        <w:ind w:firstLine="560" w:firstLineChars="200"/>
        <w:jc w:val="left"/>
        <w:rPr>
          <w:rFonts w:hint="eastAsia" w:ascii="Times New Roman" w:hAnsi="宋体" w:eastAsia="宋体" w:cs="宋体"/>
          <w:sz w:val="28"/>
          <w:szCs w:val="21"/>
        </w:rPr>
      </w:pPr>
      <w:r>
        <w:rPr>
          <w:rFonts w:hint="eastAsia" w:ascii="Times New Roman" w:hAnsi="宋体" w:eastAsia="宋体" w:cs="宋体"/>
          <w:sz w:val="28"/>
          <w:szCs w:val="21"/>
          <w:lang w:eastAsia="zh-CN"/>
        </w:rPr>
        <w:t>“</w:t>
      </w:r>
      <w:r>
        <w:rPr>
          <w:rFonts w:hint="eastAsia" w:ascii="Times New Roman" w:hAnsi="宋体" w:eastAsia="宋体" w:cs="宋体"/>
          <w:sz w:val="28"/>
          <w:szCs w:val="21"/>
        </w:rPr>
        <w:t>单日检测人次</w:t>
      </w:r>
      <w:r>
        <w:rPr>
          <w:rFonts w:hint="eastAsia" w:ascii="Times New Roman" w:hAnsi="宋体" w:eastAsia="宋体" w:cs="宋体"/>
          <w:sz w:val="28"/>
          <w:szCs w:val="21"/>
          <w:lang w:eastAsia="zh-CN"/>
        </w:rPr>
        <w:t>”</w:t>
      </w:r>
      <w:r>
        <w:rPr>
          <w:rFonts w:hint="eastAsia" w:ascii="Times New Roman" w:hAnsi="宋体" w:eastAsia="宋体" w:cs="宋体"/>
          <w:sz w:val="28"/>
          <w:szCs w:val="21"/>
        </w:rPr>
        <w:t>用于评价是否可实现单日内完成全县全员核酸检测目标要求30万人次以上</w:t>
      </w:r>
      <w:r>
        <w:rPr>
          <w:rFonts w:hint="eastAsia" w:ascii="Times New Roman" w:hAnsi="宋体" w:eastAsia="宋体" w:cs="宋体"/>
          <w:sz w:val="28"/>
          <w:szCs w:val="21"/>
          <w:lang w:val="en-US" w:eastAsia="zh-CN"/>
        </w:rPr>
        <w:t>的效益情况</w:t>
      </w:r>
      <w:r>
        <w:rPr>
          <w:rFonts w:hint="eastAsia" w:ascii="Times New Roman" w:hAnsi="宋体" w:eastAsia="宋体" w:cs="宋体"/>
          <w:sz w:val="28"/>
          <w:szCs w:val="21"/>
        </w:rPr>
        <w:t>。</w:t>
      </w:r>
    </w:p>
    <w:p>
      <w:pPr>
        <w:spacing w:line="360" w:lineRule="auto"/>
        <w:ind w:firstLine="560" w:firstLineChars="200"/>
        <w:jc w:val="left"/>
        <w:rPr>
          <w:rFonts w:hint="eastAsia" w:ascii="Times New Roman" w:hAnsi="宋体" w:eastAsia="宋体" w:cs="宋体"/>
          <w:kern w:val="0"/>
          <w:sz w:val="28"/>
          <w:szCs w:val="21"/>
          <w:lang w:bidi="ar"/>
        </w:rPr>
      </w:pPr>
      <w:r>
        <w:rPr>
          <w:rFonts w:hint="eastAsia" w:ascii="Times New Roman" w:hAnsi="宋体" w:eastAsia="宋体" w:cs="宋体"/>
          <w:sz w:val="28"/>
          <w:szCs w:val="21"/>
          <w:lang w:val="en-US" w:eastAsia="zh-CN"/>
        </w:rPr>
        <w:t>德化县</w:t>
      </w:r>
      <w:r>
        <w:rPr>
          <w:rFonts w:hint="eastAsia" w:ascii="Times New Roman" w:hAnsi="宋体" w:eastAsia="宋体" w:cs="宋体"/>
          <w:sz w:val="28"/>
          <w:szCs w:val="21"/>
        </w:rPr>
        <w:t>为切实提升核酸检测能力、质量和效率，优化“采、送、检、报”匹配度，新建1家妇幼楼PCR实验室，20多天内完成新实验室相应的场地规划建设、仪器设备配备等工作，于</w:t>
      </w:r>
      <w:r>
        <w:rPr>
          <w:rFonts w:hint="eastAsia" w:ascii="Times New Roman" w:hAnsi="宋体" w:eastAsia="宋体" w:cs="宋体"/>
          <w:sz w:val="28"/>
          <w:szCs w:val="21"/>
          <w:lang w:val="en-US" w:eastAsia="zh-CN"/>
        </w:rPr>
        <w:t>2022年</w:t>
      </w:r>
      <w:r>
        <w:rPr>
          <w:rFonts w:hint="eastAsia" w:ascii="Times New Roman" w:hAnsi="宋体" w:eastAsia="宋体" w:cs="宋体"/>
          <w:sz w:val="28"/>
          <w:szCs w:val="21"/>
        </w:rPr>
        <w:t>5月13日顺利通过市临检中心评估验收，具备独立开展新冠核酸检测的资质与能力。实验室配备14台扩增仪，增加检测能力1.008万管/日。全县有扩增仪30台，日最大检测能力达2.32万管以上，采取20合1混采检测的话，日检测达40多万人次，可实现单日内完成全县全员核酸检测目标要求，</w:t>
      </w:r>
      <w:r>
        <w:rPr>
          <w:rFonts w:hint="eastAsia" w:ascii="Times New Roman" w:hAnsi="宋体" w:eastAsia="宋体" w:cs="宋体"/>
          <w:sz w:val="28"/>
          <w:szCs w:val="21"/>
          <w:lang w:val="en-US" w:eastAsia="zh-CN"/>
        </w:rPr>
        <w:t>根据评分标准，此</w:t>
      </w:r>
      <w:r>
        <w:rPr>
          <w:rFonts w:hint="eastAsia" w:ascii="Times New Roman" w:hAnsi="宋体" w:eastAsia="宋体" w:cs="宋体"/>
          <w:kern w:val="0"/>
          <w:sz w:val="28"/>
          <w:szCs w:val="21"/>
          <w:lang w:bidi="ar"/>
        </w:rPr>
        <w:t>项得4分。</w:t>
      </w:r>
    </w:p>
    <w:p>
      <w:pPr>
        <w:pStyle w:val="2"/>
        <w:ind w:left="0" w:leftChars="0" w:firstLine="560" w:firstLineChars="200"/>
        <w:rPr>
          <w:rFonts w:hint="default" w:ascii="Times New Roman" w:hAnsi="宋体" w:eastAsia="宋体" w:cs="宋体"/>
          <w:kern w:val="2"/>
          <w:sz w:val="28"/>
          <w:szCs w:val="21"/>
          <w:lang w:val="en-US" w:eastAsia="zh-CN" w:bidi="ar-SA"/>
        </w:rPr>
      </w:pPr>
      <w:r>
        <w:rPr>
          <w:rFonts w:hint="eastAsia" w:ascii="Times New Roman" w:hAnsi="宋体" w:eastAsia="宋体" w:cs="宋体"/>
          <w:kern w:val="2"/>
          <w:sz w:val="28"/>
          <w:szCs w:val="21"/>
          <w:lang w:val="en-US" w:eastAsia="zh-CN" w:bidi="ar-SA"/>
        </w:rPr>
        <w:t>因此，经济效益得分8分。</w:t>
      </w:r>
    </w:p>
    <w:p>
      <w:pPr>
        <w:spacing w:line="360" w:lineRule="auto"/>
        <w:jc w:val="left"/>
        <w:outlineLvl w:val="2"/>
        <w:rPr>
          <w:rFonts w:ascii="Times New Roman" w:hAnsi="宋体" w:eastAsia="宋体" w:cs="宋体"/>
          <w:b/>
          <w:bCs/>
          <w:sz w:val="28"/>
          <w:szCs w:val="21"/>
        </w:rPr>
      </w:pPr>
      <w:bookmarkStart w:id="120" w:name="_Toc14723"/>
      <w:r>
        <w:rPr>
          <w:rFonts w:hint="eastAsia" w:ascii="Times New Roman" w:hAnsi="宋体" w:eastAsia="宋体" w:cs="宋体"/>
          <w:b/>
          <w:bCs/>
          <w:sz w:val="28"/>
          <w:szCs w:val="21"/>
        </w:rPr>
        <w:t>2.社会效益（分值4分）</w:t>
      </w:r>
      <w:bookmarkEnd w:id="120"/>
    </w:p>
    <w:p>
      <w:pPr>
        <w:spacing w:line="360" w:lineRule="auto"/>
        <w:ind w:firstLine="560" w:firstLineChars="200"/>
        <w:jc w:val="left"/>
        <w:rPr>
          <w:rFonts w:hint="default" w:ascii="Times New Roman" w:hAnsi="宋体" w:eastAsia="宋体" w:cs="宋体"/>
          <w:sz w:val="28"/>
          <w:szCs w:val="21"/>
          <w:lang w:val="en-US" w:eastAsia="zh-CN"/>
        </w:rPr>
      </w:pPr>
      <w:r>
        <w:rPr>
          <w:rFonts w:hint="eastAsia" w:ascii="Times New Roman" w:hAnsi="宋体" w:eastAsia="宋体" w:cs="宋体"/>
          <w:sz w:val="28"/>
          <w:szCs w:val="21"/>
        </w:rPr>
        <w:t>社会效益从“政策宣传”一方面进行评价。</w:t>
      </w:r>
      <w:r>
        <w:rPr>
          <w:rFonts w:hint="eastAsia" w:ascii="Times New Roman" w:hAnsi="宋体" w:eastAsia="宋体" w:cs="宋体"/>
          <w:sz w:val="28"/>
          <w:szCs w:val="21"/>
          <w:lang w:val="en-US" w:eastAsia="zh-CN"/>
        </w:rPr>
        <w:t>用于衡量宣传效果产生的效益。</w:t>
      </w:r>
    </w:p>
    <w:p>
      <w:pPr>
        <w:spacing w:line="360" w:lineRule="auto"/>
        <w:ind w:firstLine="560" w:firstLineChars="200"/>
        <w:jc w:val="left"/>
        <w:rPr>
          <w:rFonts w:hint="eastAsia" w:ascii="Times New Roman" w:hAnsi="宋体" w:eastAsia="宋体" w:cs="宋体"/>
          <w:sz w:val="28"/>
          <w:szCs w:val="21"/>
        </w:rPr>
      </w:pPr>
      <w:r>
        <w:rPr>
          <w:rFonts w:hint="eastAsia" w:ascii="Times New Roman" w:hAnsi="宋体" w:eastAsia="宋体" w:cs="宋体"/>
          <w:sz w:val="28"/>
          <w:szCs w:val="21"/>
        </w:rPr>
        <w:t>2022</w:t>
      </w:r>
      <w:r>
        <w:rPr>
          <w:rFonts w:hint="eastAsia" w:ascii="Times New Roman" w:hAnsi="宋体" w:eastAsia="宋体" w:cs="宋体"/>
          <w:sz w:val="28"/>
          <w:szCs w:val="21"/>
          <w:lang w:eastAsia="zh-CN"/>
        </w:rPr>
        <w:t>年</w:t>
      </w:r>
      <w:r>
        <w:rPr>
          <w:rFonts w:hint="eastAsia" w:ascii="Times New Roman" w:hAnsi="宋体" w:eastAsia="宋体" w:cs="宋体"/>
          <w:sz w:val="28"/>
          <w:szCs w:val="21"/>
        </w:rPr>
        <w:t>，落实“疫情不停止、宣传不间断”工作要求，通过微信群、“村村响”、流动喇叭、LED显示屏、横幅、宣传栏、宣传车等载体，以“土方言”等群众喜闻乐见的方式全天候开展宣传。累计发放宣传单15000余份，出动宣传车152车次、悬挂横幅81条。</w:t>
      </w:r>
      <w:r>
        <w:rPr>
          <w:rFonts w:hint="eastAsia" w:ascii="Times New Roman" w:hAnsi="宋体" w:eastAsia="宋体" w:cs="宋体"/>
          <w:sz w:val="28"/>
          <w:szCs w:val="21"/>
          <w:lang w:val="en-US" w:eastAsia="zh-CN"/>
        </w:rPr>
        <w:t>但也</w:t>
      </w:r>
      <w:r>
        <w:rPr>
          <w:rFonts w:hint="eastAsia" w:ascii="Times New Roman" w:hAnsi="宋体" w:eastAsia="宋体" w:cs="宋体"/>
          <w:sz w:val="28"/>
          <w:szCs w:val="21"/>
        </w:rPr>
        <w:t>存在村民自我防护意识和防疫措施不到位</w:t>
      </w:r>
      <w:r>
        <w:rPr>
          <w:rFonts w:hint="eastAsia" w:ascii="Times New Roman" w:hAnsi="宋体" w:eastAsia="宋体" w:cs="宋体"/>
          <w:sz w:val="28"/>
          <w:szCs w:val="21"/>
          <w:lang w:eastAsia="zh-CN"/>
        </w:rPr>
        <w:t>，</w:t>
      </w:r>
      <w:r>
        <w:rPr>
          <w:rFonts w:hint="eastAsia" w:ascii="Times New Roman" w:hAnsi="宋体" w:eastAsia="宋体" w:cs="宋体"/>
          <w:sz w:val="28"/>
          <w:szCs w:val="21"/>
        </w:rPr>
        <w:t>村工作人员缺乏相应的疾控专业知识和技能</w:t>
      </w:r>
      <w:r>
        <w:rPr>
          <w:rFonts w:hint="eastAsia" w:ascii="Times New Roman" w:hAnsi="宋体" w:eastAsia="宋体" w:cs="宋体"/>
          <w:sz w:val="28"/>
          <w:szCs w:val="21"/>
          <w:lang w:eastAsia="zh-CN"/>
        </w:rPr>
        <w:t>，</w:t>
      </w:r>
      <w:r>
        <w:rPr>
          <w:rFonts w:hint="eastAsia" w:ascii="Times New Roman" w:hAnsi="宋体" w:eastAsia="宋体" w:cs="宋体"/>
          <w:sz w:val="28"/>
          <w:szCs w:val="21"/>
        </w:rPr>
        <w:t>基层专业知识和专业力量不足</w:t>
      </w:r>
      <w:r>
        <w:rPr>
          <w:rFonts w:hint="eastAsia" w:ascii="Times New Roman" w:hAnsi="宋体" w:eastAsia="宋体" w:cs="宋体"/>
          <w:sz w:val="28"/>
          <w:szCs w:val="21"/>
          <w:lang w:val="en-US" w:eastAsia="zh-CN"/>
        </w:rPr>
        <w:t>的情况</w:t>
      </w:r>
      <w:r>
        <w:rPr>
          <w:rFonts w:hint="eastAsia" w:ascii="Times New Roman" w:hAnsi="宋体" w:eastAsia="宋体" w:cs="宋体"/>
          <w:sz w:val="28"/>
          <w:szCs w:val="21"/>
        </w:rPr>
        <w:t>。此项扣2分，得2分。</w:t>
      </w:r>
    </w:p>
    <w:p>
      <w:pPr>
        <w:pStyle w:val="2"/>
        <w:ind w:left="0" w:leftChars="0" w:firstLine="560" w:firstLineChars="200"/>
      </w:pPr>
      <w:r>
        <w:rPr>
          <w:rFonts w:hint="eastAsia" w:ascii="Times New Roman" w:hAnsi="宋体" w:eastAsia="宋体" w:cs="宋体"/>
          <w:kern w:val="2"/>
          <w:sz w:val="28"/>
          <w:szCs w:val="21"/>
          <w:lang w:val="en-US" w:eastAsia="zh-CN" w:bidi="ar-SA"/>
        </w:rPr>
        <w:t>因此，社会效益得分2分。</w:t>
      </w:r>
    </w:p>
    <w:p>
      <w:pPr>
        <w:spacing w:line="360" w:lineRule="auto"/>
        <w:jc w:val="left"/>
        <w:outlineLvl w:val="2"/>
        <w:rPr>
          <w:rFonts w:ascii="Times New Roman" w:hAnsi="宋体" w:eastAsia="宋体" w:cs="宋体"/>
          <w:b/>
          <w:bCs/>
          <w:sz w:val="28"/>
          <w:szCs w:val="21"/>
        </w:rPr>
      </w:pPr>
      <w:bookmarkStart w:id="121" w:name="_Toc3474"/>
      <w:r>
        <w:rPr>
          <w:rFonts w:hint="eastAsia" w:ascii="Times New Roman" w:hAnsi="宋体" w:eastAsia="宋体" w:cs="宋体"/>
          <w:b/>
          <w:bCs/>
          <w:sz w:val="28"/>
          <w:szCs w:val="21"/>
        </w:rPr>
        <w:t>3.生态效益（分值4分）</w:t>
      </w:r>
      <w:bookmarkEnd w:id="121"/>
    </w:p>
    <w:p>
      <w:pPr>
        <w:spacing w:line="360" w:lineRule="auto"/>
        <w:ind w:firstLine="560" w:firstLineChars="200"/>
        <w:jc w:val="left"/>
        <w:rPr>
          <w:rFonts w:hint="default" w:ascii="Times New Roman" w:hAnsi="宋体" w:eastAsia="宋体" w:cs="宋体"/>
          <w:sz w:val="28"/>
          <w:szCs w:val="21"/>
          <w:lang w:val="en-US" w:eastAsia="zh-CN"/>
        </w:rPr>
      </w:pPr>
      <w:r>
        <w:rPr>
          <w:rFonts w:hint="eastAsia" w:ascii="Times New Roman" w:hAnsi="宋体" w:eastAsia="宋体" w:cs="宋体"/>
          <w:sz w:val="28"/>
          <w:szCs w:val="21"/>
        </w:rPr>
        <w:t>生态效益从“消杀工作”一方面进行评价。</w:t>
      </w:r>
      <w:r>
        <w:rPr>
          <w:rFonts w:hint="eastAsia" w:ascii="Times New Roman" w:hAnsi="宋体" w:eastAsia="宋体" w:cs="宋体"/>
          <w:sz w:val="28"/>
          <w:szCs w:val="21"/>
          <w:lang w:val="en-US" w:eastAsia="zh-CN"/>
        </w:rPr>
        <w:t>用于衡量疫情消杀工作的开展情况产生的效益。</w:t>
      </w:r>
    </w:p>
    <w:p>
      <w:pPr>
        <w:spacing w:line="360" w:lineRule="auto"/>
        <w:ind w:firstLine="560" w:firstLineChars="200"/>
        <w:jc w:val="left"/>
        <w:rPr>
          <w:rFonts w:hint="eastAsia" w:ascii="Times New Roman" w:hAnsi="宋体" w:eastAsia="宋体" w:cs="宋体"/>
          <w:sz w:val="28"/>
          <w:szCs w:val="21"/>
        </w:rPr>
      </w:pPr>
      <w:r>
        <w:rPr>
          <w:rFonts w:hint="eastAsia" w:ascii="Times New Roman" w:hAnsi="宋体" w:eastAsia="宋体" w:cs="宋体"/>
          <w:sz w:val="28"/>
          <w:szCs w:val="21"/>
          <w:lang w:val="en-US" w:eastAsia="zh-CN"/>
        </w:rPr>
        <w:t>根据乡镇提供资料，</w:t>
      </w:r>
      <w:r>
        <w:rPr>
          <w:rFonts w:hint="eastAsia" w:ascii="Times New Roman" w:hAnsi="宋体" w:eastAsia="宋体" w:cs="宋体"/>
          <w:sz w:val="28"/>
          <w:szCs w:val="21"/>
        </w:rPr>
        <w:t>2022年度</w:t>
      </w:r>
      <w:r>
        <w:rPr>
          <w:rFonts w:hint="eastAsia" w:ascii="Times New Roman" w:hAnsi="宋体" w:eastAsia="宋体" w:cs="宋体"/>
          <w:sz w:val="28"/>
          <w:szCs w:val="21"/>
          <w:lang w:val="en-US" w:eastAsia="zh-CN"/>
        </w:rPr>
        <w:t>多个</w:t>
      </w:r>
      <w:r>
        <w:rPr>
          <w:rFonts w:hint="eastAsia" w:ascii="Times New Roman" w:hAnsi="宋体" w:eastAsia="宋体" w:cs="宋体"/>
          <w:sz w:val="28"/>
          <w:szCs w:val="21"/>
        </w:rPr>
        <w:t>消杀工作存在死角。</w:t>
      </w:r>
      <w:r>
        <w:rPr>
          <w:rFonts w:hint="eastAsia" w:ascii="Times New Roman" w:hAnsi="宋体" w:eastAsia="宋体" w:cs="宋体"/>
          <w:sz w:val="28"/>
          <w:szCs w:val="21"/>
          <w:lang w:val="en-US" w:eastAsia="zh-CN"/>
        </w:rPr>
        <w:t>如，</w:t>
      </w:r>
      <w:r>
        <w:rPr>
          <w:rFonts w:hint="eastAsia" w:ascii="Times New Roman" w:hAnsi="宋体" w:eastAsia="宋体" w:cs="宋体"/>
          <w:sz w:val="28"/>
          <w:szCs w:val="21"/>
        </w:rPr>
        <w:t>各村虽然按照文件要求每天进行消杀，但存在像水沟等卫生死角疏于消杀的现象</w:t>
      </w:r>
      <w:r>
        <w:rPr>
          <w:rFonts w:hint="eastAsia" w:ascii="Times New Roman" w:hAnsi="宋体" w:eastAsia="宋体" w:cs="宋体"/>
          <w:sz w:val="28"/>
          <w:szCs w:val="21"/>
          <w:lang w:eastAsia="zh-CN"/>
        </w:rPr>
        <w:t>，</w:t>
      </w:r>
      <w:r>
        <w:rPr>
          <w:rFonts w:hint="eastAsia" w:ascii="Times New Roman" w:hAnsi="宋体" w:eastAsia="宋体" w:cs="宋体"/>
          <w:sz w:val="28"/>
          <w:szCs w:val="21"/>
          <w:lang w:val="en-US" w:eastAsia="zh-CN"/>
        </w:rPr>
        <w:t>且</w:t>
      </w:r>
      <w:r>
        <w:rPr>
          <w:rFonts w:hint="eastAsia" w:ascii="Times New Roman" w:hAnsi="宋体" w:eastAsia="宋体" w:cs="宋体"/>
          <w:sz w:val="28"/>
          <w:szCs w:val="21"/>
        </w:rPr>
        <w:t>消杀台账记录不规范，存在无专人管理消杀记录的现象。此项扣2分，得2分。</w:t>
      </w:r>
    </w:p>
    <w:p>
      <w:pPr>
        <w:pStyle w:val="2"/>
        <w:ind w:left="0" w:leftChars="0" w:firstLine="560" w:firstLineChars="200"/>
      </w:pPr>
      <w:r>
        <w:rPr>
          <w:rFonts w:hint="eastAsia" w:ascii="Times New Roman" w:hAnsi="宋体" w:eastAsia="宋体" w:cs="宋体"/>
          <w:kern w:val="2"/>
          <w:sz w:val="28"/>
          <w:szCs w:val="21"/>
          <w:lang w:val="en-US" w:eastAsia="zh-CN" w:bidi="ar-SA"/>
        </w:rPr>
        <w:t>因此，生态效益得分2分。</w:t>
      </w:r>
    </w:p>
    <w:p>
      <w:pPr>
        <w:spacing w:line="360" w:lineRule="auto"/>
        <w:jc w:val="left"/>
        <w:outlineLvl w:val="2"/>
        <w:rPr>
          <w:rFonts w:ascii="Times New Roman" w:hAnsi="宋体" w:eastAsia="宋体" w:cs="宋体"/>
          <w:b/>
          <w:bCs/>
          <w:sz w:val="28"/>
          <w:szCs w:val="21"/>
        </w:rPr>
      </w:pPr>
      <w:bookmarkStart w:id="122" w:name="_Toc14895"/>
      <w:r>
        <w:rPr>
          <w:rFonts w:hint="eastAsia" w:ascii="Times New Roman" w:hAnsi="宋体" w:eastAsia="宋体" w:cs="宋体"/>
          <w:b/>
          <w:bCs/>
          <w:sz w:val="28"/>
          <w:szCs w:val="21"/>
        </w:rPr>
        <w:t>4.可持续影响（分值8分）</w:t>
      </w:r>
      <w:bookmarkEnd w:id="122"/>
    </w:p>
    <w:p>
      <w:pPr>
        <w:spacing w:line="360" w:lineRule="auto"/>
        <w:ind w:firstLine="560" w:firstLineChars="200"/>
        <w:jc w:val="left"/>
        <w:outlineLvl w:val="2"/>
        <w:rPr>
          <w:rFonts w:ascii="Times New Roman" w:hAnsi="宋体" w:eastAsia="宋体" w:cs="宋体"/>
          <w:sz w:val="28"/>
          <w:szCs w:val="21"/>
        </w:rPr>
      </w:pPr>
      <w:bookmarkStart w:id="123" w:name="_Toc21390"/>
      <w:bookmarkStart w:id="124" w:name="_Toc7020"/>
      <w:r>
        <w:rPr>
          <w:rFonts w:hint="eastAsia" w:ascii="Times New Roman" w:hAnsi="宋体" w:eastAsia="宋体" w:cs="宋体"/>
          <w:sz w:val="28"/>
          <w:szCs w:val="21"/>
        </w:rPr>
        <w:t>（1）建立健全疫情防控救治体系（分值4分）</w:t>
      </w:r>
      <w:bookmarkEnd w:id="123"/>
      <w:bookmarkEnd w:id="124"/>
    </w:p>
    <w:p>
      <w:pPr>
        <w:spacing w:line="360" w:lineRule="auto"/>
        <w:ind w:firstLine="560" w:firstLineChars="200"/>
        <w:jc w:val="left"/>
        <w:rPr>
          <w:rFonts w:ascii="Times New Roman" w:hAnsi="宋体" w:eastAsia="宋体" w:cs="宋体"/>
          <w:sz w:val="28"/>
          <w:szCs w:val="21"/>
        </w:rPr>
      </w:pPr>
      <w:r>
        <w:rPr>
          <w:rFonts w:hint="eastAsia" w:ascii="Times New Roman" w:hAnsi="宋体" w:eastAsia="宋体" w:cs="宋体"/>
          <w:sz w:val="28"/>
          <w:szCs w:val="21"/>
        </w:rPr>
        <w:t>根据</w:t>
      </w:r>
      <w:r>
        <w:rPr>
          <w:rFonts w:hint="eastAsia" w:ascii="Times New Roman" w:hAnsi="宋体" w:eastAsia="宋体" w:cs="宋体"/>
          <w:sz w:val="28"/>
          <w:szCs w:val="21"/>
          <w:lang w:val="en-US" w:eastAsia="zh-CN"/>
        </w:rPr>
        <w:t>德化县卫健局指挥部</w:t>
      </w:r>
      <w:r>
        <w:rPr>
          <w:rFonts w:hint="eastAsia" w:ascii="Times New Roman" w:hAnsi="宋体" w:eastAsia="宋体" w:cs="宋体"/>
          <w:sz w:val="28"/>
          <w:szCs w:val="21"/>
        </w:rPr>
        <w:t>提供的基础资料和现场走访情况，各级领导小组体系健全，指挥工作机制衔接严密，职责清晰，建立了应急机制、疫情监测、监管预警机制并长期有效运行，公共卫生体系和重大疫情防控救治体系建设不断加强</w:t>
      </w:r>
      <w:r>
        <w:rPr>
          <w:rFonts w:hint="eastAsia" w:ascii="Times New Roman" w:hAnsi="宋体" w:eastAsia="宋体" w:cs="宋体"/>
          <w:sz w:val="28"/>
          <w:szCs w:val="21"/>
          <w:lang w:eastAsia="zh-CN"/>
        </w:rPr>
        <w:t>。</w:t>
      </w:r>
      <w:r>
        <w:rPr>
          <w:rFonts w:hint="eastAsia" w:ascii="Times New Roman" w:hAnsi="宋体" w:eastAsia="宋体" w:cs="宋体"/>
          <w:sz w:val="28"/>
          <w:szCs w:val="21"/>
        </w:rPr>
        <w:t>根据评分标准，此项得</w:t>
      </w:r>
      <w:r>
        <w:rPr>
          <w:rFonts w:hint="eastAsia" w:ascii="Times New Roman" w:hAnsi="宋体" w:eastAsia="宋体" w:cs="宋体"/>
          <w:sz w:val="28"/>
          <w:szCs w:val="21"/>
          <w:lang w:val="en-US" w:eastAsia="zh-CN"/>
        </w:rPr>
        <w:t>4</w:t>
      </w:r>
      <w:r>
        <w:rPr>
          <w:rFonts w:hint="eastAsia" w:ascii="Times New Roman" w:hAnsi="宋体" w:eastAsia="宋体" w:cs="宋体"/>
          <w:sz w:val="28"/>
          <w:szCs w:val="21"/>
        </w:rPr>
        <w:t>分。</w:t>
      </w:r>
    </w:p>
    <w:p>
      <w:pPr>
        <w:spacing w:line="360" w:lineRule="auto"/>
        <w:ind w:firstLine="560" w:firstLineChars="200"/>
        <w:jc w:val="left"/>
        <w:outlineLvl w:val="2"/>
        <w:rPr>
          <w:rFonts w:ascii="Times New Roman" w:hAnsi="宋体" w:eastAsia="宋体" w:cs="宋体"/>
          <w:sz w:val="28"/>
          <w:szCs w:val="21"/>
        </w:rPr>
      </w:pPr>
      <w:bookmarkStart w:id="125" w:name="_Toc14287"/>
      <w:bookmarkStart w:id="126" w:name="_Toc24105"/>
      <w:r>
        <w:rPr>
          <w:rFonts w:hint="eastAsia" w:ascii="Times New Roman" w:hAnsi="宋体" w:eastAsia="宋体" w:cs="宋体"/>
          <w:sz w:val="28"/>
          <w:szCs w:val="21"/>
        </w:rPr>
        <w:t>（2）密切接触者清零率（分值4分）</w:t>
      </w:r>
      <w:bookmarkEnd w:id="125"/>
      <w:bookmarkEnd w:id="126"/>
      <w:r>
        <w:rPr>
          <w:rFonts w:hint="eastAsia" w:ascii="Times New Roman" w:hAnsi="宋体" w:eastAsia="宋体" w:cs="宋体"/>
          <w:sz w:val="28"/>
          <w:szCs w:val="21"/>
        </w:rPr>
        <w:t xml:space="preserve"> </w:t>
      </w:r>
    </w:p>
    <w:p>
      <w:pPr>
        <w:spacing w:line="360" w:lineRule="auto"/>
        <w:ind w:firstLine="560" w:firstLineChars="200"/>
        <w:jc w:val="left"/>
        <w:rPr>
          <w:rFonts w:ascii="Times New Roman" w:hAnsi="宋体" w:eastAsia="宋体" w:cs="宋体"/>
          <w:sz w:val="28"/>
          <w:szCs w:val="21"/>
        </w:rPr>
      </w:pPr>
      <w:r>
        <w:rPr>
          <w:rFonts w:hint="eastAsia" w:ascii="Times New Roman" w:hAnsi="宋体" w:eastAsia="宋体" w:cs="宋体"/>
          <w:sz w:val="28"/>
          <w:szCs w:val="21"/>
        </w:rPr>
        <w:t>密切接触者清零率=密切接触者清零人数/密切接触者人数×100%。评分标准为“无密切接触者或密切接触者清零率 100%</w:t>
      </w:r>
      <w:r>
        <w:rPr>
          <w:rFonts w:hint="eastAsia" w:ascii="Times New Roman" w:hAnsi="宋体" w:eastAsia="宋体" w:cs="宋体"/>
          <w:sz w:val="28"/>
          <w:szCs w:val="21"/>
          <w:lang w:eastAsia="zh-CN"/>
        </w:rPr>
        <w:t>的</w:t>
      </w:r>
      <w:r>
        <w:rPr>
          <w:rFonts w:hint="eastAsia" w:ascii="Times New Roman" w:hAnsi="宋体" w:eastAsia="宋体" w:cs="宋体"/>
          <w:sz w:val="28"/>
          <w:szCs w:val="21"/>
        </w:rPr>
        <w:t xml:space="preserve">满分，每一例未清零扣 1分，扣完为止”。 </w:t>
      </w:r>
    </w:p>
    <w:p>
      <w:pPr>
        <w:spacing w:line="360" w:lineRule="auto"/>
        <w:ind w:firstLine="560" w:firstLineChars="200"/>
        <w:jc w:val="left"/>
        <w:rPr>
          <w:rFonts w:hint="eastAsia" w:ascii="Times New Roman" w:hAnsi="宋体" w:eastAsia="宋体" w:cs="宋体"/>
          <w:sz w:val="28"/>
          <w:szCs w:val="21"/>
        </w:rPr>
      </w:pPr>
      <w:r>
        <w:rPr>
          <w:rFonts w:hint="eastAsia" w:ascii="Times New Roman" w:hAnsi="宋体" w:eastAsia="宋体" w:cs="宋体"/>
          <w:sz w:val="28"/>
          <w:szCs w:val="21"/>
          <w:lang w:val="en-US" w:eastAsia="zh-CN"/>
        </w:rPr>
        <w:t>经评价组</w:t>
      </w:r>
      <w:r>
        <w:rPr>
          <w:rFonts w:hint="eastAsia" w:ascii="Times New Roman" w:hAnsi="宋体" w:eastAsia="宋体" w:cs="宋体"/>
          <w:sz w:val="28"/>
          <w:szCs w:val="21"/>
        </w:rPr>
        <w:t>查询</w:t>
      </w:r>
      <w:r>
        <w:rPr>
          <w:rFonts w:hint="eastAsia" w:ascii="Times New Roman" w:hAnsi="宋体" w:eastAsia="宋体" w:cs="宋体"/>
          <w:sz w:val="28"/>
          <w:szCs w:val="21"/>
          <w:lang w:eastAsia="zh-CN"/>
        </w:rPr>
        <w:t>，</w:t>
      </w:r>
      <w:r>
        <w:rPr>
          <w:rFonts w:hint="eastAsia" w:ascii="Times New Roman" w:hAnsi="宋体" w:eastAsia="宋体" w:cs="宋体"/>
          <w:sz w:val="28"/>
          <w:szCs w:val="21"/>
        </w:rPr>
        <w:t>泉州市卫生健康委员会 2022年12月31日发布的《截至12月30日24 时泉州市新型冠状病毒肺炎疫情最新情况》中密切接触者情况，密切接触者已解除医学观察2870人，无</w:t>
      </w:r>
      <w:r>
        <w:rPr>
          <w:rFonts w:hint="eastAsia" w:ascii="Times New Roman" w:hAnsi="宋体" w:eastAsia="宋体" w:cs="宋体"/>
          <w:sz w:val="28"/>
          <w:szCs w:val="21"/>
          <w:lang w:val="en-US" w:eastAsia="zh-CN"/>
        </w:rPr>
        <w:t>潜</w:t>
      </w:r>
      <w:r>
        <w:rPr>
          <w:rFonts w:hint="eastAsia" w:ascii="Times New Roman" w:hAnsi="宋体" w:eastAsia="宋体" w:cs="宋体"/>
          <w:sz w:val="28"/>
          <w:szCs w:val="21"/>
        </w:rPr>
        <w:t>在医学隔离人员，密切接触者清零率 100%。本项得分4分。</w:t>
      </w:r>
      <w:bookmarkStart w:id="127" w:name="_Toc20351"/>
    </w:p>
    <w:p>
      <w:pPr>
        <w:pStyle w:val="2"/>
        <w:ind w:left="0" w:leftChars="0" w:firstLine="560" w:firstLineChars="200"/>
        <w:rPr>
          <w:rFonts w:hint="default" w:ascii="Times New Roman" w:hAnsi="宋体" w:eastAsia="宋体" w:cs="宋体"/>
          <w:kern w:val="2"/>
          <w:sz w:val="28"/>
          <w:szCs w:val="21"/>
          <w:lang w:val="en-US" w:eastAsia="zh-CN" w:bidi="ar-SA"/>
        </w:rPr>
      </w:pPr>
      <w:r>
        <w:rPr>
          <w:rFonts w:hint="eastAsia" w:ascii="Times New Roman" w:hAnsi="宋体" w:eastAsia="宋体" w:cs="宋体"/>
          <w:kern w:val="2"/>
          <w:sz w:val="28"/>
          <w:szCs w:val="21"/>
          <w:lang w:val="en-US" w:eastAsia="zh-CN" w:bidi="ar-SA"/>
        </w:rPr>
        <w:t>因此，可持续影响效益得分8分。</w:t>
      </w:r>
    </w:p>
    <w:p>
      <w:pPr>
        <w:spacing w:line="360" w:lineRule="auto"/>
        <w:ind w:firstLine="562" w:firstLineChars="200"/>
        <w:jc w:val="left"/>
        <w:rPr>
          <w:rFonts w:ascii="Times New Roman" w:hAnsi="宋体" w:eastAsia="宋体" w:cs="宋体"/>
          <w:b/>
          <w:sz w:val="28"/>
          <w:szCs w:val="21"/>
        </w:rPr>
      </w:pPr>
      <w:r>
        <w:rPr>
          <w:rFonts w:hint="eastAsia" w:ascii="Times New Roman" w:hAnsi="宋体" w:eastAsia="宋体" w:cs="宋体"/>
          <w:b/>
          <w:kern w:val="0"/>
          <w:sz w:val="28"/>
          <w:szCs w:val="21"/>
          <w:lang w:val="en-US" w:eastAsia="zh-CN" w:bidi="ar"/>
        </w:rPr>
        <w:t>5.</w:t>
      </w:r>
      <w:r>
        <w:rPr>
          <w:rFonts w:hint="eastAsia" w:ascii="Times New Roman" w:hAnsi="宋体" w:eastAsia="宋体" w:cs="宋体"/>
          <w:b/>
          <w:kern w:val="0"/>
          <w:sz w:val="28"/>
          <w:szCs w:val="21"/>
          <w:lang w:bidi="ar"/>
        </w:rPr>
        <w:t>满意度（分值6 分）</w:t>
      </w:r>
      <w:bookmarkEnd w:id="127"/>
      <w:r>
        <w:rPr>
          <w:rFonts w:hint="eastAsia" w:ascii="Times New Roman" w:hAnsi="宋体" w:eastAsia="宋体" w:cs="宋体"/>
          <w:b/>
          <w:kern w:val="0"/>
          <w:sz w:val="28"/>
          <w:szCs w:val="21"/>
          <w:lang w:bidi="ar"/>
        </w:rPr>
        <w:t xml:space="preserve"> </w:t>
      </w:r>
    </w:p>
    <w:p>
      <w:pPr>
        <w:widowControl/>
        <w:spacing w:line="360" w:lineRule="auto"/>
        <w:ind w:firstLine="560" w:firstLineChars="200"/>
        <w:jc w:val="left"/>
        <w:rPr>
          <w:rFonts w:ascii="Times New Roman" w:hAnsi="宋体" w:eastAsia="宋体" w:cs="宋体"/>
          <w:sz w:val="28"/>
          <w:szCs w:val="21"/>
        </w:rPr>
      </w:pPr>
      <w:r>
        <w:rPr>
          <w:rFonts w:hint="eastAsia" w:ascii="Times New Roman" w:hAnsi="宋体" w:eastAsia="宋体" w:cs="宋体"/>
          <w:kern w:val="0"/>
          <w:sz w:val="28"/>
          <w:szCs w:val="21"/>
          <w:lang w:bidi="ar"/>
        </w:rPr>
        <w:t>满意度指标通过</w:t>
      </w:r>
      <w:r>
        <w:rPr>
          <w:rFonts w:hint="eastAsia" w:ascii="Times New Roman" w:hAnsi="宋体" w:eastAsia="宋体" w:cs="宋体"/>
          <w:kern w:val="0"/>
          <w:sz w:val="28"/>
          <w:szCs w:val="21"/>
          <w:lang w:eastAsia="zh-CN" w:bidi="ar"/>
        </w:rPr>
        <w:t>“</w:t>
      </w:r>
      <w:r>
        <w:rPr>
          <w:rFonts w:hint="eastAsia" w:ascii="Times New Roman" w:hAnsi="宋体" w:eastAsia="宋体" w:cs="宋体"/>
          <w:kern w:val="0"/>
          <w:sz w:val="28"/>
          <w:szCs w:val="21"/>
          <w:lang w:bidi="ar"/>
        </w:rPr>
        <w:t>群众满意度</w:t>
      </w:r>
      <w:r>
        <w:rPr>
          <w:rFonts w:hint="eastAsia" w:ascii="Times New Roman" w:hAnsi="宋体" w:eastAsia="宋体" w:cs="宋体"/>
          <w:kern w:val="0"/>
          <w:sz w:val="28"/>
          <w:szCs w:val="21"/>
          <w:lang w:eastAsia="zh-CN" w:bidi="ar"/>
        </w:rPr>
        <w:t>”</w:t>
      </w:r>
      <w:r>
        <w:rPr>
          <w:rFonts w:hint="eastAsia" w:ascii="Times New Roman" w:hAnsi="宋体" w:eastAsia="宋体" w:cs="宋体"/>
          <w:kern w:val="0"/>
          <w:sz w:val="28"/>
          <w:szCs w:val="21"/>
          <w:lang w:bidi="ar"/>
        </w:rPr>
        <w:t>三级指标进行评价，旨在反映和考核</w:t>
      </w:r>
      <w:r>
        <w:rPr>
          <w:rFonts w:hint="eastAsia" w:ascii="Times New Roman" w:hAnsi="宋体" w:eastAsia="宋体" w:cs="宋体"/>
          <w:kern w:val="0"/>
          <w:sz w:val="28"/>
          <w:szCs w:val="21"/>
          <w:lang w:eastAsia="zh-CN" w:bidi="ar"/>
        </w:rPr>
        <w:t>社会公众</w:t>
      </w:r>
      <w:r>
        <w:rPr>
          <w:rFonts w:hint="eastAsia" w:ascii="Times New Roman" w:hAnsi="宋体" w:eastAsia="宋体" w:cs="宋体"/>
          <w:kern w:val="0"/>
          <w:sz w:val="28"/>
          <w:szCs w:val="21"/>
          <w:lang w:bidi="ar"/>
        </w:rPr>
        <w:t xml:space="preserve">或服务对象对项目实施效果的满意程度。评分标准为“群众满意度≥90%（6分）；80%≤群众满意度＜90%（4 分）；70%≤群众满意度＜80%（2分）；群众满意度＜70%（0 分）”。 </w:t>
      </w:r>
    </w:p>
    <w:p>
      <w:pPr>
        <w:widowControl/>
        <w:spacing w:line="360" w:lineRule="auto"/>
        <w:ind w:firstLine="560" w:firstLineChars="200"/>
        <w:jc w:val="left"/>
        <w:rPr>
          <w:rFonts w:hint="eastAsia" w:ascii="Times New Roman" w:hAnsi="宋体" w:eastAsia="宋体" w:cs="宋体"/>
          <w:kern w:val="0"/>
          <w:sz w:val="28"/>
          <w:szCs w:val="21"/>
          <w:lang w:bidi="ar"/>
        </w:rPr>
      </w:pPr>
      <w:r>
        <w:rPr>
          <w:rFonts w:hint="eastAsia" w:ascii="Times New Roman" w:hAnsi="宋体" w:eastAsia="宋体" w:cs="宋体"/>
          <w:kern w:val="0"/>
          <w:sz w:val="28"/>
          <w:szCs w:val="21"/>
          <w:lang w:bidi="ar"/>
        </w:rPr>
        <w:t>绩效评价工作小组发放问卷调查表 50 份，收到 43 份（问卷调查表见附件一），问卷调查结果为群众满意度平均 92.43%，大于 90%，本项得分6分。</w:t>
      </w:r>
    </w:p>
    <w:p>
      <w:pPr>
        <w:pStyle w:val="2"/>
      </w:pPr>
      <w:r>
        <w:rPr>
          <w:rFonts w:hint="eastAsia" w:ascii="Times New Roman" w:hAnsi="宋体" w:eastAsia="宋体" w:cs="宋体"/>
          <w:kern w:val="2"/>
          <w:sz w:val="28"/>
          <w:szCs w:val="21"/>
          <w:lang w:val="en-US" w:eastAsia="zh-CN" w:bidi="ar-SA"/>
        </w:rPr>
        <w:t>因此，满意度得分6分。</w:t>
      </w:r>
    </w:p>
    <w:p>
      <w:pPr>
        <w:widowControl/>
        <w:spacing w:line="240" w:lineRule="auto"/>
        <w:jc w:val="left"/>
        <w:textAlignment w:val="center"/>
        <w:outlineLvl w:val="0"/>
        <w:rPr>
          <w:rFonts w:ascii="Times New Roman" w:hAnsi="宋体" w:eastAsia="宋体" w:cs="宋体"/>
          <w:b/>
          <w:bCs/>
          <w:kern w:val="0"/>
          <w:sz w:val="32"/>
          <w:szCs w:val="21"/>
          <w:lang w:bidi="ar"/>
        </w:rPr>
      </w:pPr>
      <w:bookmarkStart w:id="128" w:name="_Toc1136"/>
      <w:bookmarkStart w:id="129" w:name="_Toc18441"/>
      <w:r>
        <w:rPr>
          <w:rFonts w:hint="eastAsia" w:ascii="Times New Roman" w:hAnsi="宋体" w:eastAsia="宋体" w:cs="宋体"/>
          <w:b/>
          <w:bCs/>
          <w:sz w:val="32"/>
          <w:szCs w:val="28"/>
        </w:rPr>
        <w:t>五、评价结论</w:t>
      </w:r>
      <w:bookmarkEnd w:id="128"/>
      <w:bookmarkEnd w:id="129"/>
    </w:p>
    <w:p>
      <w:pPr>
        <w:widowControl/>
        <w:spacing w:line="360" w:lineRule="auto"/>
        <w:ind w:firstLine="560" w:firstLineChars="200"/>
        <w:jc w:val="left"/>
        <w:rPr>
          <w:rFonts w:hint="eastAsia" w:ascii="Times New Roman" w:hAnsi="宋体" w:eastAsia="宋体" w:cs="宋体"/>
          <w:kern w:val="0"/>
          <w:sz w:val="28"/>
          <w:szCs w:val="21"/>
          <w:lang w:bidi="ar"/>
        </w:rPr>
      </w:pPr>
      <w:r>
        <w:rPr>
          <w:rFonts w:hint="eastAsia" w:ascii="Times New Roman" w:hAnsi="宋体" w:eastAsia="宋体" w:cs="宋体"/>
          <w:sz w:val="28"/>
          <w:szCs w:val="28"/>
        </w:rPr>
        <w:t>绩效评价工作小组通过从投入、过程、产出和</w:t>
      </w:r>
      <w:r>
        <w:rPr>
          <w:rFonts w:hint="eastAsia" w:ascii="Times New Roman" w:hAnsi="宋体" w:eastAsia="宋体" w:cs="宋体"/>
          <w:sz w:val="28"/>
          <w:szCs w:val="28"/>
          <w:lang w:val="en-US" w:eastAsia="zh-CN"/>
        </w:rPr>
        <w:t>效益</w:t>
      </w:r>
      <w:r>
        <w:rPr>
          <w:rFonts w:hint="eastAsia" w:ascii="Times New Roman" w:hAnsi="宋体" w:eastAsia="宋体" w:cs="宋体"/>
          <w:sz w:val="28"/>
          <w:szCs w:val="28"/>
        </w:rPr>
        <w:t>四方面逐项分析评价，</w:t>
      </w:r>
      <w:r>
        <w:rPr>
          <w:rFonts w:hint="eastAsia" w:ascii="Times New Roman" w:hAnsi="宋体" w:eastAsia="宋体" w:cs="宋体"/>
          <w:kern w:val="0"/>
          <w:sz w:val="28"/>
          <w:szCs w:val="21"/>
          <w:lang w:val="en-US" w:eastAsia="zh-CN" w:bidi="ar"/>
        </w:rPr>
        <w:t>2022年度德化县疫情防控资金绩效评价综合</w:t>
      </w:r>
      <w:r>
        <w:rPr>
          <w:rFonts w:hint="eastAsia" w:ascii="Times New Roman" w:hAnsi="宋体" w:eastAsia="宋体" w:cs="宋体"/>
          <w:kern w:val="0"/>
          <w:sz w:val="28"/>
          <w:szCs w:val="21"/>
          <w:lang w:bidi="ar"/>
        </w:rPr>
        <w:t>得分</w:t>
      </w:r>
      <w:r>
        <w:rPr>
          <w:rFonts w:hint="eastAsia" w:ascii="Times New Roman" w:hAnsi="宋体" w:eastAsia="宋体" w:cs="宋体"/>
          <w:kern w:val="0"/>
          <w:sz w:val="28"/>
          <w:szCs w:val="21"/>
          <w:lang w:val="en-US" w:eastAsia="zh-CN" w:bidi="ar"/>
        </w:rPr>
        <w:t>为</w:t>
      </w:r>
      <w:r>
        <w:rPr>
          <w:rFonts w:hint="eastAsia" w:ascii="Times New Roman" w:hAnsi="宋体" w:eastAsia="宋体" w:cs="宋体"/>
          <w:kern w:val="0"/>
          <w:sz w:val="28"/>
          <w:szCs w:val="21"/>
          <w:lang w:bidi="ar"/>
        </w:rPr>
        <w:t>8</w:t>
      </w:r>
      <w:r>
        <w:rPr>
          <w:rFonts w:hint="eastAsia" w:ascii="Times New Roman" w:hAnsi="宋体" w:eastAsia="宋体" w:cs="宋体"/>
          <w:kern w:val="0"/>
          <w:sz w:val="28"/>
          <w:szCs w:val="21"/>
          <w:lang w:val="en-US" w:eastAsia="zh-CN" w:bidi="ar"/>
        </w:rPr>
        <w:t>6</w:t>
      </w:r>
      <w:r>
        <w:rPr>
          <w:rFonts w:hint="eastAsia" w:ascii="Times New Roman" w:hAnsi="宋体" w:eastAsia="宋体" w:cs="宋体"/>
          <w:kern w:val="0"/>
          <w:sz w:val="28"/>
          <w:szCs w:val="21"/>
          <w:lang w:bidi="ar"/>
        </w:rPr>
        <w:t>分，评价等级为“良”</w:t>
      </w:r>
      <w:r>
        <w:rPr>
          <w:rFonts w:hint="eastAsia" w:ascii="Times New Roman" w:hAnsi="宋体" w:eastAsia="宋体" w:cs="宋体"/>
          <w:kern w:val="0"/>
          <w:sz w:val="28"/>
          <w:szCs w:val="21"/>
          <w:lang w:eastAsia="zh-CN" w:bidi="ar"/>
        </w:rPr>
        <w:t>。</w:t>
      </w:r>
      <w:r>
        <w:rPr>
          <w:rFonts w:hint="eastAsia" w:ascii="Times New Roman" w:hAnsi="宋体" w:eastAsia="宋体" w:cs="宋体"/>
          <w:kern w:val="0"/>
          <w:sz w:val="28"/>
          <w:szCs w:val="21"/>
          <w:lang w:val="en-US" w:eastAsia="zh-CN" w:bidi="ar"/>
        </w:rPr>
        <w:t>扣分项目为：</w:t>
      </w:r>
      <w:r>
        <w:rPr>
          <w:rFonts w:hint="eastAsia" w:ascii="Times New Roman" w:hAnsi="宋体" w:eastAsia="宋体" w:cs="宋体"/>
          <w:kern w:val="0"/>
          <w:sz w:val="28"/>
          <w:szCs w:val="21"/>
          <w:lang w:bidi="ar"/>
        </w:rPr>
        <w:t>绩效目标明确</w:t>
      </w:r>
      <w:r>
        <w:rPr>
          <w:rFonts w:hint="eastAsia" w:ascii="Times New Roman" w:hAnsi="宋体" w:eastAsia="宋体" w:cs="宋体"/>
          <w:kern w:val="0"/>
          <w:sz w:val="28"/>
          <w:szCs w:val="21"/>
          <w:lang w:eastAsia="zh-CN" w:bidi="ar"/>
        </w:rPr>
        <w:t>性</w:t>
      </w:r>
      <w:r>
        <w:rPr>
          <w:rFonts w:hint="eastAsia" w:ascii="Times New Roman" w:hAnsi="宋体" w:eastAsia="宋体" w:cs="宋体"/>
          <w:kern w:val="0"/>
          <w:sz w:val="28"/>
          <w:szCs w:val="21"/>
          <w:lang w:bidi="ar"/>
        </w:rPr>
        <w:t>扣1分，制度执行有效性扣2分，采购制度健全性扣2分，摸底排查情况扣1分，合同规范性扣2分，申请与审批流程效率扣1分，物资储备充足性扣1分</w:t>
      </w:r>
      <w:r>
        <w:rPr>
          <w:rFonts w:hint="eastAsia" w:ascii="Times New Roman" w:hAnsi="宋体" w:eastAsia="宋体" w:cs="宋体"/>
          <w:kern w:val="0"/>
          <w:sz w:val="28"/>
          <w:szCs w:val="21"/>
          <w:lang w:eastAsia="zh-CN" w:bidi="ar"/>
        </w:rPr>
        <w:t>，</w:t>
      </w:r>
      <w:r>
        <w:rPr>
          <w:rFonts w:hint="eastAsia" w:ascii="Times New Roman" w:hAnsi="宋体" w:eastAsia="宋体" w:cs="宋体"/>
          <w:kern w:val="0"/>
          <w:sz w:val="28"/>
          <w:szCs w:val="21"/>
          <w:lang w:bidi="ar"/>
        </w:rPr>
        <w:t>政策宣传扣2分，消杀工作扣2分，共扣1</w:t>
      </w:r>
      <w:r>
        <w:rPr>
          <w:rFonts w:hint="eastAsia" w:ascii="Times New Roman" w:hAnsi="宋体" w:eastAsia="宋体" w:cs="宋体"/>
          <w:kern w:val="0"/>
          <w:sz w:val="28"/>
          <w:szCs w:val="21"/>
          <w:lang w:val="en-US" w:eastAsia="zh-CN" w:bidi="ar"/>
        </w:rPr>
        <w:t>4</w:t>
      </w:r>
      <w:r>
        <w:rPr>
          <w:rFonts w:hint="eastAsia" w:ascii="Times New Roman" w:hAnsi="宋体" w:eastAsia="宋体" w:cs="宋体"/>
          <w:kern w:val="0"/>
          <w:sz w:val="28"/>
          <w:szCs w:val="21"/>
          <w:lang w:bidi="ar"/>
        </w:rPr>
        <w:t>分。</w:t>
      </w:r>
      <w:bookmarkStart w:id="130" w:name="_Toc91085985"/>
      <w:bookmarkStart w:id="131" w:name="_Toc6885"/>
      <w:bookmarkStart w:id="132" w:name="_Toc91066835"/>
      <w:bookmarkStart w:id="133" w:name="_Toc91066780"/>
    </w:p>
    <w:p>
      <w:pPr>
        <w:pStyle w:val="2"/>
        <w:ind w:left="0" w:leftChars="0" w:firstLine="0" w:firstLineChars="0"/>
        <w:outlineLvl w:val="0"/>
        <w:rPr>
          <w:rFonts w:hint="default" w:eastAsia="宋体"/>
          <w:b/>
          <w:bCs/>
          <w:lang w:val="en-US" w:eastAsia="zh-CN"/>
        </w:rPr>
      </w:pPr>
      <w:bookmarkStart w:id="134" w:name="_Toc19772"/>
      <w:r>
        <w:rPr>
          <w:rFonts w:hint="eastAsia" w:ascii="Times New Roman" w:hAnsi="宋体" w:eastAsia="宋体" w:cs="宋体"/>
          <w:b/>
          <w:bCs/>
          <w:kern w:val="0"/>
          <w:sz w:val="28"/>
          <w:szCs w:val="21"/>
          <w:lang w:val="en-US" w:eastAsia="zh-CN" w:bidi="ar"/>
        </w:rPr>
        <w:t>六、存在问题</w:t>
      </w:r>
      <w:bookmarkEnd w:id="134"/>
    </w:p>
    <w:p>
      <w:pPr>
        <w:keepNext w:val="0"/>
        <w:keepLines w:val="0"/>
        <w:pageBreakBefore w:val="0"/>
        <w:widowControl w:val="0"/>
        <w:kinsoku/>
        <w:wordWrap/>
        <w:overflowPunct/>
        <w:topLinePunct w:val="0"/>
        <w:autoSpaceDE/>
        <w:autoSpaceDN/>
        <w:bidi w:val="0"/>
        <w:adjustRightInd/>
        <w:snapToGrid/>
        <w:ind w:firstLine="562" w:firstLineChars="200"/>
        <w:textAlignment w:val="auto"/>
        <w:outlineLvl w:val="1"/>
        <w:rPr>
          <w:rFonts w:hint="eastAsia" w:ascii="宋体" w:hAnsi="宋体" w:eastAsia="宋体" w:cs="宋体"/>
          <w:b/>
          <w:bCs/>
          <w:sz w:val="28"/>
          <w:szCs w:val="28"/>
        </w:rPr>
      </w:pPr>
      <w:bookmarkStart w:id="135" w:name="_Toc13279"/>
      <w:r>
        <w:rPr>
          <w:rFonts w:hint="eastAsia" w:ascii="宋体" w:hAnsi="宋体" w:eastAsia="宋体" w:cs="宋体"/>
          <w:b/>
          <w:bCs/>
          <w:sz w:val="28"/>
          <w:szCs w:val="28"/>
          <w:lang w:eastAsia="zh-CN"/>
        </w:rPr>
        <w:t>（</w:t>
      </w:r>
      <w:r>
        <w:rPr>
          <w:rFonts w:hint="eastAsia" w:ascii="宋体" w:hAnsi="宋体" w:eastAsia="宋体" w:cs="宋体"/>
          <w:b/>
          <w:bCs/>
          <w:sz w:val="28"/>
          <w:szCs w:val="28"/>
          <w:lang w:val="en-US" w:eastAsia="zh-CN"/>
        </w:rPr>
        <w:t>一）项目实施过程制度</w:t>
      </w:r>
      <w:r>
        <w:rPr>
          <w:rFonts w:hint="eastAsia" w:ascii="宋体" w:hAnsi="宋体" w:eastAsia="宋体" w:cs="宋体"/>
          <w:b/>
          <w:bCs/>
          <w:sz w:val="28"/>
          <w:szCs w:val="28"/>
        </w:rPr>
        <w:t>执行不到位</w:t>
      </w:r>
      <w:bookmarkEnd w:id="135"/>
    </w:p>
    <w:p>
      <w:pPr>
        <w:keepNext w:val="0"/>
        <w:keepLines w:val="0"/>
        <w:pageBreakBefore w:val="0"/>
        <w:widowControl w:val="0"/>
        <w:kinsoku/>
        <w:wordWrap/>
        <w:overflowPunct/>
        <w:topLinePunct w:val="0"/>
        <w:autoSpaceDE/>
        <w:autoSpaceDN/>
        <w:bidi w:val="0"/>
        <w:adjustRightInd/>
        <w:snapToGrid/>
        <w:spacing w:before="156" w:beforeLines="50" w:beforeAutospacing="0" w:after="0" w:afterAutospacing="0" w:line="360" w:lineRule="auto"/>
        <w:ind w:left="0" w:leftChars="0" w:right="0" w:rightChars="0" w:firstLine="560" w:firstLineChars="200"/>
        <w:jc w:val="left"/>
        <w:textAlignment w:val="auto"/>
        <w:outlineLvl w:val="1"/>
        <w:rPr>
          <w:rFonts w:hint="eastAsia" w:ascii="宋体" w:hAnsi="宋体" w:eastAsia="宋体" w:cs="宋体"/>
          <w:kern w:val="2"/>
          <w:sz w:val="28"/>
          <w:szCs w:val="28"/>
          <w:lang w:val="en-US" w:eastAsia="zh-CN" w:bidi="ar-SA"/>
        </w:rPr>
      </w:pPr>
      <w:bookmarkStart w:id="136" w:name="_Toc5617"/>
      <w:bookmarkStart w:id="137" w:name="_Toc5424"/>
      <w:r>
        <w:rPr>
          <w:rFonts w:hint="eastAsia" w:ascii="宋体" w:hAnsi="宋体" w:eastAsia="宋体" w:cs="宋体"/>
          <w:kern w:val="2"/>
          <w:sz w:val="28"/>
          <w:szCs w:val="28"/>
          <w:lang w:val="en-US" w:eastAsia="zh-CN" w:bidi="ar-SA"/>
        </w:rPr>
        <w:t>经评价组查阅乡镇相关的项目验收材料和查看实地项目实施情况后，发现一些制度执行不到位的问题。其中包括合同不规范和材料签字不完整等情况。例如，疫情期间，三班镇在电脑等办公设备租赁方面未签订合同，造成了一定的风险和管理漏洞。龙浔镇部分合同和验收单没有盖章签字。此外，还有一些乡镇物资领取登记表上的领取人未及时登记，以及资料未及时归档，对于后续的审计和管理工作带来了一定的隐患。</w:t>
      </w:r>
      <w:bookmarkEnd w:id="136"/>
      <w:bookmarkEnd w:id="137"/>
    </w:p>
    <w:p>
      <w:pPr>
        <w:keepNext w:val="0"/>
        <w:keepLines w:val="0"/>
        <w:pageBreakBefore w:val="0"/>
        <w:widowControl w:val="0"/>
        <w:kinsoku/>
        <w:wordWrap/>
        <w:overflowPunct/>
        <w:topLinePunct w:val="0"/>
        <w:autoSpaceDE/>
        <w:autoSpaceDN/>
        <w:bidi w:val="0"/>
        <w:adjustRightInd/>
        <w:snapToGrid/>
        <w:ind w:firstLine="562" w:firstLineChars="200"/>
        <w:textAlignment w:val="auto"/>
        <w:outlineLvl w:val="1"/>
        <w:rPr>
          <w:rFonts w:hint="eastAsia" w:ascii="宋体" w:hAnsi="宋体" w:eastAsia="宋体" w:cs="宋体"/>
          <w:b/>
          <w:bCs/>
          <w:sz w:val="28"/>
          <w:szCs w:val="28"/>
        </w:rPr>
      </w:pPr>
      <w:bookmarkStart w:id="138" w:name="_Toc2500"/>
      <w:r>
        <w:rPr>
          <w:rFonts w:hint="eastAsia" w:ascii="宋体" w:hAnsi="宋体" w:eastAsia="宋体" w:cs="宋体"/>
          <w:b/>
          <w:bCs/>
          <w:sz w:val="28"/>
          <w:szCs w:val="28"/>
          <w:lang w:eastAsia="zh-CN"/>
        </w:rPr>
        <w:t>（</w:t>
      </w:r>
      <w:r>
        <w:rPr>
          <w:rFonts w:hint="eastAsia" w:ascii="宋体" w:hAnsi="宋体" w:eastAsia="宋体" w:cs="宋体"/>
          <w:b/>
          <w:bCs/>
          <w:sz w:val="28"/>
          <w:szCs w:val="28"/>
          <w:lang w:val="en-US" w:eastAsia="zh-CN"/>
        </w:rPr>
        <w:t>二）</w:t>
      </w:r>
      <w:r>
        <w:rPr>
          <w:rFonts w:hint="eastAsia" w:ascii="宋体" w:hAnsi="宋体" w:eastAsia="宋体" w:cs="宋体"/>
          <w:b/>
          <w:bCs/>
          <w:sz w:val="28"/>
          <w:szCs w:val="28"/>
        </w:rPr>
        <w:t>审批申请流程有待提高</w:t>
      </w:r>
      <w:bookmarkEnd w:id="138"/>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在审查过程中，存在一些审批申请流程方面的问题。其中包括有部分乡镇的经费补助未附带会议纪要的情况。例如，在检查龙门滩和盖德镇下拨村社区费用时，发现村社区并没有提供相应的发票、收据或申请报告。此外，村补助经费也缺乏附带会议纪要的记录。</w:t>
      </w:r>
    </w:p>
    <w:p>
      <w:pPr>
        <w:pStyle w:val="2"/>
        <w:outlineLvl w:val="0"/>
        <w:rPr>
          <w:rFonts w:hint="default" w:eastAsia="宋体"/>
          <w:b/>
          <w:bCs/>
          <w:lang w:val="en-US" w:eastAsia="zh-CN"/>
        </w:rPr>
      </w:pPr>
      <w:bookmarkStart w:id="139" w:name="_Toc14762"/>
      <w:r>
        <w:rPr>
          <w:rFonts w:hint="eastAsia" w:ascii="宋体" w:hAnsi="宋体" w:eastAsia="宋体" w:cs="宋体"/>
          <w:b/>
          <w:bCs/>
          <w:sz w:val="28"/>
          <w:szCs w:val="28"/>
          <w:lang w:val="en-US" w:eastAsia="zh-CN"/>
        </w:rPr>
        <w:t>七、提出建议</w:t>
      </w:r>
      <w:bookmarkEnd w:id="139"/>
    </w:p>
    <w:p>
      <w:pPr>
        <w:keepNext w:val="0"/>
        <w:keepLines w:val="0"/>
        <w:pageBreakBefore w:val="0"/>
        <w:widowControl w:val="0"/>
        <w:kinsoku/>
        <w:wordWrap/>
        <w:overflowPunct/>
        <w:topLinePunct w:val="0"/>
        <w:autoSpaceDE/>
        <w:autoSpaceDN/>
        <w:bidi w:val="0"/>
        <w:adjustRightInd/>
        <w:snapToGrid/>
        <w:spacing w:line="360" w:lineRule="auto"/>
        <w:ind w:firstLine="562" w:firstLineChars="200"/>
        <w:jc w:val="left"/>
        <w:textAlignment w:val="auto"/>
        <w:outlineLvl w:val="1"/>
        <w:rPr>
          <w:rFonts w:hint="eastAsia" w:ascii="宋体" w:hAnsi="宋体" w:eastAsia="宋体" w:cs="宋体"/>
          <w:b/>
          <w:bCs/>
          <w:sz w:val="28"/>
          <w:szCs w:val="28"/>
        </w:rPr>
      </w:pPr>
      <w:bookmarkStart w:id="140" w:name="_Toc1198"/>
      <w:bookmarkStart w:id="141" w:name="_Toc23777"/>
      <w:r>
        <w:rPr>
          <w:rFonts w:hint="eastAsia" w:ascii="宋体" w:hAnsi="宋体" w:eastAsia="宋体" w:cs="宋体"/>
          <w:b/>
          <w:bCs/>
          <w:sz w:val="28"/>
          <w:szCs w:val="28"/>
          <w:lang w:val="en-US" w:eastAsia="zh-CN"/>
        </w:rPr>
        <w:t>（一）</w:t>
      </w:r>
      <w:bookmarkEnd w:id="140"/>
      <w:r>
        <w:rPr>
          <w:rFonts w:hint="eastAsia" w:ascii="宋体" w:hAnsi="宋体" w:eastAsia="宋体" w:cs="宋体"/>
          <w:b/>
          <w:bCs/>
          <w:sz w:val="28"/>
          <w:szCs w:val="28"/>
        </w:rPr>
        <w:t>加强项目组织管理，提升制度执行有效性</w:t>
      </w:r>
      <w:bookmarkEnd w:id="141"/>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针对项目实施过程制度</w:t>
      </w:r>
      <w:r>
        <w:rPr>
          <w:rFonts w:hint="eastAsia" w:ascii="宋体" w:hAnsi="宋体" w:eastAsia="宋体" w:cs="宋体"/>
          <w:sz w:val="28"/>
          <w:szCs w:val="28"/>
        </w:rPr>
        <w:t>执行不到位</w:t>
      </w:r>
      <w:r>
        <w:rPr>
          <w:rFonts w:hint="eastAsia" w:ascii="宋体" w:hAnsi="宋体" w:eastAsia="宋体" w:cs="宋体"/>
          <w:sz w:val="28"/>
          <w:szCs w:val="28"/>
          <w:lang w:val="en-US" w:eastAsia="zh-CN"/>
        </w:rPr>
        <w:t>情况，</w:t>
      </w:r>
      <w:r>
        <w:rPr>
          <w:rFonts w:hint="eastAsia" w:ascii="宋体" w:hAnsi="宋体" w:eastAsia="宋体" w:cs="宋体"/>
          <w:sz w:val="28"/>
          <w:szCs w:val="28"/>
        </w:rPr>
        <w:t>建议制定疫情防控工作实施方案</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加强合同管理，对合同的签订和执行过程进行监督和审查，</w:t>
      </w:r>
      <w:r>
        <w:rPr>
          <w:rFonts w:hint="eastAsia" w:ascii="宋体" w:hAnsi="宋体" w:eastAsia="宋体" w:cs="宋体"/>
          <w:sz w:val="28"/>
          <w:szCs w:val="28"/>
        </w:rPr>
        <w:t>明确</w:t>
      </w:r>
      <w:r>
        <w:rPr>
          <w:rFonts w:hint="eastAsia" w:ascii="宋体" w:hAnsi="宋体" w:eastAsia="宋体" w:cs="宋体"/>
          <w:sz w:val="28"/>
          <w:szCs w:val="28"/>
          <w:lang w:val="en-US" w:eastAsia="zh-CN"/>
        </w:rPr>
        <w:t>疫情防控</w:t>
      </w:r>
      <w:r>
        <w:rPr>
          <w:rFonts w:hint="eastAsia" w:ascii="宋体" w:hAnsi="宋体" w:eastAsia="宋体" w:cs="宋体"/>
          <w:sz w:val="28"/>
          <w:szCs w:val="28"/>
        </w:rPr>
        <w:t>项目实施计划及进度安排、验收机制、后期管理等方面。</w:t>
      </w:r>
      <w:r>
        <w:rPr>
          <w:rFonts w:hint="eastAsia" w:ascii="宋体" w:hAnsi="宋体" w:eastAsia="宋体" w:cs="宋体"/>
          <w:sz w:val="28"/>
          <w:szCs w:val="28"/>
          <w:lang w:val="en-US" w:eastAsia="zh-CN"/>
        </w:rPr>
        <w:t>加强文书管理，要求所有相关的验收单、领取登记表等重要文件必须经过规范的盖章和签字，并进行及时的归档。通过建立健全文档管理系统</w:t>
      </w:r>
      <w:r>
        <w:rPr>
          <w:rFonts w:hint="eastAsia" w:ascii="宋体" w:hAnsi="宋体" w:eastAsia="宋体" w:cs="宋体"/>
          <w:sz w:val="28"/>
          <w:szCs w:val="28"/>
          <w:lang w:eastAsia="zh-CN"/>
        </w:rPr>
        <w:t>，合力</w:t>
      </w:r>
      <w:r>
        <w:rPr>
          <w:rFonts w:hint="eastAsia" w:ascii="宋体" w:hAnsi="宋体" w:eastAsia="宋体" w:cs="宋体"/>
          <w:sz w:val="28"/>
          <w:szCs w:val="28"/>
        </w:rPr>
        <w:t>保障项目有序进行。</w:t>
      </w:r>
    </w:p>
    <w:p>
      <w:pPr>
        <w:keepNext w:val="0"/>
        <w:keepLines w:val="0"/>
        <w:pageBreakBefore w:val="0"/>
        <w:widowControl w:val="0"/>
        <w:kinsoku/>
        <w:wordWrap/>
        <w:overflowPunct/>
        <w:topLinePunct w:val="0"/>
        <w:autoSpaceDE/>
        <w:autoSpaceDN/>
        <w:bidi w:val="0"/>
        <w:adjustRightInd/>
        <w:snapToGrid/>
        <w:spacing w:before="156" w:beforeLines="50" w:beforeAutospacing="0" w:after="0" w:afterAutospacing="0" w:line="360" w:lineRule="auto"/>
        <w:ind w:left="0" w:leftChars="0" w:right="0" w:rightChars="0" w:firstLine="562" w:firstLineChars="200"/>
        <w:jc w:val="left"/>
        <w:textAlignment w:val="auto"/>
        <w:outlineLvl w:val="1"/>
        <w:rPr>
          <w:rFonts w:hint="eastAsia" w:ascii="宋体" w:hAnsi="宋体" w:eastAsia="宋体" w:cs="宋体"/>
          <w:b/>
          <w:bCs/>
          <w:kern w:val="0"/>
          <w:sz w:val="28"/>
          <w:szCs w:val="28"/>
          <w:lang w:val="en-US" w:eastAsia="zh-CN" w:bidi="ar-SA"/>
        </w:rPr>
      </w:pPr>
      <w:bookmarkStart w:id="142" w:name="_Toc14941"/>
      <w:bookmarkStart w:id="143" w:name="_Toc21180"/>
      <w:r>
        <w:rPr>
          <w:rFonts w:hint="eastAsia" w:ascii="宋体" w:hAnsi="宋体" w:eastAsia="宋体" w:cs="宋体"/>
          <w:b/>
          <w:bCs/>
          <w:kern w:val="0"/>
          <w:sz w:val="28"/>
          <w:szCs w:val="28"/>
          <w:lang w:val="zh-TW" w:eastAsia="zh-CN" w:bidi="ar-SA"/>
        </w:rPr>
        <w:t>（</w:t>
      </w:r>
      <w:r>
        <w:rPr>
          <w:rFonts w:hint="eastAsia" w:ascii="宋体" w:hAnsi="宋体" w:eastAsia="宋体" w:cs="宋体"/>
          <w:b/>
          <w:bCs/>
          <w:kern w:val="0"/>
          <w:sz w:val="28"/>
          <w:szCs w:val="28"/>
          <w:lang w:val="en-US" w:eastAsia="zh-CN" w:bidi="ar-SA"/>
        </w:rPr>
        <w:t>二）</w:t>
      </w:r>
      <w:r>
        <w:rPr>
          <w:rFonts w:hint="eastAsia" w:ascii="宋体" w:hAnsi="宋体" w:eastAsia="宋体" w:cs="宋体"/>
          <w:b/>
          <w:bCs/>
          <w:kern w:val="0"/>
          <w:sz w:val="28"/>
          <w:szCs w:val="28"/>
          <w:lang w:val="zh-TW" w:eastAsia="zh-CN" w:bidi="ar-SA"/>
        </w:rPr>
        <w:t>健全内控管理制度，提高资金</w:t>
      </w:r>
      <w:r>
        <w:rPr>
          <w:rFonts w:hint="eastAsia" w:ascii="宋体" w:hAnsi="宋体" w:eastAsia="宋体" w:cs="宋体"/>
          <w:b/>
          <w:bCs/>
          <w:kern w:val="0"/>
          <w:sz w:val="28"/>
          <w:szCs w:val="28"/>
          <w:lang w:val="en-US" w:eastAsia="zh-CN" w:bidi="ar-SA"/>
        </w:rPr>
        <w:t>审批</w:t>
      </w:r>
      <w:r>
        <w:rPr>
          <w:rFonts w:hint="eastAsia" w:ascii="宋体" w:hAnsi="宋体" w:eastAsia="宋体" w:cs="宋体"/>
          <w:b/>
          <w:bCs/>
          <w:kern w:val="0"/>
          <w:sz w:val="28"/>
          <w:szCs w:val="28"/>
          <w:lang w:val="zh-TW" w:eastAsia="zh-CN" w:bidi="ar-SA"/>
        </w:rPr>
        <w:t>管理水平</w:t>
      </w:r>
      <w:bookmarkEnd w:id="142"/>
      <w:bookmarkEnd w:id="143"/>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针对审批申请流程存在问题，建立</w:t>
      </w:r>
      <w:r>
        <w:rPr>
          <w:rFonts w:hint="eastAsia" w:ascii="宋体" w:hAnsi="宋体" w:eastAsia="宋体" w:cs="宋体"/>
          <w:sz w:val="28"/>
          <w:szCs w:val="28"/>
          <w:lang w:val="zh-TW" w:eastAsia="zh-CN"/>
        </w:rPr>
        <w:t>健全</w:t>
      </w:r>
      <w:r>
        <w:rPr>
          <w:rFonts w:hint="eastAsia" w:ascii="宋体" w:hAnsi="宋体" w:eastAsia="宋体" w:cs="宋体"/>
          <w:sz w:val="28"/>
          <w:szCs w:val="28"/>
          <w:lang w:val="en-US" w:eastAsia="zh-CN"/>
        </w:rPr>
        <w:t>乡镇等基层应加强</w:t>
      </w:r>
      <w:r>
        <w:rPr>
          <w:rFonts w:hint="eastAsia" w:ascii="宋体" w:hAnsi="宋体" w:eastAsia="宋体" w:cs="宋体"/>
          <w:sz w:val="28"/>
          <w:szCs w:val="28"/>
          <w:lang w:val="zh-TW" w:eastAsia="zh-CN"/>
        </w:rPr>
        <w:t>财务管理制度，明确规定资金拨付的流程和操作规范，同时，加强资金使用过程中的监管，建立有效的信息沟通机制。资金拨付和使用过程中，严格执行重大事项支出集体决策制度，</w:t>
      </w:r>
      <w:r>
        <w:rPr>
          <w:rFonts w:hint="eastAsia" w:ascii="宋体" w:hAnsi="宋体" w:eastAsia="宋体" w:cs="宋体"/>
          <w:sz w:val="28"/>
          <w:szCs w:val="28"/>
          <w:lang w:val="en-US" w:eastAsia="zh-CN"/>
        </w:rPr>
        <w:t>申请经费补助的村社区都应该按照规定提交完整的申请报告，并提供相关的发票、收据等财务凭证作为资金使用的依据，</w:t>
      </w:r>
      <w:r>
        <w:rPr>
          <w:rFonts w:hint="eastAsia" w:ascii="宋体" w:hAnsi="宋体" w:eastAsia="宋体" w:cs="宋体"/>
          <w:sz w:val="28"/>
          <w:szCs w:val="28"/>
          <w:lang w:val="zh-TW" w:eastAsia="zh-CN"/>
        </w:rPr>
        <w:t>确保项目实施过程中的决策程序合法合规</w:t>
      </w:r>
      <w:r>
        <w:rPr>
          <w:rFonts w:hint="eastAsia" w:ascii="宋体" w:hAnsi="宋体" w:eastAsia="宋体" w:cs="宋体"/>
          <w:sz w:val="28"/>
          <w:szCs w:val="28"/>
          <w:lang w:val="en-US" w:eastAsia="zh-CN"/>
        </w:rPr>
        <w:t>。</w:t>
      </w:r>
    </w:p>
    <w:p>
      <w:pPr>
        <w:snapToGrid/>
        <w:spacing w:before="312" w:beforeLines="100" w:beforeAutospacing="0" w:after="156" w:afterLines="50" w:afterAutospacing="0" w:line="360" w:lineRule="auto"/>
        <w:ind w:left="0" w:leftChars="0" w:right="0" w:rightChars="0" w:firstLine="0" w:firstLineChars="0"/>
        <w:jc w:val="left"/>
        <w:outlineLvl w:val="0"/>
        <w:rPr>
          <w:rFonts w:hint="eastAsia" w:ascii="Times New Roman" w:hAnsi="宋体" w:eastAsia="宋体" w:cs="宋体"/>
          <w:b/>
          <w:spacing w:val="4"/>
          <w:kern w:val="2"/>
          <w:sz w:val="32"/>
          <w:szCs w:val="32"/>
          <w:highlight w:val="none"/>
        </w:rPr>
      </w:pPr>
      <w:bookmarkStart w:id="144" w:name="_Toc6879"/>
      <w:r>
        <w:rPr>
          <w:rFonts w:hint="eastAsia" w:ascii="Times New Roman" w:hAnsi="宋体" w:eastAsia="宋体" w:cs="宋体"/>
          <w:b/>
          <w:spacing w:val="4"/>
          <w:kern w:val="2"/>
          <w:sz w:val="32"/>
          <w:szCs w:val="32"/>
          <w:highlight w:val="none"/>
          <w:lang w:val="en-US" w:eastAsia="zh-CN"/>
        </w:rPr>
        <w:t>八、</w:t>
      </w:r>
      <w:r>
        <w:rPr>
          <w:rFonts w:hint="eastAsia" w:ascii="Times New Roman" w:hAnsi="宋体" w:eastAsia="宋体" w:cs="宋体"/>
          <w:b/>
          <w:spacing w:val="4"/>
          <w:kern w:val="2"/>
          <w:sz w:val="32"/>
          <w:szCs w:val="32"/>
          <w:highlight w:val="none"/>
        </w:rPr>
        <w:t>其他需要说明的问题</w:t>
      </w:r>
      <w:bookmarkEnd w:id="144"/>
    </w:p>
    <w:p>
      <w:pPr>
        <w:snapToGrid/>
        <w:spacing w:beforeAutospacing="0" w:afterAutospacing="0" w:line="360" w:lineRule="auto"/>
        <w:ind w:left="0" w:leftChars="0" w:firstLine="560" w:firstLineChars="200"/>
        <w:rPr>
          <w:rFonts w:hint="eastAsia" w:ascii="Times New Roman" w:eastAsia="宋体"/>
          <w:sz w:val="28"/>
          <w:szCs w:val="28"/>
          <w:lang w:val="zh-TW" w:eastAsia="zh-CN"/>
        </w:rPr>
      </w:pPr>
      <w:r>
        <w:rPr>
          <w:rFonts w:hint="eastAsia" w:ascii="Times New Roman" w:eastAsia="宋体"/>
          <w:sz w:val="28"/>
          <w:szCs w:val="28"/>
          <w:lang w:val="zh-TW" w:eastAsia="zh-CN"/>
        </w:rPr>
        <w:t>本报告中“2022年度</w:t>
      </w:r>
      <w:r>
        <w:rPr>
          <w:rFonts w:hint="eastAsia" w:ascii="Times New Roman" w:eastAsia="宋体"/>
          <w:sz w:val="28"/>
          <w:szCs w:val="28"/>
          <w:lang w:val="en-US" w:eastAsia="zh-CN"/>
        </w:rPr>
        <w:t>德化县疫情防控</w:t>
      </w:r>
      <w:r>
        <w:rPr>
          <w:rFonts w:hint="eastAsia" w:ascii="Times New Roman" w:eastAsia="宋体"/>
          <w:sz w:val="28"/>
          <w:szCs w:val="28"/>
          <w:lang w:val="zh-TW" w:eastAsia="zh-CN"/>
        </w:rPr>
        <w:t>专项资金”相关数据，均以项目单位提供的项目支出明细账、财务报表为来源依据。</w:t>
      </w:r>
    </w:p>
    <w:p>
      <w:pPr>
        <w:pStyle w:val="2"/>
        <w:snapToGrid/>
        <w:spacing w:beforeAutospacing="0" w:after="0" w:afterAutospacing="0" w:line="360" w:lineRule="auto"/>
        <w:ind w:left="0" w:leftChars="0" w:firstLine="0" w:firstLineChars="0"/>
        <w:rPr>
          <w:rFonts w:hint="eastAsia" w:ascii="Times New Roman" w:eastAsia="宋体"/>
          <w:sz w:val="28"/>
          <w:lang w:val="zh-TW" w:eastAsia="zh-CN"/>
        </w:rPr>
      </w:pPr>
    </w:p>
    <w:p>
      <w:pPr>
        <w:snapToGrid/>
        <w:spacing w:beforeAutospacing="0" w:afterAutospacing="0" w:line="360" w:lineRule="auto"/>
        <w:ind w:left="0" w:leftChars="0" w:firstLine="560" w:firstLineChars="200"/>
        <w:jc w:val="right"/>
        <w:rPr>
          <w:rFonts w:hint="eastAsia" w:ascii="Times New Roman" w:eastAsia="宋体"/>
          <w:sz w:val="28"/>
          <w:szCs w:val="28"/>
          <w:lang w:val="zh-TW" w:eastAsia="zh-CN"/>
        </w:rPr>
      </w:pPr>
      <w:r>
        <w:rPr>
          <w:rFonts w:hint="eastAsia" w:ascii="Times New Roman" w:eastAsia="宋体"/>
          <w:sz w:val="28"/>
          <w:szCs w:val="28"/>
          <w:lang w:val="zh-TW" w:eastAsia="zh-CN"/>
        </w:rPr>
        <w:t>泉州市启程财务咨询有限公司</w:t>
      </w:r>
    </w:p>
    <w:p>
      <w:pPr>
        <w:snapToGrid/>
        <w:spacing w:beforeAutospacing="0" w:afterAutospacing="0" w:line="360" w:lineRule="auto"/>
        <w:ind w:left="0" w:leftChars="0" w:firstLine="560" w:firstLineChars="200"/>
        <w:jc w:val="center"/>
        <w:rPr>
          <w:rFonts w:hint="eastAsia" w:ascii="Times New Roman" w:eastAsia="宋体"/>
          <w:sz w:val="28"/>
          <w:highlight w:val="none"/>
          <w:lang w:eastAsia="zh-CN"/>
        </w:rPr>
      </w:pPr>
      <w:r>
        <w:rPr>
          <w:rFonts w:hint="eastAsia" w:ascii="Times New Roman" w:eastAsia="宋体"/>
          <w:sz w:val="28"/>
          <w:szCs w:val="28"/>
          <w:lang w:val="en-US" w:eastAsia="zh-CN"/>
        </w:rPr>
        <w:t xml:space="preserve">                                </w:t>
      </w:r>
      <w:r>
        <w:rPr>
          <w:rFonts w:hint="eastAsia" w:ascii="Times New Roman" w:eastAsia="宋体"/>
          <w:sz w:val="28"/>
          <w:szCs w:val="28"/>
          <w:lang w:val="zh-TW" w:eastAsia="zh-CN"/>
        </w:rPr>
        <w:t>2023年</w:t>
      </w:r>
      <w:r>
        <w:rPr>
          <w:rFonts w:hint="eastAsia" w:ascii="Times New Roman" w:eastAsia="宋体"/>
          <w:sz w:val="28"/>
          <w:szCs w:val="28"/>
          <w:lang w:val="en-US" w:eastAsia="zh-CN"/>
        </w:rPr>
        <w:t>11</w:t>
      </w:r>
      <w:r>
        <w:rPr>
          <w:rFonts w:hint="eastAsia" w:ascii="Times New Roman" w:eastAsia="宋体"/>
          <w:sz w:val="28"/>
          <w:szCs w:val="28"/>
          <w:lang w:val="zh-TW" w:eastAsia="zh-CN"/>
        </w:rPr>
        <w:t>月2</w:t>
      </w:r>
      <w:r>
        <w:rPr>
          <w:rFonts w:hint="eastAsia" w:ascii="Times New Roman" w:eastAsia="宋体"/>
          <w:sz w:val="28"/>
          <w:szCs w:val="28"/>
          <w:lang w:val="en-US" w:eastAsia="zh-CN"/>
        </w:rPr>
        <w:t>5</w:t>
      </w:r>
      <w:r>
        <w:rPr>
          <w:rFonts w:hint="eastAsia" w:ascii="Times New Roman" w:eastAsia="宋体"/>
          <w:sz w:val="28"/>
          <w:szCs w:val="28"/>
          <w:lang w:val="zh-TW" w:eastAsia="zh-CN"/>
        </w:rPr>
        <w:t>日</w:t>
      </w:r>
    </w:p>
    <w:p>
      <w:pPr>
        <w:pStyle w:val="2"/>
        <w:rPr>
          <w:rFonts w:ascii="Times New Roman" w:eastAsia="宋体"/>
          <w:sz w:val="28"/>
        </w:rPr>
      </w:pPr>
    </w:p>
    <w:p>
      <w:pPr>
        <w:spacing w:line="360" w:lineRule="auto"/>
        <w:jc w:val="left"/>
        <w:rPr>
          <w:rFonts w:hint="eastAsia" w:ascii="Times New Roman" w:hAnsi="宋体" w:eastAsia="宋体" w:cs="宋体"/>
          <w:sz w:val="28"/>
          <w:szCs w:val="32"/>
        </w:rPr>
      </w:pPr>
    </w:p>
    <w:p>
      <w:pPr>
        <w:spacing w:line="360" w:lineRule="auto"/>
        <w:jc w:val="left"/>
        <w:rPr>
          <w:rFonts w:hint="eastAsia" w:ascii="Times New Roman" w:hAnsi="宋体" w:eastAsia="宋体" w:cs="宋体"/>
          <w:sz w:val="28"/>
          <w:szCs w:val="32"/>
        </w:rPr>
      </w:pPr>
    </w:p>
    <w:p>
      <w:pPr>
        <w:pStyle w:val="2"/>
        <w:rPr>
          <w:rFonts w:hint="eastAsia" w:ascii="Times New Roman" w:hAnsi="宋体" w:eastAsia="宋体" w:cs="宋体"/>
          <w:sz w:val="28"/>
          <w:szCs w:val="32"/>
        </w:rPr>
      </w:pPr>
    </w:p>
    <w:p>
      <w:pPr>
        <w:pStyle w:val="2"/>
        <w:rPr>
          <w:rFonts w:hint="eastAsia" w:ascii="Times New Roman" w:hAnsi="宋体" w:eastAsia="宋体" w:cs="宋体"/>
          <w:sz w:val="28"/>
          <w:szCs w:val="32"/>
        </w:rPr>
      </w:pPr>
    </w:p>
    <w:p>
      <w:pPr>
        <w:pStyle w:val="2"/>
        <w:rPr>
          <w:rFonts w:hint="eastAsia" w:ascii="Times New Roman" w:hAnsi="宋体" w:eastAsia="宋体" w:cs="宋体"/>
          <w:sz w:val="28"/>
          <w:szCs w:val="32"/>
        </w:rPr>
      </w:pPr>
    </w:p>
    <w:p>
      <w:pPr>
        <w:pStyle w:val="2"/>
        <w:rPr>
          <w:rFonts w:hint="eastAsia" w:ascii="Times New Roman" w:hAnsi="宋体" w:eastAsia="宋体" w:cs="宋体"/>
          <w:sz w:val="28"/>
          <w:szCs w:val="32"/>
        </w:rPr>
      </w:pPr>
    </w:p>
    <w:p>
      <w:pPr>
        <w:pStyle w:val="2"/>
        <w:rPr>
          <w:rFonts w:hint="eastAsia" w:ascii="Times New Roman" w:hAnsi="宋体" w:eastAsia="宋体" w:cs="宋体"/>
          <w:sz w:val="28"/>
          <w:szCs w:val="32"/>
        </w:rPr>
      </w:pPr>
    </w:p>
    <w:p>
      <w:pPr>
        <w:pStyle w:val="2"/>
        <w:rPr>
          <w:rFonts w:hint="eastAsia" w:ascii="Times New Roman" w:hAnsi="宋体" w:eastAsia="宋体" w:cs="宋体"/>
          <w:sz w:val="28"/>
          <w:szCs w:val="32"/>
        </w:rPr>
      </w:pPr>
    </w:p>
    <w:p>
      <w:pPr>
        <w:pStyle w:val="2"/>
        <w:ind w:left="0" w:leftChars="0" w:firstLine="0" w:firstLineChars="0"/>
        <w:rPr>
          <w:rFonts w:hint="eastAsia" w:ascii="Times New Roman" w:hAnsi="宋体" w:eastAsia="宋体" w:cs="宋体"/>
          <w:sz w:val="28"/>
          <w:szCs w:val="32"/>
        </w:rPr>
      </w:pPr>
    </w:p>
    <w:p>
      <w:pPr>
        <w:spacing w:line="360" w:lineRule="auto"/>
        <w:jc w:val="left"/>
        <w:rPr>
          <w:rFonts w:ascii="Times New Roman" w:hAnsi="宋体" w:eastAsia="宋体" w:cs="宋体"/>
          <w:sz w:val="28"/>
          <w:szCs w:val="32"/>
        </w:rPr>
      </w:pPr>
      <w:r>
        <w:rPr>
          <w:rFonts w:hint="eastAsia" w:ascii="Times New Roman" w:hAnsi="宋体" w:eastAsia="宋体" w:cs="宋体"/>
          <w:sz w:val="28"/>
          <w:szCs w:val="32"/>
        </w:rPr>
        <w:t>附件</w:t>
      </w:r>
      <w:r>
        <w:rPr>
          <w:rFonts w:hint="eastAsia" w:ascii="Times New Roman" w:hAnsi="宋体" w:eastAsia="宋体" w:cs="宋体"/>
          <w:sz w:val="28"/>
          <w:szCs w:val="32"/>
          <w:lang w:val="en-US" w:eastAsia="zh-CN"/>
        </w:rPr>
        <w:t>1</w:t>
      </w:r>
      <w:r>
        <w:rPr>
          <w:rFonts w:hint="eastAsia" w:ascii="Times New Roman" w:hAnsi="宋体" w:eastAsia="宋体" w:cs="宋体"/>
          <w:sz w:val="28"/>
          <w:szCs w:val="32"/>
        </w:rPr>
        <w:t>：</w:t>
      </w:r>
      <w:bookmarkEnd w:id="130"/>
      <w:bookmarkEnd w:id="131"/>
      <w:bookmarkEnd w:id="132"/>
      <w:bookmarkEnd w:id="133"/>
    </w:p>
    <w:p>
      <w:pPr>
        <w:spacing w:line="360" w:lineRule="auto"/>
        <w:ind w:firstLine="1124" w:firstLineChars="400"/>
        <w:jc w:val="left"/>
        <w:outlineLvl w:val="0"/>
        <w:rPr>
          <w:rFonts w:ascii="Times New Roman" w:hAnsi="宋体" w:eastAsia="宋体" w:cs="宋体"/>
          <w:b/>
          <w:kern w:val="44"/>
          <w:sz w:val="28"/>
          <w:szCs w:val="32"/>
        </w:rPr>
      </w:pPr>
      <w:bookmarkStart w:id="145" w:name="_Toc10380"/>
      <w:bookmarkStart w:id="146" w:name="_Toc16340"/>
      <w:bookmarkStart w:id="147" w:name="_Toc10467"/>
      <w:r>
        <w:rPr>
          <w:rFonts w:hint="eastAsia" w:ascii="Times New Roman" w:hAnsi="宋体" w:eastAsia="宋体" w:cs="宋体"/>
          <w:b/>
          <w:bCs/>
          <w:sz w:val="28"/>
          <w:szCs w:val="32"/>
        </w:rPr>
        <w:t>2022年度德化县疫情防控资金</w:t>
      </w:r>
      <w:r>
        <w:rPr>
          <w:rFonts w:hint="eastAsia" w:ascii="Times New Roman" w:hAnsi="宋体" w:eastAsia="宋体" w:cs="宋体"/>
          <w:b/>
          <w:kern w:val="44"/>
          <w:sz w:val="28"/>
          <w:szCs w:val="32"/>
        </w:rPr>
        <w:t>满意度调查问卷</w:t>
      </w:r>
      <w:bookmarkEnd w:id="145"/>
      <w:bookmarkEnd w:id="146"/>
      <w:bookmarkEnd w:id="147"/>
      <w:r>
        <w:rPr>
          <w:rFonts w:hint="eastAsia" w:ascii="Times New Roman" w:hAnsi="宋体" w:eastAsia="宋体" w:cs="宋体"/>
          <w:b/>
          <w:kern w:val="44"/>
          <w:sz w:val="28"/>
          <w:szCs w:val="32"/>
        </w:rPr>
        <w:t xml:space="preserve"> </w:t>
      </w:r>
    </w:p>
    <w:p>
      <w:pPr>
        <w:spacing w:line="360" w:lineRule="auto"/>
        <w:jc w:val="left"/>
        <w:rPr>
          <w:rFonts w:ascii="Times New Roman" w:hAnsi="宋体" w:eastAsia="宋体" w:cs="宋体"/>
          <w:sz w:val="28"/>
          <w:szCs w:val="32"/>
        </w:rPr>
      </w:pPr>
      <w:r>
        <w:rPr>
          <w:rFonts w:hint="eastAsia" w:ascii="Times New Roman" w:hAnsi="宋体" w:eastAsia="宋体" w:cs="宋体"/>
          <w:sz w:val="28"/>
          <w:szCs w:val="32"/>
        </w:rPr>
        <w:t>尊敬的填表人：</w:t>
      </w:r>
    </w:p>
    <w:p>
      <w:pPr>
        <w:spacing w:line="360" w:lineRule="auto"/>
        <w:ind w:firstLine="560" w:firstLineChars="200"/>
        <w:jc w:val="left"/>
        <w:rPr>
          <w:rFonts w:ascii="Times New Roman" w:hAnsi="宋体" w:eastAsia="宋体" w:cs="宋体"/>
          <w:sz w:val="28"/>
          <w:szCs w:val="32"/>
        </w:rPr>
      </w:pPr>
      <w:r>
        <w:rPr>
          <w:rFonts w:hint="eastAsia" w:ascii="Times New Roman" w:hAnsi="宋体" w:eastAsia="宋体" w:cs="宋体"/>
          <w:sz w:val="28"/>
          <w:szCs w:val="32"/>
        </w:rPr>
        <w:t>您好！</w:t>
      </w:r>
    </w:p>
    <w:p>
      <w:pPr>
        <w:spacing w:line="360" w:lineRule="auto"/>
        <w:ind w:firstLine="560" w:firstLineChars="200"/>
        <w:jc w:val="left"/>
        <w:rPr>
          <w:rFonts w:ascii="Times New Roman" w:hAnsi="宋体" w:eastAsia="宋体" w:cs="宋体"/>
          <w:sz w:val="28"/>
          <w:szCs w:val="32"/>
        </w:rPr>
      </w:pPr>
      <w:r>
        <w:rPr>
          <w:rFonts w:hint="eastAsia" w:ascii="Times New Roman" w:hAnsi="宋体" w:eastAsia="宋体" w:cs="宋体"/>
          <w:sz w:val="28"/>
          <w:szCs w:val="32"/>
        </w:rPr>
        <w:t>为了充分了解2022年度德化县疫情防控资金，现需对该项目满意度调查，敬请按照实际情况填写，感谢您的配合！</w:t>
      </w:r>
    </w:p>
    <w:p>
      <w:pPr>
        <w:spacing w:line="360" w:lineRule="auto"/>
        <w:ind w:firstLine="562" w:firstLineChars="200"/>
        <w:jc w:val="left"/>
        <w:outlineLvl w:val="0"/>
        <w:rPr>
          <w:rFonts w:ascii="Times New Roman" w:hAnsi="宋体" w:eastAsia="宋体" w:cs="宋体"/>
          <w:b/>
          <w:bCs/>
          <w:sz w:val="28"/>
          <w:szCs w:val="32"/>
        </w:rPr>
      </w:pPr>
      <w:bookmarkStart w:id="148" w:name="_Toc20236"/>
      <w:bookmarkStart w:id="149" w:name="_Toc13077"/>
      <w:bookmarkStart w:id="150" w:name="_Toc18785"/>
      <w:r>
        <w:rPr>
          <w:rFonts w:hint="eastAsia" w:ascii="Times New Roman" w:hAnsi="宋体" w:eastAsia="宋体" w:cs="宋体"/>
          <w:b/>
          <w:bCs/>
          <w:sz w:val="28"/>
          <w:szCs w:val="32"/>
        </w:rPr>
        <w:t>请在所选答案的序号上划“√”，或将答案填写在相应的横线上</w:t>
      </w:r>
      <w:bookmarkEnd w:id="148"/>
      <w:bookmarkEnd w:id="149"/>
      <w:bookmarkEnd w:id="150"/>
    </w:p>
    <w:p>
      <w:pPr>
        <w:spacing w:line="360" w:lineRule="auto"/>
        <w:ind w:firstLine="576" w:firstLineChars="200"/>
        <w:jc w:val="left"/>
        <w:rPr>
          <w:rFonts w:ascii="Times New Roman" w:hAnsi="宋体" w:eastAsia="宋体" w:cs="宋体"/>
          <w:spacing w:val="4"/>
          <w:sz w:val="28"/>
          <w:szCs w:val="32"/>
        </w:rPr>
      </w:pPr>
    </w:p>
    <w:p>
      <w:pPr>
        <w:pStyle w:val="23"/>
        <w:spacing w:line="360" w:lineRule="auto"/>
        <w:ind w:left="0" w:leftChars="0" w:firstLine="0" w:firstLineChars="0"/>
        <w:jc w:val="left"/>
        <w:rPr>
          <w:rFonts w:ascii="Times New Roman" w:hAnsi="宋体" w:cs="宋体"/>
          <w:sz w:val="28"/>
          <w:szCs w:val="32"/>
        </w:rPr>
      </w:pPr>
    </w:p>
    <w:p>
      <w:pPr>
        <w:spacing w:line="360" w:lineRule="auto"/>
        <w:ind w:firstLine="4608" w:firstLineChars="1600"/>
        <w:jc w:val="left"/>
        <w:rPr>
          <w:rFonts w:ascii="Times New Roman" w:hAnsi="宋体" w:eastAsia="宋体" w:cs="宋体"/>
          <w:spacing w:val="4"/>
          <w:sz w:val="28"/>
          <w:szCs w:val="32"/>
        </w:rPr>
      </w:pPr>
      <w:r>
        <w:rPr>
          <w:rFonts w:hint="eastAsia" w:ascii="Times New Roman" w:hAnsi="宋体" w:eastAsia="宋体" w:cs="宋体"/>
          <w:spacing w:val="4"/>
          <w:sz w:val="28"/>
          <w:szCs w:val="32"/>
        </w:rPr>
        <w:t xml:space="preserve">泉州市启程财务咨询有限公司   </w:t>
      </w:r>
    </w:p>
    <w:p>
      <w:pPr>
        <w:spacing w:line="360" w:lineRule="auto"/>
        <w:ind w:firstLine="5472" w:firstLineChars="1900"/>
        <w:jc w:val="left"/>
        <w:rPr>
          <w:rFonts w:ascii="Times New Roman" w:hAnsi="宋体" w:eastAsia="宋体" w:cs="宋体"/>
          <w:spacing w:val="4"/>
          <w:sz w:val="28"/>
          <w:szCs w:val="32"/>
        </w:rPr>
      </w:pPr>
      <w:r>
        <w:rPr>
          <w:rFonts w:hint="eastAsia" w:ascii="Times New Roman" w:hAnsi="宋体" w:eastAsia="宋体" w:cs="宋体"/>
          <w:spacing w:val="4"/>
          <w:sz w:val="28"/>
          <w:szCs w:val="32"/>
        </w:rPr>
        <w:t xml:space="preserve">年    月    日   </w:t>
      </w:r>
    </w:p>
    <w:p>
      <w:pPr>
        <w:pStyle w:val="10"/>
        <w:spacing w:line="360" w:lineRule="auto"/>
        <w:ind w:firstLine="576" w:firstLineChars="200"/>
        <w:jc w:val="left"/>
        <w:rPr>
          <w:rFonts w:ascii="Times New Roman" w:hAnsi="宋体" w:eastAsia="宋体" w:cs="宋体"/>
          <w:spacing w:val="4"/>
          <w:sz w:val="28"/>
          <w:szCs w:val="32"/>
        </w:rPr>
      </w:pPr>
    </w:p>
    <w:p>
      <w:pPr>
        <w:spacing w:line="360" w:lineRule="auto"/>
        <w:ind w:firstLine="576" w:firstLineChars="200"/>
        <w:jc w:val="left"/>
        <w:rPr>
          <w:rFonts w:ascii="Times New Roman" w:hAnsi="宋体" w:eastAsia="宋体" w:cs="宋体"/>
          <w:spacing w:val="4"/>
          <w:sz w:val="28"/>
          <w:szCs w:val="32"/>
        </w:rPr>
      </w:pPr>
    </w:p>
    <w:p>
      <w:pPr>
        <w:pStyle w:val="10"/>
        <w:spacing w:line="360" w:lineRule="auto"/>
        <w:ind w:firstLine="576" w:firstLineChars="200"/>
        <w:jc w:val="left"/>
        <w:rPr>
          <w:rFonts w:ascii="Times New Roman" w:hAnsi="宋体" w:eastAsia="宋体" w:cs="宋体"/>
          <w:spacing w:val="4"/>
          <w:sz w:val="28"/>
          <w:szCs w:val="32"/>
        </w:rPr>
      </w:pPr>
    </w:p>
    <w:p>
      <w:pPr>
        <w:spacing w:line="360" w:lineRule="auto"/>
        <w:ind w:firstLine="576" w:firstLineChars="200"/>
        <w:jc w:val="left"/>
        <w:rPr>
          <w:rFonts w:ascii="Times New Roman" w:hAnsi="宋体" w:eastAsia="宋体" w:cs="宋体"/>
          <w:spacing w:val="4"/>
          <w:sz w:val="28"/>
          <w:szCs w:val="32"/>
        </w:rPr>
      </w:pPr>
    </w:p>
    <w:p>
      <w:pPr>
        <w:pStyle w:val="10"/>
        <w:spacing w:line="360" w:lineRule="auto"/>
        <w:ind w:firstLine="576" w:firstLineChars="200"/>
        <w:jc w:val="left"/>
        <w:rPr>
          <w:rFonts w:ascii="Times New Roman" w:hAnsi="宋体" w:eastAsia="宋体" w:cs="宋体"/>
          <w:spacing w:val="4"/>
          <w:sz w:val="28"/>
          <w:szCs w:val="32"/>
        </w:rPr>
      </w:pPr>
    </w:p>
    <w:p>
      <w:pPr>
        <w:spacing w:line="360" w:lineRule="auto"/>
        <w:ind w:firstLine="576" w:firstLineChars="200"/>
        <w:jc w:val="left"/>
        <w:rPr>
          <w:rFonts w:ascii="Times New Roman" w:hAnsi="宋体" w:eastAsia="宋体" w:cs="宋体"/>
          <w:spacing w:val="4"/>
          <w:sz w:val="28"/>
          <w:szCs w:val="32"/>
        </w:rPr>
      </w:pPr>
    </w:p>
    <w:p>
      <w:pPr>
        <w:pStyle w:val="10"/>
        <w:spacing w:line="360" w:lineRule="auto"/>
        <w:ind w:firstLine="576" w:firstLineChars="200"/>
        <w:jc w:val="left"/>
        <w:rPr>
          <w:rFonts w:ascii="Times New Roman" w:hAnsi="宋体" w:eastAsia="宋体" w:cs="宋体"/>
          <w:spacing w:val="4"/>
          <w:sz w:val="28"/>
          <w:szCs w:val="32"/>
        </w:rPr>
      </w:pPr>
    </w:p>
    <w:p>
      <w:pPr>
        <w:spacing w:line="360" w:lineRule="auto"/>
        <w:ind w:firstLine="576" w:firstLineChars="200"/>
        <w:jc w:val="left"/>
        <w:rPr>
          <w:rFonts w:ascii="Times New Roman" w:hAnsi="宋体" w:eastAsia="宋体" w:cs="宋体"/>
          <w:spacing w:val="4"/>
          <w:sz w:val="28"/>
          <w:szCs w:val="32"/>
        </w:rPr>
      </w:pPr>
    </w:p>
    <w:p>
      <w:pPr>
        <w:pStyle w:val="2"/>
        <w:rPr>
          <w:rFonts w:ascii="Times New Roman" w:hAnsi="宋体" w:eastAsia="宋体" w:cs="宋体"/>
          <w:spacing w:val="4"/>
          <w:sz w:val="28"/>
          <w:szCs w:val="32"/>
        </w:rPr>
      </w:pPr>
    </w:p>
    <w:p>
      <w:pPr>
        <w:pStyle w:val="2"/>
        <w:rPr>
          <w:rFonts w:ascii="Times New Roman" w:hAnsi="宋体" w:eastAsia="宋体" w:cs="宋体"/>
          <w:spacing w:val="4"/>
          <w:sz w:val="28"/>
          <w:szCs w:val="32"/>
        </w:rPr>
      </w:pPr>
    </w:p>
    <w:p>
      <w:pPr>
        <w:pStyle w:val="10"/>
        <w:spacing w:line="360" w:lineRule="auto"/>
        <w:jc w:val="left"/>
        <w:rPr>
          <w:rFonts w:ascii="Times New Roman" w:eastAsia="宋体"/>
          <w:sz w:val="28"/>
        </w:rPr>
      </w:pPr>
    </w:p>
    <w:p>
      <w:r>
        <w:rPr>
          <w:rFonts w:hint="eastAsia" w:ascii="Times New Roman" w:hAnsi="仿宋" w:eastAsia="宋体" w:cs="宋体"/>
          <w:b/>
          <w:spacing w:val="4"/>
          <w:sz w:val="28"/>
          <w:szCs w:val="28"/>
        </w:rPr>
        <w:t>姓名</w:t>
      </w:r>
      <w:r>
        <w:rPr>
          <w:rFonts w:hint="eastAsia" w:ascii="Times New Roman" w:hAnsi="仿宋" w:eastAsia="宋体" w:cs="宋体"/>
          <w:b/>
          <w:spacing w:val="4"/>
          <w:sz w:val="28"/>
          <w:szCs w:val="28"/>
          <w:lang w:eastAsia="zh-CN"/>
        </w:rPr>
        <w:t>（</w:t>
      </w:r>
      <w:r>
        <w:rPr>
          <w:rFonts w:hint="eastAsia" w:ascii="Times New Roman" w:hAnsi="仿宋" w:eastAsia="宋体" w:cs="宋体"/>
          <w:b/>
          <w:spacing w:val="4"/>
          <w:sz w:val="28"/>
          <w:szCs w:val="28"/>
        </w:rPr>
        <w:t>可匿名</w:t>
      </w:r>
      <w:r>
        <w:rPr>
          <w:rFonts w:hint="eastAsia" w:ascii="Times New Roman" w:hAnsi="仿宋" w:eastAsia="宋体" w:cs="宋体"/>
          <w:b/>
          <w:spacing w:val="4"/>
          <w:sz w:val="28"/>
          <w:szCs w:val="28"/>
          <w:lang w:eastAsia="zh-CN"/>
        </w:rPr>
        <w:t>）</w:t>
      </w:r>
      <w:r>
        <w:rPr>
          <w:rFonts w:hint="eastAsia" w:ascii="Times New Roman" w:hAnsi="仿宋" w:eastAsia="宋体" w:cs="宋体"/>
          <w:b/>
          <w:spacing w:val="4"/>
          <w:sz w:val="28"/>
          <w:szCs w:val="28"/>
        </w:rPr>
        <w:t xml:space="preserve">:                                填写日期： </w:t>
      </w:r>
    </w:p>
    <w:tbl>
      <w:tblPr>
        <w:tblStyle w:val="17"/>
        <w:tblW w:w="4999" w:type="pct"/>
        <w:tblInd w:w="0" w:type="dxa"/>
        <w:tblLayout w:type="autofit"/>
        <w:tblCellMar>
          <w:top w:w="0" w:type="dxa"/>
          <w:left w:w="108" w:type="dxa"/>
          <w:bottom w:w="0" w:type="dxa"/>
          <w:right w:w="108" w:type="dxa"/>
        </w:tblCellMar>
      </w:tblPr>
      <w:tblGrid>
        <w:gridCol w:w="647"/>
        <w:gridCol w:w="5371"/>
        <w:gridCol w:w="976"/>
        <w:gridCol w:w="976"/>
        <w:gridCol w:w="976"/>
      </w:tblGrid>
      <w:tr>
        <w:tblPrEx>
          <w:tblCellMar>
            <w:top w:w="0" w:type="dxa"/>
            <w:left w:w="108" w:type="dxa"/>
            <w:bottom w:w="0" w:type="dxa"/>
            <w:right w:w="108" w:type="dxa"/>
          </w:tblCellMar>
        </w:tblPrEx>
        <w:trPr>
          <w:trHeight w:val="850" w:hRule="atLeast"/>
        </w:trPr>
        <w:tc>
          <w:tcPr>
            <w:tcW w:w="362" w:type="pct"/>
            <w:tcBorders>
              <w:top w:val="single" w:color="auto" w:sz="4" w:space="0"/>
              <w:left w:val="single" w:color="FEFEFE" w:sz="8" w:space="0"/>
              <w:bottom w:val="single" w:color="404040" w:sz="24" w:space="0"/>
              <w:right w:val="single" w:color="FEFEFE" w:sz="8" w:space="0"/>
              <w:tl2br w:val="nil"/>
            </w:tcBorders>
            <w:shd w:val="clear" w:color="auto" w:fill="FEFEFE"/>
            <w:vAlign w:val="center"/>
          </w:tcPr>
          <w:p>
            <w:pPr>
              <w:widowControl/>
              <w:textAlignment w:val="center"/>
              <w:rPr>
                <w:rFonts w:ascii="宋体" w:hAnsi="宋体" w:eastAsia="宋体" w:cs="宋体"/>
                <w:b/>
                <w:szCs w:val="21"/>
              </w:rPr>
            </w:pPr>
            <w:r>
              <w:rPr>
                <w:rFonts w:hint="eastAsia" w:ascii="宋体" w:hAnsi="宋体" w:eastAsia="宋体" w:cs="宋体"/>
                <w:b/>
                <w:kern w:val="0"/>
                <w:szCs w:val="21"/>
              </w:rPr>
              <w:t>序号</w:t>
            </w:r>
          </w:p>
        </w:tc>
        <w:tc>
          <w:tcPr>
            <w:tcW w:w="3001" w:type="pct"/>
            <w:tcBorders>
              <w:top w:val="single" w:color="auto" w:sz="4" w:space="0"/>
              <w:left w:val="single" w:color="FEFEFE" w:sz="8" w:space="0"/>
              <w:bottom w:val="single" w:color="404040" w:sz="24" w:space="0"/>
              <w:right w:val="single" w:color="FEFEFE" w:sz="8" w:space="0"/>
            </w:tcBorders>
            <w:shd w:val="clear" w:color="auto" w:fill="FEFEFE"/>
            <w:vAlign w:val="center"/>
          </w:tcPr>
          <w:p>
            <w:pPr>
              <w:widowControl/>
              <w:jc w:val="center"/>
              <w:textAlignment w:val="center"/>
              <w:rPr>
                <w:rFonts w:ascii="宋体" w:hAnsi="宋体" w:eastAsia="宋体" w:cs="宋体"/>
                <w:b/>
                <w:szCs w:val="21"/>
              </w:rPr>
            </w:pPr>
            <w:r>
              <w:rPr>
                <w:rFonts w:hint="eastAsia" w:ascii="宋体" w:hAnsi="宋体" w:eastAsia="宋体" w:cs="宋体"/>
                <w:b/>
                <w:kern w:val="0"/>
                <w:szCs w:val="21"/>
              </w:rPr>
              <w:t>调查项目</w:t>
            </w:r>
          </w:p>
        </w:tc>
        <w:tc>
          <w:tcPr>
            <w:tcW w:w="545" w:type="pct"/>
            <w:tcBorders>
              <w:top w:val="single" w:color="auto" w:sz="4" w:space="0"/>
              <w:left w:val="single" w:color="FEFEFE" w:sz="8" w:space="0"/>
              <w:bottom w:val="single" w:color="404040" w:sz="24" w:space="0"/>
              <w:right w:val="single" w:color="FEFEFE" w:sz="8" w:space="0"/>
            </w:tcBorders>
            <w:shd w:val="clear" w:color="auto" w:fill="FEFEFE"/>
            <w:vAlign w:val="center"/>
          </w:tcPr>
          <w:p>
            <w:pPr>
              <w:widowControl/>
              <w:jc w:val="center"/>
              <w:textAlignment w:val="center"/>
              <w:rPr>
                <w:rFonts w:ascii="宋体" w:hAnsi="宋体" w:eastAsia="宋体" w:cs="宋体"/>
                <w:b/>
                <w:szCs w:val="21"/>
              </w:rPr>
            </w:pPr>
            <w:r>
              <w:rPr>
                <w:rFonts w:hint="eastAsia" w:ascii="宋体" w:hAnsi="宋体" w:eastAsia="宋体" w:cs="宋体"/>
                <w:b/>
                <w:kern w:val="0"/>
                <w:szCs w:val="21"/>
              </w:rPr>
              <w:t>标准分数</w:t>
            </w:r>
          </w:p>
        </w:tc>
        <w:tc>
          <w:tcPr>
            <w:tcW w:w="545" w:type="pct"/>
            <w:tcBorders>
              <w:top w:val="single" w:color="auto" w:sz="4" w:space="0"/>
              <w:left w:val="single" w:color="FEFEFE" w:sz="8" w:space="0"/>
              <w:bottom w:val="single" w:color="404040" w:sz="24" w:space="0"/>
              <w:right w:val="single" w:color="FEFEFE" w:sz="8" w:space="0"/>
            </w:tcBorders>
            <w:shd w:val="clear" w:color="auto" w:fill="FEFEFE"/>
            <w:vAlign w:val="center"/>
          </w:tcPr>
          <w:p>
            <w:pPr>
              <w:widowControl/>
              <w:ind w:firstLine="211" w:firstLineChars="100"/>
              <w:textAlignment w:val="center"/>
              <w:rPr>
                <w:rFonts w:ascii="宋体" w:hAnsi="宋体" w:eastAsia="宋体" w:cs="宋体"/>
                <w:b/>
                <w:kern w:val="0"/>
                <w:szCs w:val="21"/>
              </w:rPr>
            </w:pPr>
            <w:r>
              <w:rPr>
                <w:rFonts w:hint="eastAsia" w:ascii="宋体" w:hAnsi="宋体" w:eastAsia="宋体" w:cs="宋体"/>
                <w:b/>
                <w:kern w:val="0"/>
                <w:szCs w:val="21"/>
              </w:rPr>
              <w:t>得分</w:t>
            </w:r>
          </w:p>
        </w:tc>
        <w:tc>
          <w:tcPr>
            <w:tcW w:w="545" w:type="pct"/>
            <w:tcBorders>
              <w:top w:val="single" w:color="auto" w:sz="4" w:space="0"/>
              <w:left w:val="single" w:color="FEFEFE" w:sz="8" w:space="0"/>
              <w:bottom w:val="single" w:color="404040" w:sz="24" w:space="0"/>
              <w:right w:val="single" w:color="FEFEFE" w:sz="8" w:space="0"/>
            </w:tcBorders>
            <w:shd w:val="clear" w:color="auto" w:fill="FEFEFE"/>
            <w:vAlign w:val="center"/>
          </w:tcPr>
          <w:p>
            <w:pPr>
              <w:widowControl/>
              <w:jc w:val="center"/>
              <w:textAlignment w:val="center"/>
              <w:rPr>
                <w:rFonts w:ascii="宋体" w:hAnsi="宋体" w:eastAsia="宋体" w:cs="宋体"/>
                <w:b/>
                <w:kern w:val="0"/>
                <w:szCs w:val="21"/>
              </w:rPr>
            </w:pPr>
            <w:r>
              <w:rPr>
                <w:rFonts w:hint="eastAsia" w:ascii="宋体" w:hAnsi="宋体" w:eastAsia="宋体" w:cs="宋体"/>
                <w:b/>
                <w:kern w:val="0"/>
                <w:szCs w:val="21"/>
              </w:rPr>
              <w:t>备注</w:t>
            </w:r>
          </w:p>
        </w:tc>
      </w:tr>
      <w:tr>
        <w:tblPrEx>
          <w:tblCellMar>
            <w:top w:w="0" w:type="dxa"/>
            <w:left w:w="108" w:type="dxa"/>
            <w:bottom w:w="0" w:type="dxa"/>
            <w:right w:w="108" w:type="dxa"/>
          </w:tblCellMar>
        </w:tblPrEx>
        <w:trPr>
          <w:trHeight w:val="830" w:hRule="atLeast"/>
        </w:trPr>
        <w:tc>
          <w:tcPr>
            <w:tcW w:w="362" w:type="pct"/>
            <w:tcBorders>
              <w:top w:val="single" w:color="404040" w:sz="24" w:space="0"/>
              <w:left w:val="single" w:color="FEFEFE" w:sz="8" w:space="0"/>
              <w:bottom w:val="single" w:color="404040" w:sz="8" w:space="0"/>
              <w:right w:val="single" w:color="FEFEFE" w:sz="8" w:space="0"/>
            </w:tcBorders>
            <w:shd w:val="clear" w:color="auto" w:fill="FEFEFE"/>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1</w:t>
            </w:r>
          </w:p>
        </w:tc>
        <w:tc>
          <w:tcPr>
            <w:tcW w:w="3001" w:type="pct"/>
            <w:tcBorders>
              <w:top w:val="single" w:color="404040" w:sz="24" w:space="0"/>
              <w:left w:val="single" w:color="FEFEFE" w:sz="8" w:space="0"/>
              <w:bottom w:val="single" w:color="404040" w:sz="8" w:space="0"/>
              <w:right w:val="single" w:color="FEFEFE" w:sz="8" w:space="0"/>
            </w:tcBorders>
            <w:shd w:val="clear" w:color="auto" w:fill="FEFEFE"/>
            <w:vAlign w:val="center"/>
          </w:tcPr>
          <w:p>
            <w:pPr>
              <w:widowControl/>
              <w:jc w:val="left"/>
              <w:textAlignment w:val="center"/>
              <w:rPr>
                <w:rFonts w:ascii="宋体" w:hAnsi="宋体" w:eastAsia="宋体" w:cs="宋体"/>
                <w:kern w:val="0"/>
                <w:szCs w:val="21"/>
              </w:rPr>
            </w:pPr>
            <w:r>
              <w:rPr>
                <w:rFonts w:hint="eastAsia" w:ascii="宋体" w:hAnsi="宋体" w:eastAsia="宋体" w:cs="宋体"/>
                <w:kern w:val="0"/>
                <w:szCs w:val="21"/>
              </w:rPr>
              <w:t xml:space="preserve">您是否了解我市的疫情防控资金项目？ </w:t>
            </w:r>
          </w:p>
          <w:p>
            <w:pPr>
              <w:widowControl/>
              <w:jc w:val="left"/>
              <w:textAlignment w:val="center"/>
              <w:rPr>
                <w:rFonts w:ascii="宋体" w:hAnsi="宋体" w:eastAsia="宋体" w:cs="宋体"/>
                <w:szCs w:val="21"/>
              </w:rPr>
            </w:pPr>
            <w:r>
              <w:rPr>
                <w:rFonts w:hint="eastAsia" w:ascii="宋体" w:hAnsi="宋体" w:eastAsia="宋体" w:cs="宋体"/>
                <w:kern w:val="0"/>
                <w:szCs w:val="21"/>
              </w:rPr>
              <w:t>(A非常了解10分</w:t>
            </w:r>
            <w:r>
              <w:rPr>
                <w:rFonts w:hint="eastAsia" w:ascii="宋体" w:hAnsi="宋体" w:eastAsia="宋体" w:cs="宋体"/>
                <w:kern w:val="0"/>
                <w:szCs w:val="21"/>
                <w:lang w:eastAsia="zh-CN"/>
              </w:rPr>
              <w:t>；</w:t>
            </w:r>
            <w:r>
              <w:rPr>
                <w:rFonts w:hint="eastAsia" w:ascii="宋体" w:hAnsi="宋体" w:eastAsia="宋体" w:cs="宋体"/>
                <w:kern w:val="0"/>
                <w:szCs w:val="21"/>
              </w:rPr>
              <w:t>B了解6</w:t>
            </w:r>
            <w:r>
              <w:rPr>
                <w:rFonts w:hint="eastAsia" w:ascii="宋体" w:hAnsi="宋体" w:eastAsia="宋体" w:cs="宋体"/>
                <w:kern w:val="0"/>
                <w:szCs w:val="21"/>
                <w:lang w:eastAsia="zh-CN"/>
              </w:rPr>
              <w:t>—</w:t>
            </w:r>
            <w:r>
              <w:rPr>
                <w:rFonts w:hint="eastAsia" w:ascii="宋体" w:hAnsi="宋体" w:eastAsia="宋体" w:cs="宋体"/>
                <w:kern w:val="0"/>
                <w:szCs w:val="21"/>
              </w:rPr>
              <w:t>9分</w:t>
            </w:r>
            <w:r>
              <w:rPr>
                <w:rFonts w:hint="eastAsia" w:ascii="宋体" w:hAnsi="宋体" w:eastAsia="宋体" w:cs="宋体"/>
                <w:kern w:val="0"/>
                <w:szCs w:val="21"/>
                <w:lang w:eastAsia="zh-CN"/>
              </w:rPr>
              <w:t>；</w:t>
            </w:r>
            <w:r>
              <w:rPr>
                <w:rFonts w:hint="eastAsia" w:ascii="宋体" w:hAnsi="宋体" w:eastAsia="宋体" w:cs="宋体"/>
                <w:kern w:val="0"/>
                <w:szCs w:val="21"/>
              </w:rPr>
              <w:t xml:space="preserve"> C一般1</w:t>
            </w:r>
            <w:r>
              <w:rPr>
                <w:rFonts w:hint="eastAsia" w:ascii="宋体" w:hAnsi="宋体" w:eastAsia="宋体" w:cs="宋体"/>
                <w:kern w:val="0"/>
                <w:szCs w:val="21"/>
                <w:lang w:eastAsia="zh-CN"/>
              </w:rPr>
              <w:t>—</w:t>
            </w:r>
            <w:r>
              <w:rPr>
                <w:rFonts w:hint="eastAsia" w:ascii="宋体" w:hAnsi="宋体" w:eastAsia="宋体" w:cs="宋体"/>
                <w:kern w:val="0"/>
                <w:szCs w:val="21"/>
              </w:rPr>
              <w:t>5分</w:t>
            </w:r>
            <w:r>
              <w:rPr>
                <w:rFonts w:hint="eastAsia" w:ascii="宋体" w:hAnsi="宋体" w:eastAsia="宋体" w:cs="宋体"/>
                <w:kern w:val="0"/>
                <w:szCs w:val="21"/>
                <w:lang w:eastAsia="zh-CN"/>
              </w:rPr>
              <w:t>；</w:t>
            </w:r>
            <w:r>
              <w:rPr>
                <w:rFonts w:hint="eastAsia" w:ascii="宋体" w:hAnsi="宋体" w:eastAsia="宋体" w:cs="宋体"/>
                <w:kern w:val="0"/>
                <w:szCs w:val="21"/>
              </w:rPr>
              <w:t>D不了解0分</w:t>
            </w:r>
            <w:r>
              <w:rPr>
                <w:rFonts w:hint="eastAsia" w:ascii="宋体" w:hAnsi="宋体" w:eastAsia="宋体" w:cs="宋体"/>
                <w:kern w:val="0"/>
                <w:szCs w:val="21"/>
                <w:lang w:eastAsia="zh-CN"/>
              </w:rPr>
              <w:t>）</w:t>
            </w:r>
          </w:p>
        </w:tc>
        <w:tc>
          <w:tcPr>
            <w:tcW w:w="545" w:type="pct"/>
            <w:tcBorders>
              <w:top w:val="single" w:color="404040" w:sz="24" w:space="0"/>
              <w:left w:val="single" w:color="FEFEFE" w:sz="8" w:space="0"/>
              <w:bottom w:val="single" w:color="404040" w:sz="8" w:space="0"/>
              <w:right w:val="single" w:color="FEFEFE" w:sz="8" w:space="0"/>
            </w:tcBorders>
            <w:shd w:val="clear" w:color="auto" w:fill="FEFEFE"/>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10</w:t>
            </w:r>
          </w:p>
        </w:tc>
        <w:tc>
          <w:tcPr>
            <w:tcW w:w="545" w:type="pct"/>
            <w:tcBorders>
              <w:top w:val="single" w:color="404040" w:sz="24" w:space="0"/>
              <w:left w:val="single" w:color="FEFEFE" w:sz="8" w:space="0"/>
              <w:bottom w:val="single" w:color="404040" w:sz="8" w:space="0"/>
              <w:right w:val="single" w:color="FEFEFE" w:sz="8" w:space="0"/>
            </w:tcBorders>
            <w:shd w:val="clear" w:color="auto" w:fill="FEFEFE"/>
            <w:vAlign w:val="center"/>
          </w:tcPr>
          <w:p>
            <w:pPr>
              <w:widowControl/>
              <w:jc w:val="center"/>
              <w:textAlignment w:val="center"/>
              <w:rPr>
                <w:rFonts w:ascii="宋体" w:hAnsi="宋体" w:eastAsia="宋体" w:cs="宋体"/>
                <w:kern w:val="0"/>
                <w:szCs w:val="21"/>
              </w:rPr>
            </w:pPr>
          </w:p>
        </w:tc>
        <w:tc>
          <w:tcPr>
            <w:tcW w:w="545" w:type="pct"/>
            <w:tcBorders>
              <w:top w:val="single" w:color="404040" w:sz="24" w:space="0"/>
              <w:left w:val="single" w:color="FEFEFE" w:sz="8" w:space="0"/>
              <w:bottom w:val="single" w:color="404040" w:sz="8" w:space="0"/>
              <w:right w:val="single" w:color="FEFEFE" w:sz="8" w:space="0"/>
            </w:tcBorders>
            <w:shd w:val="clear" w:color="auto" w:fill="FEFEFE"/>
            <w:vAlign w:val="center"/>
          </w:tcPr>
          <w:p>
            <w:pPr>
              <w:widowControl/>
              <w:jc w:val="center"/>
              <w:textAlignment w:val="center"/>
              <w:rPr>
                <w:rFonts w:ascii="宋体" w:hAnsi="宋体" w:eastAsia="宋体" w:cs="宋体"/>
                <w:kern w:val="0"/>
                <w:szCs w:val="21"/>
              </w:rPr>
            </w:pPr>
          </w:p>
        </w:tc>
      </w:tr>
      <w:tr>
        <w:tblPrEx>
          <w:tblCellMar>
            <w:top w:w="0" w:type="dxa"/>
            <w:left w:w="108" w:type="dxa"/>
            <w:bottom w:w="0" w:type="dxa"/>
            <w:right w:w="108" w:type="dxa"/>
          </w:tblCellMar>
        </w:tblPrEx>
        <w:trPr>
          <w:trHeight w:val="1341" w:hRule="atLeast"/>
        </w:trPr>
        <w:tc>
          <w:tcPr>
            <w:tcW w:w="362" w:type="pct"/>
            <w:tcBorders>
              <w:top w:val="single" w:color="404040" w:sz="8" w:space="0"/>
              <w:left w:val="single" w:color="FEFEFE" w:sz="8" w:space="0"/>
              <w:bottom w:val="single" w:color="404040" w:sz="8" w:space="0"/>
              <w:right w:val="single" w:color="FEFEFE" w:sz="8" w:space="0"/>
            </w:tcBorders>
            <w:shd w:val="clear" w:color="auto" w:fill="FEFEFE"/>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2</w:t>
            </w:r>
          </w:p>
        </w:tc>
        <w:tc>
          <w:tcPr>
            <w:tcW w:w="3001" w:type="pct"/>
            <w:tcBorders>
              <w:top w:val="single" w:color="404040" w:sz="8" w:space="0"/>
              <w:left w:val="single" w:color="FEFEFE" w:sz="8" w:space="0"/>
              <w:bottom w:val="single" w:color="404040" w:sz="8" w:space="0"/>
              <w:right w:val="single" w:color="FEFEFE" w:sz="8" w:space="0"/>
            </w:tcBorders>
            <w:shd w:val="clear" w:color="auto" w:fill="FEFEFE"/>
            <w:vAlign w:val="center"/>
          </w:tcPr>
          <w:p>
            <w:pPr>
              <w:widowControl/>
              <w:jc w:val="left"/>
              <w:textAlignment w:val="center"/>
              <w:rPr>
                <w:rFonts w:ascii="宋体" w:hAnsi="宋体" w:eastAsia="宋体" w:cs="宋体"/>
                <w:kern w:val="0"/>
                <w:szCs w:val="21"/>
              </w:rPr>
            </w:pPr>
            <w:r>
              <w:rPr>
                <w:rFonts w:hint="eastAsia" w:ascii="宋体" w:hAnsi="宋体" w:eastAsia="宋体" w:cs="宋体"/>
                <w:kern w:val="0"/>
                <w:szCs w:val="21"/>
              </w:rPr>
              <w:t>您是从什么渠道了解德化县疫情防控资金项目？</w:t>
            </w:r>
          </w:p>
          <w:p>
            <w:pPr>
              <w:widowControl/>
              <w:numPr>
                <w:ilvl w:val="0"/>
                <w:numId w:val="7"/>
              </w:numPr>
              <w:jc w:val="left"/>
              <w:textAlignment w:val="center"/>
              <w:rPr>
                <w:rFonts w:ascii="宋体" w:hAnsi="宋体" w:eastAsia="宋体" w:cs="宋体"/>
                <w:szCs w:val="21"/>
              </w:rPr>
            </w:pPr>
            <w:r>
              <w:rPr>
                <w:rFonts w:hint="eastAsia" w:ascii="宋体" w:hAnsi="宋体" w:eastAsia="宋体" w:cs="宋体"/>
                <w:kern w:val="0"/>
                <w:szCs w:val="21"/>
              </w:rPr>
              <w:t>政府宣传  B.宣传  C.电视、报刊、广播等媒体  D.网络  E.其他 （每项2分</w:t>
            </w:r>
            <w:r>
              <w:rPr>
                <w:rFonts w:hint="eastAsia" w:ascii="宋体" w:hAnsi="宋体" w:eastAsia="宋体" w:cs="宋体"/>
                <w:kern w:val="0"/>
                <w:szCs w:val="21"/>
                <w:lang w:eastAsia="zh-CN"/>
              </w:rPr>
              <w:t>）</w:t>
            </w:r>
          </w:p>
        </w:tc>
        <w:tc>
          <w:tcPr>
            <w:tcW w:w="545" w:type="pct"/>
            <w:tcBorders>
              <w:top w:val="single" w:color="404040" w:sz="8" w:space="0"/>
              <w:left w:val="single" w:color="FEFEFE" w:sz="8" w:space="0"/>
              <w:bottom w:val="single" w:color="404040" w:sz="8" w:space="0"/>
              <w:right w:val="single" w:color="FEFEFE" w:sz="8" w:space="0"/>
            </w:tcBorders>
            <w:shd w:val="clear" w:color="auto" w:fill="FEFEFE"/>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10</w:t>
            </w:r>
          </w:p>
        </w:tc>
        <w:tc>
          <w:tcPr>
            <w:tcW w:w="545" w:type="pct"/>
            <w:tcBorders>
              <w:top w:val="single" w:color="404040" w:sz="8" w:space="0"/>
              <w:left w:val="single" w:color="FEFEFE" w:sz="8" w:space="0"/>
              <w:bottom w:val="single" w:color="404040" w:sz="8" w:space="0"/>
              <w:right w:val="single" w:color="FEFEFE" w:sz="8" w:space="0"/>
            </w:tcBorders>
            <w:shd w:val="clear" w:color="auto" w:fill="FEFEFE"/>
            <w:vAlign w:val="center"/>
          </w:tcPr>
          <w:p>
            <w:pPr>
              <w:widowControl/>
              <w:jc w:val="center"/>
              <w:textAlignment w:val="center"/>
              <w:rPr>
                <w:rFonts w:ascii="宋体" w:hAnsi="宋体" w:eastAsia="宋体" w:cs="宋体"/>
                <w:kern w:val="0"/>
                <w:szCs w:val="21"/>
              </w:rPr>
            </w:pPr>
          </w:p>
        </w:tc>
        <w:tc>
          <w:tcPr>
            <w:tcW w:w="545" w:type="pct"/>
            <w:tcBorders>
              <w:top w:val="single" w:color="404040" w:sz="8" w:space="0"/>
              <w:left w:val="single" w:color="FEFEFE" w:sz="8" w:space="0"/>
              <w:bottom w:val="single" w:color="404040" w:sz="8" w:space="0"/>
              <w:right w:val="single" w:color="FEFEFE" w:sz="8" w:space="0"/>
            </w:tcBorders>
            <w:shd w:val="clear" w:color="auto" w:fill="FEFEFE"/>
            <w:vAlign w:val="center"/>
          </w:tcPr>
          <w:p>
            <w:pPr>
              <w:widowControl/>
              <w:jc w:val="center"/>
              <w:textAlignment w:val="center"/>
              <w:rPr>
                <w:rFonts w:ascii="宋体" w:hAnsi="宋体" w:eastAsia="宋体" w:cs="宋体"/>
                <w:kern w:val="0"/>
                <w:szCs w:val="21"/>
              </w:rPr>
            </w:pPr>
          </w:p>
        </w:tc>
      </w:tr>
      <w:tr>
        <w:tblPrEx>
          <w:tblCellMar>
            <w:top w:w="0" w:type="dxa"/>
            <w:left w:w="108" w:type="dxa"/>
            <w:bottom w:w="0" w:type="dxa"/>
            <w:right w:w="108" w:type="dxa"/>
          </w:tblCellMar>
        </w:tblPrEx>
        <w:trPr>
          <w:trHeight w:val="966" w:hRule="atLeast"/>
        </w:trPr>
        <w:tc>
          <w:tcPr>
            <w:tcW w:w="362" w:type="pct"/>
            <w:tcBorders>
              <w:top w:val="single" w:color="404040" w:sz="8" w:space="0"/>
              <w:left w:val="single" w:color="FEFEFE" w:sz="8" w:space="0"/>
              <w:bottom w:val="single" w:color="404040" w:sz="8" w:space="0"/>
              <w:right w:val="single" w:color="FEFEFE" w:sz="8" w:space="0"/>
            </w:tcBorders>
            <w:shd w:val="clear" w:color="auto" w:fill="FEFEFE"/>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3</w:t>
            </w:r>
          </w:p>
        </w:tc>
        <w:tc>
          <w:tcPr>
            <w:tcW w:w="3001" w:type="pct"/>
            <w:tcBorders>
              <w:top w:val="single" w:color="404040" w:sz="8" w:space="0"/>
              <w:left w:val="single" w:color="FEFEFE" w:sz="8" w:space="0"/>
              <w:bottom w:val="single" w:color="404040" w:sz="8" w:space="0"/>
              <w:right w:val="single" w:color="FEFEFE" w:sz="8" w:space="0"/>
            </w:tcBorders>
            <w:shd w:val="clear" w:color="auto" w:fill="FEFEFE"/>
            <w:vAlign w:val="center"/>
          </w:tcPr>
          <w:p>
            <w:pPr>
              <w:widowControl/>
              <w:jc w:val="left"/>
              <w:textAlignment w:val="center"/>
              <w:rPr>
                <w:rFonts w:ascii="宋体" w:hAnsi="宋体" w:eastAsia="宋体" w:cs="宋体"/>
                <w:kern w:val="0"/>
                <w:szCs w:val="21"/>
              </w:rPr>
            </w:pPr>
            <w:r>
              <w:rPr>
                <w:rFonts w:hint="eastAsia" w:ascii="宋体" w:hAnsi="宋体" w:eastAsia="宋体" w:cs="宋体"/>
                <w:kern w:val="0"/>
                <w:szCs w:val="21"/>
              </w:rPr>
              <w:t>您觉得出台的德化县疫情防控资金项目在当地是否得到有效的落实？</w:t>
            </w:r>
          </w:p>
          <w:p>
            <w:pPr>
              <w:widowControl/>
              <w:jc w:val="left"/>
              <w:textAlignment w:val="center"/>
              <w:rPr>
                <w:rFonts w:ascii="宋体" w:hAnsi="宋体" w:eastAsia="宋体" w:cs="宋体"/>
                <w:szCs w:val="21"/>
              </w:rPr>
            </w:pPr>
            <w:r>
              <w:rPr>
                <w:rFonts w:hint="eastAsia" w:ascii="宋体" w:hAnsi="宋体" w:eastAsia="宋体" w:cs="宋体"/>
                <w:kern w:val="0"/>
                <w:szCs w:val="21"/>
                <w:lang w:eastAsia="zh-CN"/>
              </w:rPr>
              <w:t>（</w:t>
            </w:r>
            <w:r>
              <w:rPr>
                <w:rFonts w:hint="eastAsia" w:ascii="宋体" w:hAnsi="宋体" w:eastAsia="宋体" w:cs="宋体"/>
                <w:kern w:val="0"/>
                <w:szCs w:val="21"/>
              </w:rPr>
              <w:t>完全落实10分</w:t>
            </w:r>
            <w:r>
              <w:rPr>
                <w:rFonts w:hint="eastAsia" w:ascii="宋体" w:hAnsi="宋体" w:eastAsia="宋体" w:cs="宋体"/>
                <w:kern w:val="0"/>
                <w:szCs w:val="21"/>
                <w:lang w:eastAsia="zh-CN"/>
              </w:rPr>
              <w:t>；</w:t>
            </w:r>
            <w:r>
              <w:rPr>
                <w:rFonts w:hint="eastAsia" w:ascii="宋体" w:hAnsi="宋体" w:eastAsia="宋体" w:cs="宋体"/>
                <w:kern w:val="0"/>
                <w:szCs w:val="21"/>
              </w:rPr>
              <w:t>基本落实6</w:t>
            </w:r>
            <w:r>
              <w:rPr>
                <w:rFonts w:hint="eastAsia" w:ascii="宋体" w:hAnsi="宋体" w:eastAsia="宋体" w:cs="宋体"/>
                <w:kern w:val="0"/>
                <w:szCs w:val="21"/>
                <w:lang w:eastAsia="zh-CN"/>
              </w:rPr>
              <w:t>—</w:t>
            </w:r>
            <w:r>
              <w:rPr>
                <w:rFonts w:hint="eastAsia" w:ascii="宋体" w:hAnsi="宋体" w:eastAsia="宋体" w:cs="宋体"/>
                <w:kern w:val="0"/>
                <w:szCs w:val="21"/>
              </w:rPr>
              <w:t>9分</w:t>
            </w:r>
            <w:r>
              <w:rPr>
                <w:rFonts w:hint="eastAsia" w:ascii="宋体" w:hAnsi="宋体" w:eastAsia="宋体" w:cs="宋体"/>
                <w:kern w:val="0"/>
                <w:szCs w:val="21"/>
                <w:lang w:eastAsia="zh-CN"/>
              </w:rPr>
              <w:t>；</w:t>
            </w:r>
            <w:r>
              <w:rPr>
                <w:rFonts w:hint="eastAsia" w:ascii="宋体" w:hAnsi="宋体" w:eastAsia="宋体" w:cs="宋体"/>
                <w:kern w:val="0"/>
                <w:szCs w:val="21"/>
              </w:rPr>
              <w:t>落实较少1</w:t>
            </w:r>
            <w:r>
              <w:rPr>
                <w:rFonts w:hint="eastAsia" w:ascii="宋体" w:hAnsi="宋体" w:eastAsia="宋体" w:cs="宋体"/>
                <w:kern w:val="0"/>
                <w:szCs w:val="21"/>
                <w:lang w:eastAsia="zh-CN"/>
              </w:rPr>
              <w:t>—</w:t>
            </w:r>
            <w:r>
              <w:rPr>
                <w:rFonts w:hint="eastAsia" w:ascii="宋体" w:hAnsi="宋体" w:eastAsia="宋体" w:cs="宋体"/>
                <w:kern w:val="0"/>
                <w:szCs w:val="21"/>
              </w:rPr>
              <w:t>5分</w:t>
            </w:r>
            <w:r>
              <w:rPr>
                <w:rFonts w:hint="eastAsia" w:ascii="宋体" w:hAnsi="宋体" w:eastAsia="宋体" w:cs="宋体"/>
                <w:kern w:val="0"/>
                <w:szCs w:val="21"/>
                <w:lang w:eastAsia="zh-CN"/>
              </w:rPr>
              <w:t>；</w:t>
            </w:r>
            <w:r>
              <w:rPr>
                <w:rFonts w:hint="eastAsia" w:ascii="宋体" w:hAnsi="宋体" w:eastAsia="宋体" w:cs="宋体"/>
                <w:kern w:val="0"/>
                <w:szCs w:val="21"/>
              </w:rPr>
              <w:t>没落实0分</w:t>
            </w:r>
            <w:r>
              <w:rPr>
                <w:rFonts w:hint="eastAsia" w:ascii="宋体" w:hAnsi="宋体" w:eastAsia="宋体" w:cs="宋体"/>
                <w:kern w:val="0"/>
                <w:szCs w:val="21"/>
                <w:lang w:eastAsia="zh-CN"/>
              </w:rPr>
              <w:t>）</w:t>
            </w:r>
          </w:p>
        </w:tc>
        <w:tc>
          <w:tcPr>
            <w:tcW w:w="545" w:type="pct"/>
            <w:tcBorders>
              <w:top w:val="single" w:color="404040" w:sz="8" w:space="0"/>
              <w:left w:val="single" w:color="FEFEFE" w:sz="8" w:space="0"/>
              <w:bottom w:val="single" w:color="404040" w:sz="8" w:space="0"/>
              <w:right w:val="single" w:color="FEFEFE" w:sz="8" w:space="0"/>
            </w:tcBorders>
            <w:shd w:val="clear" w:color="auto" w:fill="FEFEFE"/>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10</w:t>
            </w:r>
          </w:p>
        </w:tc>
        <w:tc>
          <w:tcPr>
            <w:tcW w:w="545" w:type="pct"/>
            <w:tcBorders>
              <w:top w:val="single" w:color="404040" w:sz="8" w:space="0"/>
              <w:left w:val="single" w:color="FEFEFE" w:sz="8" w:space="0"/>
              <w:bottom w:val="single" w:color="404040" w:sz="8" w:space="0"/>
              <w:right w:val="single" w:color="FEFEFE" w:sz="8" w:space="0"/>
            </w:tcBorders>
            <w:shd w:val="clear" w:color="auto" w:fill="FEFEFE"/>
            <w:vAlign w:val="center"/>
          </w:tcPr>
          <w:p>
            <w:pPr>
              <w:widowControl/>
              <w:jc w:val="center"/>
              <w:textAlignment w:val="center"/>
              <w:rPr>
                <w:rFonts w:ascii="宋体" w:hAnsi="宋体" w:eastAsia="宋体" w:cs="宋体"/>
                <w:kern w:val="0"/>
                <w:szCs w:val="21"/>
              </w:rPr>
            </w:pPr>
          </w:p>
        </w:tc>
        <w:tc>
          <w:tcPr>
            <w:tcW w:w="545" w:type="pct"/>
            <w:tcBorders>
              <w:top w:val="single" w:color="404040" w:sz="8" w:space="0"/>
              <w:left w:val="single" w:color="FEFEFE" w:sz="8" w:space="0"/>
              <w:bottom w:val="single" w:color="404040" w:sz="8" w:space="0"/>
              <w:right w:val="single" w:color="FEFEFE" w:sz="8" w:space="0"/>
            </w:tcBorders>
            <w:shd w:val="clear" w:color="auto" w:fill="FEFEFE"/>
            <w:vAlign w:val="center"/>
          </w:tcPr>
          <w:p>
            <w:pPr>
              <w:widowControl/>
              <w:jc w:val="center"/>
              <w:textAlignment w:val="center"/>
              <w:rPr>
                <w:rFonts w:ascii="宋体" w:hAnsi="宋体" w:eastAsia="宋体" w:cs="宋体"/>
                <w:kern w:val="0"/>
                <w:szCs w:val="21"/>
              </w:rPr>
            </w:pPr>
          </w:p>
        </w:tc>
      </w:tr>
      <w:tr>
        <w:tblPrEx>
          <w:tblCellMar>
            <w:top w:w="0" w:type="dxa"/>
            <w:left w:w="108" w:type="dxa"/>
            <w:bottom w:w="0" w:type="dxa"/>
            <w:right w:w="108" w:type="dxa"/>
          </w:tblCellMar>
        </w:tblPrEx>
        <w:trPr>
          <w:trHeight w:val="830" w:hRule="atLeast"/>
        </w:trPr>
        <w:tc>
          <w:tcPr>
            <w:tcW w:w="362" w:type="pct"/>
            <w:tcBorders>
              <w:top w:val="single" w:color="404040" w:sz="8" w:space="0"/>
              <w:left w:val="single" w:color="FEFEFE" w:sz="8" w:space="0"/>
              <w:bottom w:val="single" w:color="404040" w:sz="8" w:space="0"/>
              <w:right w:val="single" w:color="FEFEFE" w:sz="8" w:space="0"/>
            </w:tcBorders>
            <w:shd w:val="clear" w:color="auto" w:fill="FEFEFE"/>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4</w:t>
            </w:r>
          </w:p>
        </w:tc>
        <w:tc>
          <w:tcPr>
            <w:tcW w:w="3001" w:type="pct"/>
            <w:tcBorders>
              <w:top w:val="single" w:color="404040" w:sz="8" w:space="0"/>
              <w:left w:val="single" w:color="FEFEFE" w:sz="8" w:space="0"/>
              <w:bottom w:val="single" w:color="404040" w:sz="8" w:space="0"/>
              <w:right w:val="single" w:color="FEFEFE" w:sz="8" w:space="0"/>
            </w:tcBorders>
            <w:shd w:val="clear" w:color="auto" w:fill="FEFEFE"/>
            <w:vAlign w:val="center"/>
          </w:tcPr>
          <w:p>
            <w:pPr>
              <w:widowControl/>
              <w:jc w:val="left"/>
              <w:textAlignment w:val="center"/>
              <w:rPr>
                <w:rFonts w:ascii="宋体" w:hAnsi="宋体" w:eastAsia="宋体" w:cs="宋体"/>
                <w:kern w:val="0"/>
                <w:szCs w:val="21"/>
              </w:rPr>
            </w:pPr>
            <w:r>
              <w:rPr>
                <w:rFonts w:hint="eastAsia" w:ascii="宋体" w:hAnsi="宋体" w:eastAsia="宋体" w:cs="宋体"/>
                <w:kern w:val="0"/>
                <w:szCs w:val="21"/>
              </w:rPr>
              <w:t>您认为德化县疫情防控资金项目产生的社会效益如何</w:t>
            </w:r>
            <w:r>
              <w:rPr>
                <w:rFonts w:hint="eastAsia" w:ascii="宋体" w:hAnsi="宋体" w:eastAsia="宋体" w:cs="宋体"/>
                <w:kern w:val="0"/>
                <w:szCs w:val="21"/>
                <w:lang w:eastAsia="zh-CN"/>
              </w:rPr>
              <w:t>？</w:t>
            </w:r>
          </w:p>
          <w:p>
            <w:pPr>
              <w:widowControl/>
              <w:jc w:val="left"/>
              <w:textAlignment w:val="center"/>
              <w:rPr>
                <w:rFonts w:ascii="宋体" w:hAnsi="宋体" w:eastAsia="宋体" w:cs="宋体"/>
                <w:szCs w:val="21"/>
              </w:rPr>
            </w:pPr>
            <w:r>
              <w:rPr>
                <w:rFonts w:hint="eastAsia" w:ascii="宋体" w:hAnsi="宋体" w:eastAsia="宋体" w:cs="宋体"/>
                <w:kern w:val="0"/>
                <w:szCs w:val="21"/>
                <w:lang w:eastAsia="zh-CN"/>
              </w:rPr>
              <w:t>（</w:t>
            </w:r>
            <w:r>
              <w:rPr>
                <w:rFonts w:hint="eastAsia" w:ascii="宋体" w:hAnsi="宋体" w:eastAsia="宋体" w:cs="宋体"/>
                <w:kern w:val="0"/>
                <w:szCs w:val="21"/>
              </w:rPr>
              <w:t>好10分</w:t>
            </w:r>
            <w:r>
              <w:rPr>
                <w:rFonts w:hint="eastAsia" w:ascii="宋体" w:hAnsi="宋体" w:eastAsia="宋体" w:cs="宋体"/>
                <w:kern w:val="0"/>
                <w:szCs w:val="21"/>
                <w:lang w:eastAsia="zh-CN"/>
              </w:rPr>
              <w:t>；</w:t>
            </w:r>
            <w:r>
              <w:rPr>
                <w:rFonts w:hint="eastAsia" w:ascii="宋体" w:hAnsi="宋体" w:eastAsia="宋体" w:cs="宋体"/>
                <w:kern w:val="0"/>
                <w:szCs w:val="21"/>
              </w:rPr>
              <w:t>较好6</w:t>
            </w:r>
            <w:r>
              <w:rPr>
                <w:rFonts w:hint="eastAsia" w:ascii="宋体" w:hAnsi="宋体" w:eastAsia="宋体" w:cs="宋体"/>
                <w:kern w:val="0"/>
                <w:szCs w:val="21"/>
                <w:lang w:eastAsia="zh-CN"/>
              </w:rPr>
              <w:t>—</w:t>
            </w:r>
            <w:r>
              <w:rPr>
                <w:rFonts w:hint="eastAsia" w:ascii="宋体" w:hAnsi="宋体" w:eastAsia="宋体" w:cs="宋体"/>
                <w:kern w:val="0"/>
                <w:szCs w:val="21"/>
              </w:rPr>
              <w:t>9分</w:t>
            </w:r>
            <w:r>
              <w:rPr>
                <w:rFonts w:hint="eastAsia" w:ascii="宋体" w:hAnsi="宋体" w:eastAsia="宋体" w:cs="宋体"/>
                <w:kern w:val="0"/>
                <w:szCs w:val="21"/>
                <w:lang w:eastAsia="zh-CN"/>
              </w:rPr>
              <w:t>；</w:t>
            </w:r>
            <w:r>
              <w:rPr>
                <w:rFonts w:hint="eastAsia" w:ascii="宋体" w:hAnsi="宋体" w:eastAsia="宋体" w:cs="宋体"/>
                <w:kern w:val="0"/>
                <w:szCs w:val="21"/>
              </w:rPr>
              <w:t xml:space="preserve"> 一般1</w:t>
            </w:r>
            <w:r>
              <w:rPr>
                <w:rFonts w:hint="eastAsia" w:ascii="宋体" w:hAnsi="宋体" w:eastAsia="宋体" w:cs="宋体"/>
                <w:kern w:val="0"/>
                <w:szCs w:val="21"/>
                <w:lang w:eastAsia="zh-CN"/>
              </w:rPr>
              <w:t>—</w:t>
            </w:r>
            <w:r>
              <w:rPr>
                <w:rFonts w:hint="eastAsia" w:ascii="宋体" w:hAnsi="宋体" w:eastAsia="宋体" w:cs="宋体"/>
                <w:kern w:val="0"/>
                <w:szCs w:val="21"/>
              </w:rPr>
              <w:t>5分</w:t>
            </w:r>
            <w:r>
              <w:rPr>
                <w:rFonts w:hint="eastAsia" w:ascii="宋体" w:hAnsi="宋体" w:eastAsia="宋体" w:cs="宋体"/>
                <w:kern w:val="0"/>
                <w:szCs w:val="21"/>
                <w:lang w:eastAsia="zh-CN"/>
              </w:rPr>
              <w:t>；</w:t>
            </w:r>
            <w:r>
              <w:rPr>
                <w:rFonts w:hint="eastAsia" w:ascii="宋体" w:hAnsi="宋体" w:eastAsia="宋体" w:cs="宋体"/>
                <w:kern w:val="0"/>
                <w:szCs w:val="21"/>
              </w:rPr>
              <w:t>不好0分</w:t>
            </w:r>
            <w:r>
              <w:rPr>
                <w:rFonts w:hint="eastAsia" w:ascii="宋体" w:hAnsi="宋体" w:eastAsia="宋体" w:cs="宋体"/>
                <w:kern w:val="0"/>
                <w:szCs w:val="21"/>
                <w:lang w:eastAsia="zh-CN"/>
              </w:rPr>
              <w:t>）</w:t>
            </w:r>
          </w:p>
        </w:tc>
        <w:tc>
          <w:tcPr>
            <w:tcW w:w="545" w:type="pct"/>
            <w:tcBorders>
              <w:top w:val="single" w:color="404040" w:sz="8" w:space="0"/>
              <w:left w:val="single" w:color="FEFEFE" w:sz="8" w:space="0"/>
              <w:bottom w:val="single" w:color="404040" w:sz="8" w:space="0"/>
              <w:right w:val="single" w:color="FEFEFE" w:sz="8" w:space="0"/>
            </w:tcBorders>
            <w:shd w:val="clear" w:color="auto" w:fill="FEFEFE"/>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10</w:t>
            </w:r>
          </w:p>
        </w:tc>
        <w:tc>
          <w:tcPr>
            <w:tcW w:w="545" w:type="pct"/>
            <w:tcBorders>
              <w:top w:val="single" w:color="404040" w:sz="8" w:space="0"/>
              <w:left w:val="single" w:color="FEFEFE" w:sz="8" w:space="0"/>
              <w:bottom w:val="single" w:color="404040" w:sz="8" w:space="0"/>
              <w:right w:val="single" w:color="FEFEFE" w:sz="8" w:space="0"/>
            </w:tcBorders>
            <w:shd w:val="clear" w:color="auto" w:fill="FEFEFE"/>
            <w:vAlign w:val="center"/>
          </w:tcPr>
          <w:p>
            <w:pPr>
              <w:widowControl/>
              <w:jc w:val="center"/>
              <w:textAlignment w:val="center"/>
              <w:rPr>
                <w:rFonts w:ascii="宋体" w:hAnsi="宋体" w:eastAsia="宋体" w:cs="宋体"/>
                <w:kern w:val="0"/>
                <w:szCs w:val="21"/>
              </w:rPr>
            </w:pPr>
          </w:p>
        </w:tc>
        <w:tc>
          <w:tcPr>
            <w:tcW w:w="545" w:type="pct"/>
            <w:tcBorders>
              <w:top w:val="single" w:color="404040" w:sz="8" w:space="0"/>
              <w:left w:val="single" w:color="FEFEFE" w:sz="8" w:space="0"/>
              <w:bottom w:val="single" w:color="404040" w:sz="8" w:space="0"/>
              <w:right w:val="single" w:color="FEFEFE" w:sz="8" w:space="0"/>
            </w:tcBorders>
            <w:shd w:val="clear" w:color="auto" w:fill="FEFEFE"/>
            <w:vAlign w:val="center"/>
          </w:tcPr>
          <w:p>
            <w:pPr>
              <w:widowControl/>
              <w:jc w:val="center"/>
              <w:textAlignment w:val="center"/>
              <w:rPr>
                <w:rFonts w:ascii="宋体" w:hAnsi="宋体" w:eastAsia="宋体" w:cs="宋体"/>
                <w:kern w:val="0"/>
                <w:szCs w:val="21"/>
              </w:rPr>
            </w:pPr>
          </w:p>
        </w:tc>
      </w:tr>
      <w:tr>
        <w:tblPrEx>
          <w:tblCellMar>
            <w:top w:w="0" w:type="dxa"/>
            <w:left w:w="108" w:type="dxa"/>
            <w:bottom w:w="0" w:type="dxa"/>
            <w:right w:w="108" w:type="dxa"/>
          </w:tblCellMar>
        </w:tblPrEx>
        <w:trPr>
          <w:trHeight w:val="860" w:hRule="atLeast"/>
        </w:trPr>
        <w:tc>
          <w:tcPr>
            <w:tcW w:w="362" w:type="pct"/>
            <w:tcBorders>
              <w:top w:val="single" w:color="404040" w:sz="8" w:space="0"/>
              <w:left w:val="single" w:color="FEFEFE" w:sz="8" w:space="0"/>
              <w:bottom w:val="single" w:color="404040" w:sz="8" w:space="0"/>
              <w:right w:val="single" w:color="FEFEFE" w:sz="8" w:space="0"/>
            </w:tcBorders>
            <w:shd w:val="clear" w:color="auto" w:fill="FEFEFE"/>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5</w:t>
            </w:r>
          </w:p>
        </w:tc>
        <w:tc>
          <w:tcPr>
            <w:tcW w:w="3001" w:type="pct"/>
            <w:tcBorders>
              <w:top w:val="single" w:color="404040" w:sz="8" w:space="0"/>
              <w:left w:val="single" w:color="FEFEFE" w:sz="8" w:space="0"/>
              <w:bottom w:val="single" w:color="404040" w:sz="8" w:space="0"/>
              <w:right w:val="single" w:color="FEFEFE" w:sz="8" w:space="0"/>
            </w:tcBorders>
            <w:shd w:val="clear" w:color="auto" w:fill="FEFEFE"/>
            <w:vAlign w:val="center"/>
          </w:tcPr>
          <w:p>
            <w:pPr>
              <w:widowControl/>
              <w:jc w:val="left"/>
              <w:textAlignment w:val="center"/>
              <w:rPr>
                <w:rFonts w:ascii="宋体" w:hAnsi="宋体" w:eastAsia="宋体" w:cs="宋体"/>
                <w:kern w:val="0"/>
                <w:szCs w:val="21"/>
              </w:rPr>
            </w:pPr>
            <w:r>
              <w:rPr>
                <w:rFonts w:hint="eastAsia" w:ascii="宋体" w:hAnsi="宋体" w:eastAsia="宋体" w:cs="宋体"/>
                <w:kern w:val="0"/>
                <w:szCs w:val="21"/>
              </w:rPr>
              <w:t>您所在的镇或村是否有投入德化县疫情防控资金项目？</w:t>
            </w:r>
          </w:p>
          <w:p>
            <w:pPr>
              <w:widowControl/>
              <w:jc w:val="left"/>
              <w:textAlignment w:val="center"/>
              <w:rPr>
                <w:rFonts w:ascii="宋体" w:hAnsi="宋体" w:eastAsia="宋体" w:cs="宋体"/>
                <w:szCs w:val="21"/>
              </w:rPr>
            </w:pPr>
            <w:r>
              <w:rPr>
                <w:rFonts w:hint="eastAsia" w:ascii="宋体" w:hAnsi="宋体" w:eastAsia="宋体" w:cs="宋体"/>
                <w:kern w:val="0"/>
                <w:szCs w:val="21"/>
              </w:rPr>
              <w:t xml:space="preserve"> A.有  B.没有  </w:t>
            </w:r>
            <w:r>
              <w:rPr>
                <w:rFonts w:hint="eastAsia" w:ascii="宋体" w:hAnsi="宋体" w:eastAsia="宋体" w:cs="宋体"/>
                <w:kern w:val="0"/>
                <w:szCs w:val="21"/>
                <w:lang w:eastAsia="zh-CN"/>
              </w:rPr>
              <w:t>（</w:t>
            </w:r>
            <w:r>
              <w:rPr>
                <w:rFonts w:hint="eastAsia" w:ascii="宋体" w:hAnsi="宋体" w:eastAsia="宋体" w:cs="宋体"/>
                <w:kern w:val="0"/>
                <w:szCs w:val="21"/>
              </w:rPr>
              <w:t>有10分</w:t>
            </w:r>
            <w:r>
              <w:rPr>
                <w:rFonts w:hint="eastAsia" w:ascii="宋体" w:hAnsi="宋体" w:eastAsia="宋体" w:cs="宋体"/>
                <w:kern w:val="0"/>
                <w:szCs w:val="21"/>
                <w:lang w:eastAsia="zh-CN"/>
              </w:rPr>
              <w:t>；</w:t>
            </w:r>
            <w:r>
              <w:rPr>
                <w:rFonts w:hint="eastAsia" w:ascii="宋体" w:hAnsi="宋体" w:eastAsia="宋体" w:cs="宋体"/>
                <w:kern w:val="0"/>
                <w:szCs w:val="21"/>
              </w:rPr>
              <w:t>没有0分</w:t>
            </w:r>
            <w:r>
              <w:rPr>
                <w:rFonts w:hint="eastAsia" w:ascii="宋体" w:hAnsi="宋体" w:eastAsia="宋体" w:cs="宋体"/>
                <w:kern w:val="0"/>
                <w:szCs w:val="21"/>
                <w:lang w:eastAsia="zh-CN"/>
              </w:rPr>
              <w:t>）</w:t>
            </w:r>
          </w:p>
        </w:tc>
        <w:tc>
          <w:tcPr>
            <w:tcW w:w="545" w:type="pct"/>
            <w:tcBorders>
              <w:top w:val="single" w:color="404040" w:sz="8" w:space="0"/>
              <w:left w:val="single" w:color="FEFEFE" w:sz="8" w:space="0"/>
              <w:bottom w:val="single" w:color="404040" w:sz="8" w:space="0"/>
              <w:right w:val="single" w:color="FEFEFE" w:sz="8" w:space="0"/>
            </w:tcBorders>
            <w:shd w:val="clear" w:color="auto" w:fill="FEFEFE"/>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10</w:t>
            </w:r>
          </w:p>
        </w:tc>
        <w:tc>
          <w:tcPr>
            <w:tcW w:w="545" w:type="pct"/>
            <w:tcBorders>
              <w:top w:val="single" w:color="404040" w:sz="8" w:space="0"/>
              <w:left w:val="single" w:color="FEFEFE" w:sz="8" w:space="0"/>
              <w:bottom w:val="single" w:color="404040" w:sz="8" w:space="0"/>
              <w:right w:val="single" w:color="FEFEFE" w:sz="8" w:space="0"/>
            </w:tcBorders>
            <w:shd w:val="clear" w:color="auto" w:fill="FEFEFE"/>
            <w:vAlign w:val="center"/>
          </w:tcPr>
          <w:p>
            <w:pPr>
              <w:widowControl/>
              <w:jc w:val="center"/>
              <w:textAlignment w:val="center"/>
              <w:rPr>
                <w:rFonts w:ascii="宋体" w:hAnsi="宋体" w:eastAsia="宋体" w:cs="宋体"/>
                <w:kern w:val="0"/>
                <w:szCs w:val="21"/>
              </w:rPr>
            </w:pPr>
          </w:p>
        </w:tc>
        <w:tc>
          <w:tcPr>
            <w:tcW w:w="545" w:type="pct"/>
            <w:tcBorders>
              <w:top w:val="single" w:color="404040" w:sz="8" w:space="0"/>
              <w:left w:val="single" w:color="FEFEFE" w:sz="8" w:space="0"/>
              <w:bottom w:val="single" w:color="404040" w:sz="8" w:space="0"/>
              <w:right w:val="single" w:color="FEFEFE" w:sz="8" w:space="0"/>
            </w:tcBorders>
            <w:shd w:val="clear" w:color="auto" w:fill="FEFEFE"/>
            <w:vAlign w:val="center"/>
          </w:tcPr>
          <w:p>
            <w:pPr>
              <w:widowControl/>
              <w:jc w:val="center"/>
              <w:textAlignment w:val="center"/>
              <w:rPr>
                <w:rFonts w:ascii="宋体" w:hAnsi="宋体" w:eastAsia="宋体" w:cs="宋体"/>
                <w:kern w:val="0"/>
                <w:szCs w:val="21"/>
              </w:rPr>
            </w:pPr>
          </w:p>
        </w:tc>
      </w:tr>
      <w:tr>
        <w:tblPrEx>
          <w:tblCellMar>
            <w:top w:w="0" w:type="dxa"/>
            <w:left w:w="108" w:type="dxa"/>
            <w:bottom w:w="0" w:type="dxa"/>
            <w:right w:w="108" w:type="dxa"/>
          </w:tblCellMar>
        </w:tblPrEx>
        <w:trPr>
          <w:trHeight w:val="855" w:hRule="atLeast"/>
        </w:trPr>
        <w:tc>
          <w:tcPr>
            <w:tcW w:w="362" w:type="pct"/>
            <w:tcBorders>
              <w:top w:val="single" w:color="404040" w:sz="8" w:space="0"/>
              <w:left w:val="single" w:color="FEFEFE" w:sz="8" w:space="0"/>
              <w:bottom w:val="single" w:color="404040" w:sz="8" w:space="0"/>
              <w:right w:val="single" w:color="FEFEFE" w:sz="8" w:space="0"/>
            </w:tcBorders>
            <w:shd w:val="clear" w:color="auto" w:fill="FEFEFE"/>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6</w:t>
            </w:r>
          </w:p>
        </w:tc>
        <w:tc>
          <w:tcPr>
            <w:tcW w:w="3001" w:type="pct"/>
            <w:tcBorders>
              <w:top w:val="single" w:color="404040" w:sz="8" w:space="0"/>
              <w:left w:val="single" w:color="FEFEFE" w:sz="8" w:space="0"/>
              <w:bottom w:val="single" w:color="404040" w:sz="8" w:space="0"/>
              <w:right w:val="single" w:color="FEFEFE" w:sz="8" w:space="0"/>
            </w:tcBorders>
            <w:shd w:val="clear" w:color="auto" w:fill="FEFEFE"/>
            <w:vAlign w:val="center"/>
          </w:tcPr>
          <w:p>
            <w:pPr>
              <w:widowControl/>
              <w:jc w:val="left"/>
              <w:textAlignment w:val="center"/>
              <w:rPr>
                <w:rFonts w:ascii="宋体" w:hAnsi="宋体" w:eastAsia="宋体" w:cs="宋体"/>
                <w:szCs w:val="21"/>
              </w:rPr>
            </w:pPr>
            <w:r>
              <w:rPr>
                <w:rFonts w:hint="eastAsia" w:ascii="宋体" w:hAnsi="宋体" w:eastAsia="宋体" w:cs="宋体"/>
                <w:szCs w:val="21"/>
              </w:rPr>
              <w:t>您是否了解我市</w:t>
            </w:r>
            <w:r>
              <w:rPr>
                <w:rFonts w:hint="eastAsia" w:ascii="宋体" w:hAnsi="宋体" w:eastAsia="宋体" w:cs="宋体"/>
                <w:kern w:val="0"/>
                <w:szCs w:val="21"/>
              </w:rPr>
              <w:t>疫情防控资金项目未来发展规划？</w:t>
            </w:r>
          </w:p>
          <w:p>
            <w:pPr>
              <w:widowControl/>
              <w:jc w:val="left"/>
              <w:textAlignment w:val="center"/>
              <w:rPr>
                <w:rFonts w:ascii="宋体" w:hAnsi="宋体" w:eastAsia="宋体" w:cs="宋体"/>
                <w:szCs w:val="21"/>
              </w:rPr>
            </w:pPr>
            <w:r>
              <w:rPr>
                <w:rFonts w:hint="eastAsia" w:ascii="宋体" w:hAnsi="宋体" w:eastAsia="宋体" w:cs="宋体"/>
                <w:kern w:val="0"/>
                <w:szCs w:val="21"/>
              </w:rPr>
              <w:t>(A非常了解10分</w:t>
            </w:r>
            <w:r>
              <w:rPr>
                <w:rFonts w:hint="eastAsia" w:ascii="宋体" w:hAnsi="宋体" w:eastAsia="宋体" w:cs="宋体"/>
                <w:kern w:val="0"/>
                <w:szCs w:val="21"/>
                <w:lang w:eastAsia="zh-CN"/>
              </w:rPr>
              <w:t>；</w:t>
            </w:r>
            <w:r>
              <w:rPr>
                <w:rFonts w:hint="eastAsia" w:ascii="宋体" w:hAnsi="宋体" w:eastAsia="宋体" w:cs="宋体"/>
                <w:kern w:val="0"/>
                <w:szCs w:val="21"/>
              </w:rPr>
              <w:t>B了解6</w:t>
            </w:r>
            <w:r>
              <w:rPr>
                <w:rFonts w:hint="eastAsia" w:ascii="宋体" w:hAnsi="宋体" w:eastAsia="宋体" w:cs="宋体"/>
                <w:kern w:val="0"/>
                <w:szCs w:val="21"/>
                <w:lang w:eastAsia="zh-CN"/>
              </w:rPr>
              <w:t>—</w:t>
            </w:r>
            <w:r>
              <w:rPr>
                <w:rFonts w:hint="eastAsia" w:ascii="宋体" w:hAnsi="宋体" w:eastAsia="宋体" w:cs="宋体"/>
                <w:kern w:val="0"/>
                <w:szCs w:val="21"/>
              </w:rPr>
              <w:t>9分</w:t>
            </w:r>
            <w:r>
              <w:rPr>
                <w:rFonts w:hint="eastAsia" w:ascii="宋体" w:hAnsi="宋体" w:eastAsia="宋体" w:cs="宋体"/>
                <w:kern w:val="0"/>
                <w:szCs w:val="21"/>
                <w:lang w:eastAsia="zh-CN"/>
              </w:rPr>
              <w:t>；</w:t>
            </w:r>
            <w:r>
              <w:rPr>
                <w:rFonts w:hint="eastAsia" w:ascii="宋体" w:hAnsi="宋体" w:eastAsia="宋体" w:cs="宋体"/>
                <w:kern w:val="0"/>
                <w:szCs w:val="21"/>
              </w:rPr>
              <w:t xml:space="preserve"> C一般1</w:t>
            </w:r>
            <w:r>
              <w:rPr>
                <w:rFonts w:hint="eastAsia" w:ascii="宋体" w:hAnsi="宋体" w:eastAsia="宋体" w:cs="宋体"/>
                <w:kern w:val="0"/>
                <w:szCs w:val="21"/>
                <w:lang w:eastAsia="zh-CN"/>
              </w:rPr>
              <w:t>—</w:t>
            </w:r>
            <w:r>
              <w:rPr>
                <w:rFonts w:hint="eastAsia" w:ascii="宋体" w:hAnsi="宋体" w:eastAsia="宋体" w:cs="宋体"/>
                <w:kern w:val="0"/>
                <w:szCs w:val="21"/>
              </w:rPr>
              <w:t>5分</w:t>
            </w:r>
            <w:r>
              <w:rPr>
                <w:rFonts w:hint="eastAsia" w:ascii="宋体" w:hAnsi="宋体" w:eastAsia="宋体" w:cs="宋体"/>
                <w:kern w:val="0"/>
                <w:szCs w:val="21"/>
                <w:lang w:eastAsia="zh-CN"/>
              </w:rPr>
              <w:t>；</w:t>
            </w:r>
            <w:r>
              <w:rPr>
                <w:rFonts w:hint="eastAsia" w:ascii="宋体" w:hAnsi="宋体" w:eastAsia="宋体" w:cs="宋体"/>
                <w:kern w:val="0"/>
                <w:szCs w:val="21"/>
              </w:rPr>
              <w:t>D不了解0分</w:t>
            </w:r>
            <w:r>
              <w:rPr>
                <w:rFonts w:hint="eastAsia" w:ascii="宋体" w:hAnsi="宋体" w:eastAsia="宋体" w:cs="宋体"/>
                <w:kern w:val="0"/>
                <w:szCs w:val="21"/>
                <w:lang w:eastAsia="zh-CN"/>
              </w:rPr>
              <w:t>）</w:t>
            </w:r>
          </w:p>
        </w:tc>
        <w:tc>
          <w:tcPr>
            <w:tcW w:w="545" w:type="pct"/>
            <w:tcBorders>
              <w:top w:val="single" w:color="404040" w:sz="8" w:space="0"/>
              <w:left w:val="single" w:color="FEFEFE" w:sz="8" w:space="0"/>
              <w:bottom w:val="single" w:color="404040" w:sz="8" w:space="0"/>
              <w:right w:val="single" w:color="FEFEFE" w:sz="8" w:space="0"/>
            </w:tcBorders>
            <w:shd w:val="clear" w:color="auto" w:fill="FEFEFE"/>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10</w:t>
            </w:r>
          </w:p>
        </w:tc>
        <w:tc>
          <w:tcPr>
            <w:tcW w:w="545" w:type="pct"/>
            <w:tcBorders>
              <w:top w:val="single" w:color="404040" w:sz="8" w:space="0"/>
              <w:left w:val="single" w:color="FEFEFE" w:sz="8" w:space="0"/>
              <w:bottom w:val="single" w:color="404040" w:sz="8" w:space="0"/>
              <w:right w:val="single" w:color="FEFEFE" w:sz="8" w:space="0"/>
            </w:tcBorders>
            <w:shd w:val="clear" w:color="auto" w:fill="FEFEFE"/>
            <w:vAlign w:val="center"/>
          </w:tcPr>
          <w:p>
            <w:pPr>
              <w:widowControl/>
              <w:jc w:val="center"/>
              <w:textAlignment w:val="center"/>
              <w:rPr>
                <w:rFonts w:ascii="宋体" w:hAnsi="宋体" w:eastAsia="宋体" w:cs="宋体"/>
                <w:kern w:val="0"/>
                <w:szCs w:val="21"/>
              </w:rPr>
            </w:pPr>
          </w:p>
        </w:tc>
        <w:tc>
          <w:tcPr>
            <w:tcW w:w="545" w:type="pct"/>
            <w:tcBorders>
              <w:top w:val="single" w:color="404040" w:sz="8" w:space="0"/>
              <w:left w:val="single" w:color="FEFEFE" w:sz="8" w:space="0"/>
              <w:bottom w:val="single" w:color="404040" w:sz="8" w:space="0"/>
              <w:right w:val="single" w:color="FEFEFE" w:sz="8" w:space="0"/>
            </w:tcBorders>
            <w:shd w:val="clear" w:color="auto" w:fill="FEFEFE"/>
            <w:vAlign w:val="center"/>
          </w:tcPr>
          <w:p>
            <w:pPr>
              <w:widowControl/>
              <w:jc w:val="center"/>
              <w:textAlignment w:val="center"/>
              <w:rPr>
                <w:rFonts w:ascii="宋体" w:hAnsi="宋体" w:eastAsia="宋体" w:cs="宋体"/>
                <w:kern w:val="0"/>
                <w:szCs w:val="21"/>
              </w:rPr>
            </w:pPr>
          </w:p>
        </w:tc>
      </w:tr>
      <w:tr>
        <w:tblPrEx>
          <w:tblCellMar>
            <w:top w:w="0" w:type="dxa"/>
            <w:left w:w="108" w:type="dxa"/>
            <w:bottom w:w="0" w:type="dxa"/>
            <w:right w:w="108" w:type="dxa"/>
          </w:tblCellMar>
        </w:tblPrEx>
        <w:trPr>
          <w:trHeight w:val="925" w:hRule="atLeast"/>
        </w:trPr>
        <w:tc>
          <w:tcPr>
            <w:tcW w:w="362" w:type="pct"/>
            <w:tcBorders>
              <w:top w:val="single" w:color="404040" w:sz="8" w:space="0"/>
              <w:left w:val="single" w:color="FEFEFE" w:sz="8" w:space="0"/>
              <w:bottom w:val="single" w:color="404040" w:sz="8" w:space="0"/>
              <w:right w:val="single" w:color="FEFEFE" w:sz="8" w:space="0"/>
            </w:tcBorders>
            <w:shd w:val="clear" w:color="auto" w:fill="FEFEFE"/>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7</w:t>
            </w:r>
          </w:p>
        </w:tc>
        <w:tc>
          <w:tcPr>
            <w:tcW w:w="3001" w:type="pct"/>
            <w:tcBorders>
              <w:top w:val="single" w:color="404040" w:sz="8" w:space="0"/>
              <w:left w:val="single" w:color="FEFEFE" w:sz="8" w:space="0"/>
              <w:bottom w:val="single" w:color="404040" w:sz="8" w:space="0"/>
              <w:right w:val="single" w:color="FEFEFE" w:sz="8" w:space="0"/>
            </w:tcBorders>
            <w:shd w:val="clear" w:color="auto" w:fill="FEFEFE"/>
            <w:vAlign w:val="center"/>
          </w:tcPr>
          <w:p>
            <w:pPr>
              <w:widowControl/>
              <w:jc w:val="left"/>
              <w:textAlignment w:val="center"/>
              <w:rPr>
                <w:rFonts w:ascii="宋体" w:hAnsi="宋体" w:eastAsia="宋体" w:cs="宋体"/>
                <w:kern w:val="0"/>
                <w:szCs w:val="21"/>
              </w:rPr>
            </w:pPr>
            <w:r>
              <w:rPr>
                <w:rFonts w:hint="eastAsia" w:ascii="宋体" w:hAnsi="宋体" w:eastAsia="宋体" w:cs="宋体"/>
                <w:kern w:val="0"/>
                <w:szCs w:val="21"/>
              </w:rPr>
              <w:t>您认为</w:t>
            </w:r>
            <w:r>
              <w:rPr>
                <w:rFonts w:hint="eastAsia" w:ascii="宋体" w:hAnsi="宋体" w:eastAsia="宋体" w:cs="宋体"/>
                <w:szCs w:val="21"/>
              </w:rPr>
              <w:t>我市</w:t>
            </w:r>
            <w:r>
              <w:rPr>
                <w:rFonts w:hint="eastAsia" w:ascii="宋体" w:hAnsi="宋体" w:eastAsia="宋体" w:cs="宋体"/>
                <w:kern w:val="0"/>
                <w:szCs w:val="21"/>
              </w:rPr>
              <w:t>疫情防控资金项目实施的效率如何</w:t>
            </w:r>
            <w:r>
              <w:rPr>
                <w:rFonts w:hint="eastAsia" w:ascii="宋体" w:hAnsi="宋体" w:eastAsia="宋体" w:cs="宋体"/>
                <w:kern w:val="0"/>
                <w:szCs w:val="21"/>
                <w:lang w:eastAsia="zh-CN"/>
              </w:rPr>
              <w:t>？</w:t>
            </w:r>
          </w:p>
          <w:p>
            <w:pPr>
              <w:widowControl/>
              <w:jc w:val="left"/>
              <w:textAlignment w:val="center"/>
              <w:rPr>
                <w:rFonts w:ascii="宋体" w:hAnsi="宋体" w:eastAsia="宋体" w:cs="宋体"/>
                <w:szCs w:val="21"/>
              </w:rPr>
            </w:pPr>
            <w:r>
              <w:rPr>
                <w:rFonts w:hint="eastAsia" w:ascii="宋体" w:hAnsi="宋体" w:eastAsia="宋体" w:cs="宋体"/>
                <w:kern w:val="0"/>
                <w:szCs w:val="21"/>
                <w:lang w:eastAsia="zh-CN"/>
              </w:rPr>
              <w:t>（</w:t>
            </w:r>
            <w:r>
              <w:rPr>
                <w:rFonts w:hint="eastAsia" w:ascii="宋体" w:hAnsi="宋体" w:eastAsia="宋体" w:cs="宋体"/>
                <w:kern w:val="0"/>
                <w:szCs w:val="21"/>
              </w:rPr>
              <w:t>优10分，良8</w:t>
            </w:r>
            <w:r>
              <w:rPr>
                <w:rFonts w:hint="eastAsia" w:ascii="宋体" w:hAnsi="宋体" w:eastAsia="宋体" w:cs="宋体"/>
                <w:kern w:val="0"/>
                <w:szCs w:val="21"/>
                <w:lang w:eastAsia="zh-CN"/>
              </w:rPr>
              <w:t>—</w:t>
            </w:r>
            <w:r>
              <w:rPr>
                <w:rFonts w:hint="eastAsia" w:ascii="宋体" w:hAnsi="宋体" w:eastAsia="宋体" w:cs="宋体"/>
                <w:kern w:val="0"/>
                <w:szCs w:val="21"/>
              </w:rPr>
              <w:t>9分， 合格1</w:t>
            </w:r>
            <w:r>
              <w:rPr>
                <w:rFonts w:hint="eastAsia" w:ascii="宋体" w:hAnsi="宋体" w:eastAsia="宋体" w:cs="宋体"/>
                <w:kern w:val="0"/>
                <w:szCs w:val="21"/>
                <w:lang w:eastAsia="zh-CN"/>
              </w:rPr>
              <w:t>—</w:t>
            </w:r>
            <w:r>
              <w:rPr>
                <w:rFonts w:hint="eastAsia" w:ascii="宋体" w:hAnsi="宋体" w:eastAsia="宋体" w:cs="宋体"/>
                <w:kern w:val="0"/>
                <w:szCs w:val="21"/>
              </w:rPr>
              <w:t>7分，差0分</w:t>
            </w:r>
            <w:r>
              <w:rPr>
                <w:rFonts w:hint="eastAsia" w:ascii="宋体" w:hAnsi="宋体" w:eastAsia="宋体" w:cs="宋体"/>
                <w:kern w:val="0"/>
                <w:szCs w:val="21"/>
                <w:lang w:eastAsia="zh-CN"/>
              </w:rPr>
              <w:t>）</w:t>
            </w:r>
          </w:p>
        </w:tc>
        <w:tc>
          <w:tcPr>
            <w:tcW w:w="545" w:type="pct"/>
            <w:tcBorders>
              <w:top w:val="single" w:color="404040" w:sz="8" w:space="0"/>
              <w:left w:val="single" w:color="FEFEFE" w:sz="8" w:space="0"/>
              <w:bottom w:val="single" w:color="404040" w:sz="8" w:space="0"/>
              <w:right w:val="single" w:color="FEFEFE" w:sz="8" w:space="0"/>
            </w:tcBorders>
            <w:shd w:val="clear" w:color="auto" w:fill="FEFEFE"/>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10</w:t>
            </w:r>
          </w:p>
        </w:tc>
        <w:tc>
          <w:tcPr>
            <w:tcW w:w="545" w:type="pct"/>
            <w:tcBorders>
              <w:top w:val="single" w:color="404040" w:sz="8" w:space="0"/>
              <w:left w:val="single" w:color="FEFEFE" w:sz="8" w:space="0"/>
              <w:bottom w:val="single" w:color="404040" w:sz="8" w:space="0"/>
              <w:right w:val="single" w:color="FEFEFE" w:sz="8" w:space="0"/>
            </w:tcBorders>
            <w:shd w:val="clear" w:color="auto" w:fill="FEFEFE"/>
            <w:vAlign w:val="center"/>
          </w:tcPr>
          <w:p>
            <w:pPr>
              <w:widowControl/>
              <w:jc w:val="center"/>
              <w:textAlignment w:val="center"/>
              <w:rPr>
                <w:rFonts w:ascii="宋体" w:hAnsi="宋体" w:eastAsia="宋体" w:cs="宋体"/>
                <w:kern w:val="0"/>
                <w:szCs w:val="21"/>
              </w:rPr>
            </w:pPr>
          </w:p>
        </w:tc>
        <w:tc>
          <w:tcPr>
            <w:tcW w:w="545" w:type="pct"/>
            <w:tcBorders>
              <w:top w:val="single" w:color="404040" w:sz="8" w:space="0"/>
              <w:left w:val="single" w:color="FEFEFE" w:sz="8" w:space="0"/>
              <w:bottom w:val="single" w:color="404040" w:sz="8" w:space="0"/>
              <w:right w:val="single" w:color="FEFEFE" w:sz="8" w:space="0"/>
            </w:tcBorders>
            <w:shd w:val="clear" w:color="auto" w:fill="FEFEFE"/>
            <w:vAlign w:val="center"/>
          </w:tcPr>
          <w:p>
            <w:pPr>
              <w:widowControl/>
              <w:jc w:val="center"/>
              <w:textAlignment w:val="center"/>
              <w:rPr>
                <w:rFonts w:ascii="宋体" w:hAnsi="宋体" w:eastAsia="宋体" w:cs="宋体"/>
                <w:kern w:val="0"/>
                <w:szCs w:val="21"/>
              </w:rPr>
            </w:pPr>
          </w:p>
        </w:tc>
      </w:tr>
      <w:tr>
        <w:tblPrEx>
          <w:tblCellMar>
            <w:top w:w="0" w:type="dxa"/>
            <w:left w:w="108" w:type="dxa"/>
            <w:bottom w:w="0" w:type="dxa"/>
            <w:right w:w="108" w:type="dxa"/>
          </w:tblCellMar>
        </w:tblPrEx>
        <w:trPr>
          <w:trHeight w:val="850" w:hRule="atLeast"/>
        </w:trPr>
        <w:tc>
          <w:tcPr>
            <w:tcW w:w="362" w:type="pct"/>
            <w:tcBorders>
              <w:top w:val="single" w:color="404040" w:sz="8" w:space="0"/>
              <w:left w:val="single" w:color="FEFEFE" w:sz="8" w:space="0"/>
              <w:bottom w:val="single" w:color="404040" w:sz="8" w:space="0"/>
              <w:right w:val="single" w:color="FEFEFE" w:sz="8" w:space="0"/>
            </w:tcBorders>
            <w:shd w:val="clear" w:color="auto" w:fill="FEFEFE"/>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8</w:t>
            </w:r>
          </w:p>
        </w:tc>
        <w:tc>
          <w:tcPr>
            <w:tcW w:w="3001" w:type="pct"/>
            <w:tcBorders>
              <w:top w:val="single" w:color="404040" w:sz="8" w:space="0"/>
              <w:left w:val="single" w:color="FEFEFE" w:sz="8" w:space="0"/>
              <w:bottom w:val="single" w:color="404040" w:sz="8" w:space="0"/>
              <w:right w:val="single" w:color="FEFEFE" w:sz="8" w:space="0"/>
            </w:tcBorders>
            <w:shd w:val="clear" w:color="auto" w:fill="FEFEFE"/>
            <w:vAlign w:val="center"/>
          </w:tcPr>
          <w:p>
            <w:pPr>
              <w:widowControl/>
              <w:jc w:val="left"/>
              <w:textAlignment w:val="center"/>
              <w:rPr>
                <w:rFonts w:ascii="宋体" w:hAnsi="宋体" w:eastAsia="宋体" w:cs="宋体"/>
                <w:kern w:val="0"/>
                <w:szCs w:val="21"/>
              </w:rPr>
            </w:pPr>
            <w:r>
              <w:rPr>
                <w:rFonts w:hint="eastAsia" w:ascii="宋体" w:hAnsi="宋体" w:eastAsia="宋体" w:cs="宋体"/>
                <w:kern w:val="0"/>
                <w:szCs w:val="21"/>
              </w:rPr>
              <w:t>您对</w:t>
            </w:r>
            <w:r>
              <w:rPr>
                <w:rFonts w:hint="eastAsia" w:ascii="宋体" w:hAnsi="宋体" w:eastAsia="宋体" w:cs="宋体"/>
                <w:szCs w:val="21"/>
              </w:rPr>
              <w:t>我市</w:t>
            </w:r>
            <w:r>
              <w:rPr>
                <w:rFonts w:hint="eastAsia" w:ascii="宋体" w:hAnsi="宋体" w:eastAsia="宋体" w:cs="宋体"/>
                <w:kern w:val="0"/>
                <w:szCs w:val="21"/>
              </w:rPr>
              <w:t>疫情防控资金项目开展的工作是否满意？</w:t>
            </w:r>
          </w:p>
          <w:p>
            <w:pPr>
              <w:widowControl/>
              <w:jc w:val="left"/>
              <w:textAlignment w:val="center"/>
              <w:rPr>
                <w:rFonts w:ascii="宋体" w:hAnsi="宋体" w:eastAsia="宋体" w:cs="宋体"/>
                <w:szCs w:val="21"/>
              </w:rPr>
            </w:pPr>
            <w:r>
              <w:rPr>
                <w:rFonts w:hint="eastAsia" w:ascii="宋体" w:hAnsi="宋体" w:eastAsia="宋体" w:cs="宋体"/>
                <w:kern w:val="0"/>
                <w:szCs w:val="21"/>
              </w:rPr>
              <w:t>A.非常满意 10分 B.满意6</w:t>
            </w:r>
            <w:r>
              <w:rPr>
                <w:rFonts w:hint="eastAsia" w:ascii="宋体" w:hAnsi="宋体" w:eastAsia="宋体" w:cs="宋体"/>
                <w:kern w:val="0"/>
                <w:szCs w:val="21"/>
                <w:lang w:eastAsia="zh-CN"/>
              </w:rPr>
              <w:t>—</w:t>
            </w:r>
            <w:r>
              <w:rPr>
                <w:rFonts w:hint="eastAsia" w:ascii="宋体" w:hAnsi="宋体" w:eastAsia="宋体" w:cs="宋体"/>
                <w:kern w:val="0"/>
                <w:szCs w:val="21"/>
              </w:rPr>
              <w:t>9分 C.基本满意1</w:t>
            </w:r>
            <w:r>
              <w:rPr>
                <w:rFonts w:hint="eastAsia" w:ascii="宋体" w:hAnsi="宋体" w:eastAsia="宋体" w:cs="宋体"/>
                <w:kern w:val="0"/>
                <w:szCs w:val="21"/>
                <w:lang w:eastAsia="zh-CN"/>
              </w:rPr>
              <w:t>—</w:t>
            </w:r>
            <w:r>
              <w:rPr>
                <w:rFonts w:hint="eastAsia" w:ascii="宋体" w:hAnsi="宋体" w:eastAsia="宋体" w:cs="宋体"/>
                <w:kern w:val="0"/>
                <w:szCs w:val="21"/>
              </w:rPr>
              <w:t>7分D.不满意0分</w:t>
            </w:r>
          </w:p>
        </w:tc>
        <w:tc>
          <w:tcPr>
            <w:tcW w:w="545" w:type="pct"/>
            <w:tcBorders>
              <w:top w:val="single" w:color="404040" w:sz="8" w:space="0"/>
              <w:left w:val="single" w:color="FEFEFE" w:sz="8" w:space="0"/>
              <w:bottom w:val="single" w:color="404040" w:sz="8" w:space="0"/>
              <w:right w:val="single" w:color="FEFEFE" w:sz="8" w:space="0"/>
            </w:tcBorders>
            <w:shd w:val="clear" w:color="auto" w:fill="FEFEFE"/>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10</w:t>
            </w:r>
          </w:p>
        </w:tc>
        <w:tc>
          <w:tcPr>
            <w:tcW w:w="545" w:type="pct"/>
            <w:tcBorders>
              <w:top w:val="single" w:color="404040" w:sz="8" w:space="0"/>
              <w:left w:val="single" w:color="FEFEFE" w:sz="8" w:space="0"/>
              <w:bottom w:val="single" w:color="404040" w:sz="8" w:space="0"/>
              <w:right w:val="single" w:color="FEFEFE" w:sz="8" w:space="0"/>
            </w:tcBorders>
            <w:shd w:val="clear" w:color="auto" w:fill="FEFEFE"/>
            <w:vAlign w:val="center"/>
          </w:tcPr>
          <w:p>
            <w:pPr>
              <w:widowControl/>
              <w:jc w:val="center"/>
              <w:textAlignment w:val="center"/>
              <w:rPr>
                <w:rFonts w:ascii="宋体" w:hAnsi="宋体" w:eastAsia="宋体" w:cs="宋体"/>
                <w:kern w:val="0"/>
                <w:szCs w:val="21"/>
              </w:rPr>
            </w:pPr>
          </w:p>
        </w:tc>
        <w:tc>
          <w:tcPr>
            <w:tcW w:w="545" w:type="pct"/>
            <w:tcBorders>
              <w:top w:val="single" w:color="404040" w:sz="8" w:space="0"/>
              <w:left w:val="single" w:color="FEFEFE" w:sz="8" w:space="0"/>
              <w:bottom w:val="single" w:color="404040" w:sz="8" w:space="0"/>
              <w:right w:val="single" w:color="FEFEFE" w:sz="8" w:space="0"/>
            </w:tcBorders>
            <w:shd w:val="clear" w:color="auto" w:fill="FEFEFE"/>
            <w:vAlign w:val="center"/>
          </w:tcPr>
          <w:p>
            <w:pPr>
              <w:widowControl/>
              <w:jc w:val="center"/>
              <w:textAlignment w:val="center"/>
              <w:rPr>
                <w:rFonts w:ascii="宋体" w:hAnsi="宋体" w:eastAsia="宋体" w:cs="宋体"/>
                <w:kern w:val="0"/>
                <w:szCs w:val="21"/>
              </w:rPr>
            </w:pPr>
          </w:p>
        </w:tc>
      </w:tr>
      <w:tr>
        <w:tblPrEx>
          <w:tblCellMar>
            <w:top w:w="0" w:type="dxa"/>
            <w:left w:w="108" w:type="dxa"/>
            <w:bottom w:w="0" w:type="dxa"/>
            <w:right w:w="108" w:type="dxa"/>
          </w:tblCellMar>
        </w:tblPrEx>
        <w:trPr>
          <w:trHeight w:val="783" w:hRule="atLeast"/>
        </w:trPr>
        <w:tc>
          <w:tcPr>
            <w:tcW w:w="362" w:type="pct"/>
            <w:tcBorders>
              <w:top w:val="single" w:color="404040" w:sz="8" w:space="0"/>
              <w:left w:val="single" w:color="FEFEFE" w:sz="8" w:space="0"/>
              <w:bottom w:val="single" w:color="404040" w:sz="8" w:space="0"/>
              <w:right w:val="single" w:color="FEFEFE" w:sz="8" w:space="0"/>
            </w:tcBorders>
            <w:shd w:val="clear" w:color="auto" w:fill="FEFEFE"/>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9</w:t>
            </w:r>
          </w:p>
        </w:tc>
        <w:tc>
          <w:tcPr>
            <w:tcW w:w="3001" w:type="pct"/>
            <w:tcBorders>
              <w:top w:val="single" w:color="404040" w:sz="8" w:space="0"/>
              <w:left w:val="single" w:color="FEFEFE" w:sz="8" w:space="0"/>
              <w:bottom w:val="single" w:color="404040" w:sz="8" w:space="0"/>
              <w:right w:val="single" w:color="FEFEFE" w:sz="8" w:space="0"/>
            </w:tcBorders>
            <w:shd w:val="clear" w:color="auto" w:fill="FEFEFE"/>
            <w:vAlign w:val="center"/>
          </w:tcPr>
          <w:p>
            <w:pPr>
              <w:widowControl/>
              <w:jc w:val="left"/>
              <w:textAlignment w:val="center"/>
              <w:rPr>
                <w:rFonts w:ascii="宋体" w:hAnsi="宋体" w:eastAsia="宋体" w:cs="宋体"/>
                <w:szCs w:val="21"/>
              </w:rPr>
            </w:pPr>
            <w:r>
              <w:rPr>
                <w:rFonts w:hint="eastAsia" w:ascii="宋体" w:hAnsi="宋体" w:eastAsia="宋体" w:cs="宋体"/>
                <w:kern w:val="0"/>
                <w:szCs w:val="21"/>
              </w:rPr>
              <w:t>您认为</w:t>
            </w:r>
            <w:r>
              <w:rPr>
                <w:rFonts w:hint="eastAsia" w:ascii="宋体" w:hAnsi="宋体" w:eastAsia="宋体" w:cs="宋体"/>
                <w:szCs w:val="21"/>
              </w:rPr>
              <w:t>我市</w:t>
            </w:r>
            <w:r>
              <w:rPr>
                <w:rFonts w:hint="eastAsia" w:ascii="宋体" w:hAnsi="宋体" w:eastAsia="宋体" w:cs="宋体"/>
                <w:kern w:val="0"/>
                <w:szCs w:val="21"/>
              </w:rPr>
              <w:t>疫情防控资金项目可持续发展效益如何</w:t>
            </w:r>
            <w:r>
              <w:rPr>
                <w:rFonts w:hint="eastAsia" w:ascii="宋体" w:hAnsi="宋体" w:eastAsia="宋体" w:cs="宋体"/>
                <w:kern w:val="0"/>
                <w:szCs w:val="21"/>
                <w:lang w:eastAsia="zh-CN"/>
              </w:rPr>
              <w:t>？</w:t>
            </w:r>
          </w:p>
          <w:p>
            <w:pPr>
              <w:widowControl/>
              <w:jc w:val="left"/>
              <w:textAlignment w:val="center"/>
              <w:rPr>
                <w:rFonts w:ascii="宋体" w:hAnsi="宋体" w:eastAsia="宋体" w:cs="宋体"/>
                <w:szCs w:val="21"/>
              </w:rPr>
            </w:pPr>
            <w:r>
              <w:rPr>
                <w:rFonts w:hint="eastAsia" w:ascii="宋体" w:hAnsi="宋体" w:eastAsia="宋体" w:cs="宋体"/>
                <w:kern w:val="0"/>
                <w:szCs w:val="21"/>
                <w:lang w:eastAsia="zh-CN"/>
              </w:rPr>
              <w:t>（</w:t>
            </w:r>
            <w:r>
              <w:rPr>
                <w:rFonts w:hint="eastAsia" w:ascii="宋体" w:hAnsi="宋体" w:eastAsia="宋体" w:cs="宋体"/>
                <w:kern w:val="0"/>
                <w:szCs w:val="21"/>
              </w:rPr>
              <w:t>效果显著 10分，较显著6</w:t>
            </w:r>
            <w:r>
              <w:rPr>
                <w:rFonts w:hint="eastAsia" w:ascii="宋体" w:hAnsi="宋体" w:eastAsia="宋体" w:cs="宋体"/>
                <w:kern w:val="0"/>
                <w:szCs w:val="21"/>
                <w:lang w:eastAsia="zh-CN"/>
              </w:rPr>
              <w:t>—</w:t>
            </w:r>
            <w:r>
              <w:rPr>
                <w:rFonts w:hint="eastAsia" w:ascii="宋体" w:hAnsi="宋体" w:eastAsia="宋体" w:cs="宋体"/>
                <w:kern w:val="0"/>
                <w:szCs w:val="21"/>
              </w:rPr>
              <w:t>9分，一般1</w:t>
            </w:r>
            <w:r>
              <w:rPr>
                <w:rFonts w:hint="eastAsia" w:ascii="宋体" w:hAnsi="宋体" w:eastAsia="宋体" w:cs="宋体"/>
                <w:kern w:val="0"/>
                <w:szCs w:val="21"/>
                <w:lang w:eastAsia="zh-CN"/>
              </w:rPr>
              <w:t>—</w:t>
            </w:r>
            <w:r>
              <w:rPr>
                <w:rFonts w:hint="eastAsia" w:ascii="宋体" w:hAnsi="宋体" w:eastAsia="宋体" w:cs="宋体"/>
                <w:kern w:val="0"/>
                <w:szCs w:val="21"/>
              </w:rPr>
              <w:t>5分，无效0分</w:t>
            </w:r>
            <w:r>
              <w:rPr>
                <w:rFonts w:hint="eastAsia" w:ascii="宋体" w:hAnsi="宋体" w:eastAsia="宋体" w:cs="宋体"/>
                <w:kern w:val="0"/>
                <w:szCs w:val="21"/>
                <w:lang w:eastAsia="zh-CN"/>
              </w:rPr>
              <w:t>）</w:t>
            </w:r>
          </w:p>
        </w:tc>
        <w:tc>
          <w:tcPr>
            <w:tcW w:w="545" w:type="pct"/>
            <w:tcBorders>
              <w:top w:val="single" w:color="404040" w:sz="8" w:space="0"/>
              <w:left w:val="single" w:color="FEFEFE" w:sz="8" w:space="0"/>
              <w:bottom w:val="single" w:color="404040" w:sz="8" w:space="0"/>
              <w:right w:val="single" w:color="FEFEFE" w:sz="8" w:space="0"/>
            </w:tcBorders>
            <w:shd w:val="clear" w:color="auto" w:fill="FEFEFE"/>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10</w:t>
            </w:r>
          </w:p>
        </w:tc>
        <w:tc>
          <w:tcPr>
            <w:tcW w:w="545" w:type="pct"/>
            <w:tcBorders>
              <w:top w:val="single" w:color="404040" w:sz="8" w:space="0"/>
              <w:left w:val="single" w:color="FEFEFE" w:sz="8" w:space="0"/>
              <w:bottom w:val="single" w:color="404040" w:sz="8" w:space="0"/>
              <w:right w:val="single" w:color="FEFEFE" w:sz="8" w:space="0"/>
            </w:tcBorders>
            <w:shd w:val="clear" w:color="auto" w:fill="FEFEFE"/>
            <w:vAlign w:val="center"/>
          </w:tcPr>
          <w:p>
            <w:pPr>
              <w:widowControl/>
              <w:jc w:val="center"/>
              <w:textAlignment w:val="center"/>
              <w:rPr>
                <w:rFonts w:ascii="宋体" w:hAnsi="宋体" w:eastAsia="宋体" w:cs="宋体"/>
                <w:kern w:val="0"/>
                <w:szCs w:val="21"/>
              </w:rPr>
            </w:pPr>
          </w:p>
        </w:tc>
        <w:tc>
          <w:tcPr>
            <w:tcW w:w="545" w:type="pct"/>
            <w:tcBorders>
              <w:top w:val="single" w:color="404040" w:sz="8" w:space="0"/>
              <w:left w:val="single" w:color="FEFEFE" w:sz="8" w:space="0"/>
              <w:bottom w:val="single" w:color="404040" w:sz="8" w:space="0"/>
              <w:right w:val="single" w:color="FEFEFE" w:sz="8" w:space="0"/>
            </w:tcBorders>
            <w:shd w:val="clear" w:color="auto" w:fill="FEFEFE"/>
            <w:vAlign w:val="center"/>
          </w:tcPr>
          <w:p>
            <w:pPr>
              <w:widowControl/>
              <w:jc w:val="center"/>
              <w:textAlignment w:val="center"/>
              <w:rPr>
                <w:rFonts w:ascii="宋体" w:hAnsi="宋体" w:eastAsia="宋体" w:cs="宋体"/>
                <w:kern w:val="0"/>
                <w:szCs w:val="21"/>
              </w:rPr>
            </w:pPr>
          </w:p>
        </w:tc>
      </w:tr>
      <w:tr>
        <w:tblPrEx>
          <w:tblCellMar>
            <w:top w:w="0" w:type="dxa"/>
            <w:left w:w="108" w:type="dxa"/>
            <w:bottom w:w="0" w:type="dxa"/>
            <w:right w:w="108" w:type="dxa"/>
          </w:tblCellMar>
        </w:tblPrEx>
        <w:trPr>
          <w:trHeight w:val="804" w:hRule="atLeast"/>
        </w:trPr>
        <w:tc>
          <w:tcPr>
            <w:tcW w:w="362" w:type="pct"/>
            <w:tcBorders>
              <w:top w:val="single" w:color="404040" w:sz="8" w:space="0"/>
              <w:left w:val="single" w:color="FEFEFE" w:sz="8" w:space="0"/>
              <w:bottom w:val="single" w:color="404040" w:sz="8" w:space="0"/>
              <w:right w:val="single" w:color="FEFEFE" w:sz="8" w:space="0"/>
            </w:tcBorders>
            <w:shd w:val="clear" w:color="auto" w:fill="FEFEFE"/>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10</w:t>
            </w:r>
          </w:p>
        </w:tc>
        <w:tc>
          <w:tcPr>
            <w:tcW w:w="3001" w:type="pct"/>
            <w:tcBorders>
              <w:top w:val="single" w:color="404040" w:sz="8" w:space="0"/>
              <w:left w:val="single" w:color="FEFEFE" w:sz="8" w:space="0"/>
              <w:bottom w:val="single" w:color="404040" w:sz="8" w:space="0"/>
              <w:right w:val="single" w:color="FEFEFE" w:sz="8" w:space="0"/>
            </w:tcBorders>
            <w:shd w:val="clear" w:color="auto" w:fill="FEFEFE"/>
            <w:vAlign w:val="center"/>
          </w:tcPr>
          <w:p>
            <w:pPr>
              <w:widowControl/>
              <w:jc w:val="left"/>
              <w:textAlignment w:val="center"/>
              <w:rPr>
                <w:rFonts w:ascii="宋体" w:hAnsi="宋体" w:eastAsia="宋体" w:cs="宋体"/>
                <w:szCs w:val="21"/>
              </w:rPr>
            </w:pPr>
            <w:r>
              <w:rPr>
                <w:rFonts w:hint="eastAsia" w:ascii="宋体" w:hAnsi="宋体" w:eastAsia="宋体" w:cs="宋体"/>
                <w:szCs w:val="21"/>
              </w:rPr>
              <w:t>您希望今后继续加大我</w:t>
            </w:r>
            <w:r>
              <w:rPr>
                <w:rFonts w:hint="eastAsia" w:ascii="宋体" w:hAnsi="宋体" w:eastAsia="宋体" w:cs="宋体"/>
                <w:kern w:val="0"/>
                <w:szCs w:val="21"/>
              </w:rPr>
              <w:t>市疫情防控资金项目吗？</w:t>
            </w:r>
          </w:p>
          <w:p>
            <w:pPr>
              <w:widowControl/>
              <w:jc w:val="left"/>
              <w:textAlignment w:val="center"/>
              <w:rPr>
                <w:rFonts w:ascii="宋体" w:hAnsi="宋体" w:eastAsia="宋体" w:cs="宋体"/>
                <w:szCs w:val="21"/>
              </w:rPr>
            </w:pPr>
            <w:r>
              <w:rPr>
                <w:rFonts w:hint="eastAsia" w:ascii="宋体" w:hAnsi="宋体" w:eastAsia="宋体" w:cs="宋体"/>
                <w:szCs w:val="21"/>
              </w:rPr>
              <w:t>A.是</w:t>
            </w:r>
            <w:r>
              <w:rPr>
                <w:rFonts w:hint="eastAsia" w:ascii="宋体" w:hAnsi="宋体" w:eastAsia="宋体" w:cs="宋体"/>
                <w:kern w:val="0"/>
                <w:szCs w:val="21"/>
              </w:rPr>
              <w:t>10分</w:t>
            </w:r>
            <w:r>
              <w:rPr>
                <w:rFonts w:hint="eastAsia" w:ascii="宋体" w:hAnsi="宋体" w:eastAsia="宋体" w:cs="宋体"/>
                <w:szCs w:val="21"/>
              </w:rPr>
              <w:t xml:space="preserve"> B 否 </w:t>
            </w:r>
            <w:r>
              <w:rPr>
                <w:rFonts w:hint="eastAsia" w:ascii="宋体" w:hAnsi="宋体" w:eastAsia="宋体" w:cs="宋体"/>
                <w:kern w:val="0"/>
                <w:szCs w:val="21"/>
              </w:rPr>
              <w:t>0分</w:t>
            </w:r>
          </w:p>
        </w:tc>
        <w:tc>
          <w:tcPr>
            <w:tcW w:w="545" w:type="pct"/>
            <w:tcBorders>
              <w:top w:val="single" w:color="404040" w:sz="8" w:space="0"/>
              <w:left w:val="single" w:color="FEFEFE" w:sz="8" w:space="0"/>
              <w:bottom w:val="single" w:color="404040" w:sz="8" w:space="0"/>
              <w:right w:val="single" w:color="FEFEFE" w:sz="8" w:space="0"/>
            </w:tcBorders>
            <w:shd w:val="clear" w:color="auto" w:fill="FEFEFE"/>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10</w:t>
            </w:r>
          </w:p>
        </w:tc>
        <w:tc>
          <w:tcPr>
            <w:tcW w:w="545" w:type="pct"/>
            <w:tcBorders>
              <w:top w:val="single" w:color="404040" w:sz="8" w:space="0"/>
              <w:left w:val="single" w:color="FEFEFE" w:sz="8" w:space="0"/>
              <w:bottom w:val="single" w:color="404040" w:sz="8" w:space="0"/>
              <w:right w:val="single" w:color="FEFEFE" w:sz="8" w:space="0"/>
            </w:tcBorders>
            <w:shd w:val="clear" w:color="auto" w:fill="FEFEFE"/>
            <w:vAlign w:val="center"/>
          </w:tcPr>
          <w:p>
            <w:pPr>
              <w:widowControl/>
              <w:jc w:val="center"/>
              <w:textAlignment w:val="center"/>
              <w:rPr>
                <w:rFonts w:ascii="宋体" w:hAnsi="宋体" w:eastAsia="宋体" w:cs="宋体"/>
                <w:kern w:val="0"/>
                <w:szCs w:val="21"/>
              </w:rPr>
            </w:pPr>
          </w:p>
        </w:tc>
        <w:tc>
          <w:tcPr>
            <w:tcW w:w="545" w:type="pct"/>
            <w:tcBorders>
              <w:top w:val="single" w:color="404040" w:sz="8" w:space="0"/>
              <w:left w:val="single" w:color="FEFEFE" w:sz="8" w:space="0"/>
              <w:bottom w:val="single" w:color="404040" w:sz="8" w:space="0"/>
              <w:right w:val="single" w:color="FEFEFE" w:sz="8" w:space="0"/>
            </w:tcBorders>
            <w:shd w:val="clear" w:color="auto" w:fill="FEFEFE"/>
            <w:vAlign w:val="center"/>
          </w:tcPr>
          <w:p>
            <w:pPr>
              <w:widowControl/>
              <w:jc w:val="center"/>
              <w:textAlignment w:val="center"/>
              <w:rPr>
                <w:rFonts w:ascii="宋体" w:hAnsi="宋体" w:eastAsia="宋体" w:cs="宋体"/>
                <w:kern w:val="0"/>
                <w:szCs w:val="21"/>
              </w:rPr>
            </w:pPr>
          </w:p>
        </w:tc>
      </w:tr>
      <w:tr>
        <w:tblPrEx>
          <w:tblCellMar>
            <w:top w:w="0" w:type="dxa"/>
            <w:left w:w="108" w:type="dxa"/>
            <w:bottom w:w="0" w:type="dxa"/>
            <w:right w:w="108" w:type="dxa"/>
          </w:tblCellMar>
        </w:tblPrEx>
        <w:trPr>
          <w:trHeight w:val="747" w:hRule="atLeast"/>
        </w:trPr>
        <w:tc>
          <w:tcPr>
            <w:tcW w:w="362" w:type="pct"/>
            <w:tcBorders>
              <w:top w:val="single" w:color="404040" w:sz="8" w:space="0"/>
              <w:left w:val="single" w:color="FEFEFE" w:sz="8" w:space="0"/>
              <w:bottom w:val="single" w:color="auto" w:sz="4" w:space="0"/>
              <w:right w:val="single" w:color="FEFEFE" w:sz="8" w:space="0"/>
            </w:tcBorders>
            <w:shd w:val="clear" w:color="auto" w:fill="FEFEFE"/>
            <w:vAlign w:val="center"/>
          </w:tcPr>
          <w:p>
            <w:pPr>
              <w:jc w:val="center"/>
              <w:rPr>
                <w:rFonts w:ascii="宋体" w:hAnsi="宋体" w:eastAsia="宋体" w:cs="宋体"/>
                <w:szCs w:val="21"/>
              </w:rPr>
            </w:pPr>
          </w:p>
        </w:tc>
        <w:tc>
          <w:tcPr>
            <w:tcW w:w="3001" w:type="pct"/>
            <w:tcBorders>
              <w:top w:val="single" w:color="404040" w:sz="8" w:space="0"/>
              <w:left w:val="single" w:color="FEFEFE" w:sz="8" w:space="0"/>
              <w:bottom w:val="single" w:color="auto" w:sz="4" w:space="0"/>
              <w:right w:val="single" w:color="FEFEFE" w:sz="8" w:space="0"/>
            </w:tcBorders>
            <w:shd w:val="clear" w:color="auto" w:fill="FEFEFE"/>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合 计</w:t>
            </w:r>
          </w:p>
        </w:tc>
        <w:tc>
          <w:tcPr>
            <w:tcW w:w="545" w:type="pct"/>
            <w:tcBorders>
              <w:top w:val="single" w:color="404040" w:sz="8" w:space="0"/>
              <w:left w:val="single" w:color="FEFEFE" w:sz="8" w:space="0"/>
              <w:bottom w:val="single" w:color="auto" w:sz="4" w:space="0"/>
              <w:right w:val="single" w:color="FEFEFE" w:sz="8" w:space="0"/>
            </w:tcBorders>
            <w:shd w:val="clear" w:color="auto" w:fill="FEFEFE"/>
            <w:vAlign w:val="center"/>
          </w:tcPr>
          <w:p>
            <w:pPr>
              <w:widowControl/>
              <w:jc w:val="center"/>
              <w:textAlignment w:val="center"/>
              <w:rPr>
                <w:rFonts w:ascii="宋体" w:hAnsi="宋体" w:eastAsia="宋体" w:cs="宋体"/>
                <w:szCs w:val="21"/>
              </w:rPr>
            </w:pPr>
            <w:r>
              <w:rPr>
                <w:rFonts w:hint="eastAsia" w:ascii="宋体" w:hAnsi="宋体" w:eastAsia="宋体" w:cs="宋体"/>
                <w:kern w:val="0"/>
                <w:szCs w:val="21"/>
              </w:rPr>
              <w:t>100</w:t>
            </w:r>
          </w:p>
        </w:tc>
        <w:tc>
          <w:tcPr>
            <w:tcW w:w="545" w:type="pct"/>
            <w:tcBorders>
              <w:top w:val="single" w:color="404040" w:sz="8" w:space="0"/>
              <w:left w:val="single" w:color="FEFEFE" w:sz="8" w:space="0"/>
              <w:bottom w:val="single" w:color="auto" w:sz="4" w:space="0"/>
              <w:right w:val="single" w:color="FEFEFE" w:sz="8" w:space="0"/>
            </w:tcBorders>
            <w:shd w:val="clear" w:color="auto" w:fill="FEFEFE"/>
            <w:vAlign w:val="center"/>
          </w:tcPr>
          <w:p>
            <w:pPr>
              <w:widowControl/>
              <w:jc w:val="center"/>
              <w:textAlignment w:val="center"/>
              <w:rPr>
                <w:rFonts w:ascii="宋体" w:hAnsi="宋体" w:eastAsia="宋体" w:cs="宋体"/>
                <w:kern w:val="0"/>
                <w:szCs w:val="21"/>
              </w:rPr>
            </w:pPr>
          </w:p>
        </w:tc>
        <w:tc>
          <w:tcPr>
            <w:tcW w:w="545" w:type="pct"/>
            <w:tcBorders>
              <w:top w:val="single" w:color="404040" w:sz="8" w:space="0"/>
              <w:left w:val="single" w:color="FEFEFE" w:sz="8" w:space="0"/>
              <w:bottom w:val="single" w:color="auto" w:sz="4" w:space="0"/>
              <w:right w:val="single" w:color="FEFEFE" w:sz="8" w:space="0"/>
            </w:tcBorders>
            <w:shd w:val="clear" w:color="auto" w:fill="FEFEFE"/>
            <w:vAlign w:val="center"/>
          </w:tcPr>
          <w:p>
            <w:pPr>
              <w:widowControl/>
              <w:jc w:val="center"/>
              <w:textAlignment w:val="center"/>
              <w:rPr>
                <w:rFonts w:ascii="宋体" w:hAnsi="宋体" w:eastAsia="宋体" w:cs="宋体"/>
                <w:kern w:val="0"/>
                <w:szCs w:val="21"/>
              </w:rPr>
            </w:pPr>
          </w:p>
        </w:tc>
      </w:tr>
    </w:tbl>
    <w:p>
      <w:pPr>
        <w:spacing w:line="360" w:lineRule="auto"/>
        <w:ind w:firstLine="578" w:firstLineChars="200"/>
        <w:jc w:val="left"/>
        <w:rPr>
          <w:rFonts w:hint="eastAsia" w:ascii="Times New Roman" w:hAnsi="仿宋" w:eastAsia="宋体" w:cs="仿宋"/>
          <w:b/>
          <w:bCs/>
          <w:sz w:val="28"/>
          <w:szCs w:val="32"/>
        </w:rPr>
      </w:pPr>
      <w:r>
        <w:rPr>
          <w:rFonts w:hint="eastAsia" w:ascii="Times New Roman" w:hAnsi="仿宋" w:eastAsia="宋体" w:cs="宋体"/>
          <w:b/>
          <w:spacing w:val="4"/>
          <w:sz w:val="28"/>
          <w:szCs w:val="28"/>
        </w:rPr>
        <w:t xml:space="preserve">  </w:t>
      </w:r>
    </w:p>
    <w:p>
      <w:pPr>
        <w:pStyle w:val="10"/>
        <w:spacing w:line="336" w:lineRule="auto"/>
        <w:outlineLvl w:val="0"/>
        <w:rPr>
          <w:rFonts w:ascii="Times New Roman" w:hAnsi="仿宋" w:eastAsia="宋体" w:cs="仿宋"/>
          <w:b w:val="0"/>
          <w:bCs w:val="0"/>
          <w:sz w:val="28"/>
          <w:szCs w:val="32"/>
        </w:rPr>
      </w:pPr>
      <w:bookmarkStart w:id="151" w:name="_Toc14692"/>
      <w:r>
        <w:rPr>
          <w:rFonts w:hint="eastAsia" w:ascii="Times New Roman" w:hAnsi="仿宋" w:eastAsia="宋体" w:cs="仿宋"/>
          <w:b w:val="0"/>
          <w:bCs w:val="0"/>
          <w:sz w:val="28"/>
          <w:szCs w:val="32"/>
        </w:rPr>
        <w:t>附件</w:t>
      </w:r>
      <w:r>
        <w:rPr>
          <w:rFonts w:hint="eastAsia" w:ascii="Times New Roman" w:hAnsi="仿宋" w:eastAsia="宋体" w:cs="仿宋"/>
          <w:b w:val="0"/>
          <w:bCs w:val="0"/>
          <w:sz w:val="28"/>
          <w:szCs w:val="32"/>
          <w:lang w:val="en-US" w:eastAsia="zh-CN"/>
        </w:rPr>
        <w:t>2</w:t>
      </w:r>
      <w:r>
        <w:rPr>
          <w:rFonts w:hint="eastAsia" w:ascii="Times New Roman" w:hAnsi="仿宋" w:eastAsia="宋体" w:cs="仿宋"/>
          <w:b w:val="0"/>
          <w:bCs w:val="0"/>
          <w:sz w:val="28"/>
          <w:szCs w:val="32"/>
        </w:rPr>
        <w:t>：德化县疫情防控资金项目实地调研</w:t>
      </w:r>
      <w:bookmarkEnd w:id="151"/>
    </w:p>
    <w:p>
      <w:pPr>
        <w:rPr>
          <w:rFonts w:ascii="Times New Roman" w:eastAsia="宋体"/>
          <w:sz w:val="28"/>
        </w:rPr>
      </w:pPr>
      <w:r>
        <w:rPr>
          <w:rFonts w:hint="eastAsia" w:ascii="Times New Roman" w:eastAsia="宋体" w:hAnsiTheme="majorEastAsia" w:cstheme="majorEastAsia"/>
          <w:sz w:val="28"/>
          <w:szCs w:val="32"/>
        </w:rPr>
        <w:drawing>
          <wp:anchor distT="0" distB="0" distL="114300" distR="114300" simplePos="0" relativeHeight="251661312" behindDoc="1" locked="0" layoutInCell="1" allowOverlap="1">
            <wp:simplePos x="0" y="0"/>
            <wp:positionH relativeFrom="column">
              <wp:posOffset>-276860</wp:posOffset>
            </wp:positionH>
            <wp:positionV relativeFrom="paragraph">
              <wp:posOffset>109855</wp:posOffset>
            </wp:positionV>
            <wp:extent cx="2785110" cy="2160270"/>
            <wp:effectExtent l="0" t="0" r="53340" b="11430"/>
            <wp:wrapTight wrapText="bothSides">
              <wp:wrapPolygon>
                <wp:start x="0" y="0"/>
                <wp:lineTo x="0" y="21333"/>
                <wp:lineTo x="21423" y="21333"/>
                <wp:lineTo x="21423" y="0"/>
                <wp:lineTo x="0" y="0"/>
              </wp:wrapPolygon>
            </wp:wrapTight>
            <wp:docPr id="11" name="图片 11" descr="微信图片_20231017211400"/>
            <wp:cNvGraphicFramePr/>
            <a:graphic xmlns:a="http://schemas.openxmlformats.org/drawingml/2006/main">
              <a:graphicData uri="http://schemas.openxmlformats.org/drawingml/2006/picture">
                <pic:pic xmlns:pic="http://schemas.openxmlformats.org/drawingml/2006/picture">
                  <pic:nvPicPr>
                    <pic:cNvPr id="11" name="图片 11" descr="微信图片_20231017211400"/>
                    <pic:cNvPicPr/>
                  </pic:nvPicPr>
                  <pic:blipFill>
                    <a:blip r:embed="rId7"/>
                    <a:stretch>
                      <a:fillRect/>
                    </a:stretch>
                  </pic:blipFill>
                  <pic:spPr>
                    <a:xfrm>
                      <a:off x="0" y="0"/>
                      <a:ext cx="2785110" cy="2160270"/>
                    </a:xfrm>
                    <a:prstGeom prst="rect">
                      <a:avLst/>
                    </a:prstGeom>
                  </pic:spPr>
                </pic:pic>
              </a:graphicData>
            </a:graphic>
          </wp:anchor>
        </w:drawing>
      </w:r>
      <w:r>
        <w:rPr>
          <w:rFonts w:hint="eastAsia" w:ascii="Times New Roman" w:eastAsia="宋体"/>
          <w:color w:val="FFFFFF" w:themeColor="background1"/>
          <w:sz w:val="28"/>
          <w14:textFill>
            <w14:noFill/>
          </w14:textFill>
        </w:rPr>
        <w:drawing>
          <wp:anchor distT="0" distB="0" distL="114300" distR="114300" simplePos="0" relativeHeight="251663360" behindDoc="1" locked="0" layoutInCell="1" allowOverlap="1">
            <wp:simplePos x="0" y="0"/>
            <wp:positionH relativeFrom="column">
              <wp:posOffset>3036570</wp:posOffset>
            </wp:positionH>
            <wp:positionV relativeFrom="paragraph">
              <wp:posOffset>86995</wp:posOffset>
            </wp:positionV>
            <wp:extent cx="2635250" cy="2160270"/>
            <wp:effectExtent l="0" t="0" r="50800" b="11430"/>
            <wp:wrapTight wrapText="bothSides">
              <wp:wrapPolygon>
                <wp:start x="0" y="0"/>
                <wp:lineTo x="0" y="21333"/>
                <wp:lineTo x="21392" y="21333"/>
                <wp:lineTo x="21392" y="0"/>
                <wp:lineTo x="0" y="0"/>
              </wp:wrapPolygon>
            </wp:wrapTight>
            <wp:docPr id="13" name="图片 13" descr="微信图片_20231017213447"/>
            <wp:cNvGraphicFramePr/>
            <a:graphic xmlns:a="http://schemas.openxmlformats.org/drawingml/2006/main">
              <a:graphicData uri="http://schemas.openxmlformats.org/drawingml/2006/picture">
                <pic:pic xmlns:pic="http://schemas.openxmlformats.org/drawingml/2006/picture">
                  <pic:nvPicPr>
                    <pic:cNvPr id="13" name="图片 13" descr="微信图片_20231017213447"/>
                    <pic:cNvPicPr/>
                  </pic:nvPicPr>
                  <pic:blipFill>
                    <a:blip r:embed="rId8"/>
                    <a:stretch>
                      <a:fillRect/>
                    </a:stretch>
                  </pic:blipFill>
                  <pic:spPr>
                    <a:xfrm>
                      <a:off x="0" y="0"/>
                      <a:ext cx="2635250" cy="2160270"/>
                    </a:xfrm>
                    <a:prstGeom prst="rect">
                      <a:avLst/>
                    </a:prstGeom>
                  </pic:spPr>
                </pic:pic>
              </a:graphicData>
            </a:graphic>
          </wp:anchor>
        </w:drawing>
      </w:r>
    </w:p>
    <w:p>
      <w:pPr>
        <w:spacing w:line="360" w:lineRule="auto"/>
        <w:ind w:firstLine="560" w:firstLineChars="200"/>
        <w:jc w:val="left"/>
        <w:rPr>
          <w:rFonts w:ascii="Times New Roman" w:eastAsia="宋体"/>
          <w:sz w:val="28"/>
        </w:rPr>
      </w:pPr>
    </w:p>
    <w:p>
      <w:pPr>
        <w:pStyle w:val="7"/>
        <w:spacing w:before="0" w:after="0" w:line="240" w:lineRule="auto"/>
        <w:jc w:val="distribute"/>
        <w:outlineLvl w:val="9"/>
        <w:rPr>
          <w:rFonts w:ascii="Times New Roman" w:eastAsia="宋体"/>
          <w:color w:val="FFFFFF" w:themeColor="background1"/>
          <w14:textFill>
            <w14:noFill/>
          </w14:textFill>
        </w:rPr>
        <w:sectPr>
          <w:footerReference r:id="rId5" w:type="default"/>
          <w:pgSz w:w="11906" w:h="16838"/>
          <w:pgMar w:top="1440" w:right="1587" w:bottom="1440" w:left="1587" w:header="851" w:footer="992" w:gutter="0"/>
          <w:pgNumType w:start="1"/>
          <w:cols w:space="425" w:num="1"/>
          <w:docGrid w:type="lines" w:linePitch="312" w:charSpace="0"/>
        </w:sectPr>
      </w:pPr>
      <w:r>
        <w:rPr>
          <w:rFonts w:hint="eastAsia" w:ascii="Times New Roman" w:eastAsia="宋体"/>
          <w:color w:val="FFFFFF" w:themeColor="background1"/>
          <w14:textFill>
            <w14:noFill/>
          </w14:textFill>
        </w:rPr>
        <w:drawing>
          <wp:anchor distT="0" distB="0" distL="114300" distR="114300" simplePos="0" relativeHeight="251660288" behindDoc="1" locked="0" layoutInCell="1" allowOverlap="1">
            <wp:simplePos x="0" y="0"/>
            <wp:positionH relativeFrom="column">
              <wp:posOffset>-2866390</wp:posOffset>
            </wp:positionH>
            <wp:positionV relativeFrom="paragraph">
              <wp:posOffset>4587875</wp:posOffset>
            </wp:positionV>
            <wp:extent cx="2879725" cy="2160270"/>
            <wp:effectExtent l="0" t="0" r="635" b="3810"/>
            <wp:wrapTight wrapText="bothSides">
              <wp:wrapPolygon>
                <wp:start x="0" y="0"/>
                <wp:lineTo x="0" y="21486"/>
                <wp:lineTo x="21490" y="21486"/>
                <wp:lineTo x="21490" y="0"/>
                <wp:lineTo x="0" y="0"/>
              </wp:wrapPolygon>
            </wp:wrapTight>
            <wp:docPr id="10" name="图片 10" descr="微信图片_20231017211331"/>
            <wp:cNvGraphicFramePr/>
            <a:graphic xmlns:a="http://schemas.openxmlformats.org/drawingml/2006/main">
              <a:graphicData uri="http://schemas.openxmlformats.org/drawingml/2006/picture">
                <pic:pic xmlns:pic="http://schemas.openxmlformats.org/drawingml/2006/picture">
                  <pic:nvPicPr>
                    <pic:cNvPr id="10" name="图片 10" descr="微信图片_20231017211331"/>
                    <pic:cNvPicPr/>
                  </pic:nvPicPr>
                  <pic:blipFill>
                    <a:blip r:embed="rId9"/>
                    <a:stretch>
                      <a:fillRect/>
                    </a:stretch>
                  </pic:blipFill>
                  <pic:spPr>
                    <a:xfrm>
                      <a:off x="0" y="0"/>
                      <a:ext cx="2879725" cy="2160270"/>
                    </a:xfrm>
                    <a:prstGeom prst="rect">
                      <a:avLst/>
                    </a:prstGeom>
                  </pic:spPr>
                </pic:pic>
              </a:graphicData>
            </a:graphic>
          </wp:anchor>
        </w:drawing>
      </w:r>
      <w:r>
        <w:rPr>
          <w:rFonts w:hint="eastAsia" w:ascii="Times New Roman" w:eastAsia="宋体" w:hAnsiTheme="majorEastAsia" w:cstheme="majorEastAsia"/>
          <w:szCs w:val="32"/>
        </w:rPr>
        <w:drawing>
          <wp:anchor distT="0" distB="0" distL="114300" distR="114300" simplePos="0" relativeHeight="251664384" behindDoc="1" locked="0" layoutInCell="1" allowOverlap="1">
            <wp:simplePos x="0" y="0"/>
            <wp:positionH relativeFrom="column">
              <wp:posOffset>294640</wp:posOffset>
            </wp:positionH>
            <wp:positionV relativeFrom="paragraph">
              <wp:posOffset>4594860</wp:posOffset>
            </wp:positionV>
            <wp:extent cx="2879725" cy="2160270"/>
            <wp:effectExtent l="0" t="0" r="635" b="3810"/>
            <wp:wrapTight wrapText="bothSides">
              <wp:wrapPolygon>
                <wp:start x="0" y="0"/>
                <wp:lineTo x="0" y="21486"/>
                <wp:lineTo x="21490" y="21486"/>
                <wp:lineTo x="21490" y="0"/>
                <wp:lineTo x="0" y="0"/>
              </wp:wrapPolygon>
            </wp:wrapTight>
            <wp:docPr id="15" name="图片 15" descr="微信图片_20231017224226"/>
            <wp:cNvGraphicFramePr/>
            <a:graphic xmlns:a="http://schemas.openxmlformats.org/drawingml/2006/main">
              <a:graphicData uri="http://schemas.openxmlformats.org/drawingml/2006/picture">
                <pic:pic xmlns:pic="http://schemas.openxmlformats.org/drawingml/2006/picture">
                  <pic:nvPicPr>
                    <pic:cNvPr id="15" name="图片 15" descr="微信图片_20231017224226"/>
                    <pic:cNvPicPr/>
                  </pic:nvPicPr>
                  <pic:blipFill>
                    <a:blip r:embed="rId10"/>
                    <a:stretch>
                      <a:fillRect/>
                    </a:stretch>
                  </pic:blipFill>
                  <pic:spPr>
                    <a:xfrm>
                      <a:off x="0" y="0"/>
                      <a:ext cx="2879725" cy="2160270"/>
                    </a:xfrm>
                    <a:prstGeom prst="rect">
                      <a:avLst/>
                    </a:prstGeom>
                  </pic:spPr>
                </pic:pic>
              </a:graphicData>
            </a:graphic>
          </wp:anchor>
        </w:drawing>
      </w:r>
      <w:r>
        <w:rPr>
          <w:rFonts w:hint="eastAsia" w:ascii="Times New Roman" w:eastAsia="宋体"/>
          <w:color w:val="FFFFFF" w:themeColor="background1"/>
          <w14:textFill>
            <w14:noFill/>
          </w14:textFill>
        </w:rPr>
        <w:drawing>
          <wp:anchor distT="0" distB="0" distL="114300" distR="114300" simplePos="0" relativeHeight="251659264" behindDoc="1" locked="0" layoutInCell="1" allowOverlap="1">
            <wp:simplePos x="0" y="0"/>
            <wp:positionH relativeFrom="column">
              <wp:posOffset>268605</wp:posOffset>
            </wp:positionH>
            <wp:positionV relativeFrom="paragraph">
              <wp:posOffset>1902460</wp:posOffset>
            </wp:positionV>
            <wp:extent cx="2879725" cy="2160270"/>
            <wp:effectExtent l="0" t="0" r="635" b="3810"/>
            <wp:wrapTight wrapText="bothSides">
              <wp:wrapPolygon>
                <wp:start x="0" y="0"/>
                <wp:lineTo x="0" y="21486"/>
                <wp:lineTo x="21490" y="21486"/>
                <wp:lineTo x="21490" y="0"/>
                <wp:lineTo x="0" y="0"/>
              </wp:wrapPolygon>
            </wp:wrapTight>
            <wp:docPr id="8" name="图片 8" descr="微信图片_20231017211320"/>
            <wp:cNvGraphicFramePr/>
            <a:graphic xmlns:a="http://schemas.openxmlformats.org/drawingml/2006/main">
              <a:graphicData uri="http://schemas.openxmlformats.org/drawingml/2006/picture">
                <pic:pic xmlns:pic="http://schemas.openxmlformats.org/drawingml/2006/picture">
                  <pic:nvPicPr>
                    <pic:cNvPr id="8" name="图片 8" descr="微信图片_20231017211320"/>
                    <pic:cNvPicPr/>
                  </pic:nvPicPr>
                  <pic:blipFill>
                    <a:blip r:embed="rId11"/>
                    <a:stretch>
                      <a:fillRect/>
                    </a:stretch>
                  </pic:blipFill>
                  <pic:spPr>
                    <a:xfrm>
                      <a:off x="0" y="0"/>
                      <a:ext cx="2879725" cy="2160270"/>
                    </a:xfrm>
                    <a:prstGeom prst="rect">
                      <a:avLst/>
                    </a:prstGeom>
                  </pic:spPr>
                </pic:pic>
              </a:graphicData>
            </a:graphic>
          </wp:anchor>
        </w:drawing>
      </w:r>
      <w:r>
        <w:rPr>
          <w:rFonts w:hint="eastAsia" w:ascii="Times New Roman" w:eastAsia="宋体"/>
          <w:color w:val="FFFFFF" w:themeColor="background1"/>
          <w14:textFill>
            <w14:noFill/>
          </w14:textFill>
        </w:rPr>
        <w:drawing>
          <wp:anchor distT="0" distB="0" distL="114300" distR="114300" simplePos="0" relativeHeight="251662336" behindDoc="1" locked="0" layoutInCell="1" allowOverlap="1">
            <wp:simplePos x="0" y="0"/>
            <wp:positionH relativeFrom="column">
              <wp:posOffset>-2903855</wp:posOffset>
            </wp:positionH>
            <wp:positionV relativeFrom="paragraph">
              <wp:posOffset>1987550</wp:posOffset>
            </wp:positionV>
            <wp:extent cx="2879725" cy="2160270"/>
            <wp:effectExtent l="0" t="0" r="635" b="3810"/>
            <wp:wrapTight wrapText="bothSides">
              <wp:wrapPolygon>
                <wp:start x="0" y="0"/>
                <wp:lineTo x="0" y="21486"/>
                <wp:lineTo x="21490" y="21486"/>
                <wp:lineTo x="21490" y="0"/>
                <wp:lineTo x="0" y="0"/>
              </wp:wrapPolygon>
            </wp:wrapTight>
            <wp:docPr id="12" name="图片 12" descr="微信图片_20231017211338"/>
            <wp:cNvGraphicFramePr/>
            <a:graphic xmlns:a="http://schemas.openxmlformats.org/drawingml/2006/main">
              <a:graphicData uri="http://schemas.openxmlformats.org/drawingml/2006/picture">
                <pic:pic xmlns:pic="http://schemas.openxmlformats.org/drawingml/2006/picture">
                  <pic:nvPicPr>
                    <pic:cNvPr id="12" name="图片 12" descr="微信图片_20231017211338"/>
                    <pic:cNvPicPr/>
                  </pic:nvPicPr>
                  <pic:blipFill>
                    <a:blip r:embed="rId12"/>
                    <a:stretch>
                      <a:fillRect/>
                    </a:stretch>
                  </pic:blipFill>
                  <pic:spPr>
                    <a:xfrm>
                      <a:off x="0" y="0"/>
                      <a:ext cx="2879725" cy="2160270"/>
                    </a:xfrm>
                    <a:prstGeom prst="rect">
                      <a:avLst/>
                    </a:prstGeom>
                  </pic:spPr>
                </pic:pic>
              </a:graphicData>
            </a:graphic>
          </wp:anchor>
        </w:drawing>
      </w:r>
    </w:p>
    <w:p>
      <w:pPr>
        <w:pStyle w:val="7"/>
        <w:spacing w:before="0" w:after="0" w:line="240" w:lineRule="auto"/>
        <w:jc w:val="distribute"/>
        <w:outlineLvl w:val="9"/>
        <w:rPr>
          <w:rFonts w:ascii="Times New Roman" w:eastAsia="宋体"/>
        </w:rPr>
      </w:pPr>
      <w:r>
        <w:rPr>
          <w:rFonts w:hint="eastAsia" w:ascii="Times New Roman" w:eastAsia="宋体"/>
        </w:rPr>
        <w:drawing>
          <wp:anchor distT="0" distB="0" distL="114300" distR="114300" simplePos="0" relativeHeight="251666432" behindDoc="0" locked="0" layoutInCell="1" allowOverlap="1">
            <wp:simplePos x="0" y="0"/>
            <wp:positionH relativeFrom="column">
              <wp:posOffset>121285</wp:posOffset>
            </wp:positionH>
            <wp:positionV relativeFrom="paragraph">
              <wp:posOffset>-341630</wp:posOffset>
            </wp:positionV>
            <wp:extent cx="2879725" cy="2160270"/>
            <wp:effectExtent l="0" t="0" r="635" b="3810"/>
            <wp:wrapNone/>
            <wp:docPr id="4" name="图片 4" descr="微信图片_20231018224926"/>
            <wp:cNvGraphicFramePr/>
            <a:graphic xmlns:a="http://schemas.openxmlformats.org/drawingml/2006/main">
              <a:graphicData uri="http://schemas.openxmlformats.org/drawingml/2006/picture">
                <pic:pic xmlns:pic="http://schemas.openxmlformats.org/drawingml/2006/picture">
                  <pic:nvPicPr>
                    <pic:cNvPr id="4" name="图片 4" descr="微信图片_20231018224926"/>
                    <pic:cNvPicPr/>
                  </pic:nvPicPr>
                  <pic:blipFill>
                    <a:blip r:embed="rId13"/>
                    <a:stretch>
                      <a:fillRect/>
                    </a:stretch>
                  </pic:blipFill>
                  <pic:spPr>
                    <a:xfrm>
                      <a:off x="0" y="0"/>
                      <a:ext cx="2879725" cy="2160270"/>
                    </a:xfrm>
                    <a:prstGeom prst="rect">
                      <a:avLst/>
                    </a:prstGeom>
                  </pic:spPr>
                </pic:pic>
              </a:graphicData>
            </a:graphic>
          </wp:anchor>
        </w:drawing>
      </w:r>
      <w:r>
        <w:rPr>
          <w:rFonts w:hint="eastAsia" w:ascii="Times New Roman" w:eastAsia="宋体"/>
        </w:rPr>
        <w:drawing>
          <wp:anchor distT="0" distB="0" distL="114300" distR="114300" simplePos="0" relativeHeight="251665408" behindDoc="1" locked="0" layoutInCell="1" allowOverlap="1">
            <wp:simplePos x="0" y="0"/>
            <wp:positionH relativeFrom="column">
              <wp:posOffset>-240030</wp:posOffset>
            </wp:positionH>
            <wp:positionV relativeFrom="paragraph">
              <wp:posOffset>-353060</wp:posOffset>
            </wp:positionV>
            <wp:extent cx="2879725" cy="2160270"/>
            <wp:effectExtent l="0" t="0" r="635" b="3810"/>
            <wp:wrapTight wrapText="bothSides">
              <wp:wrapPolygon>
                <wp:start x="0" y="0"/>
                <wp:lineTo x="0" y="21486"/>
                <wp:lineTo x="21490" y="21486"/>
                <wp:lineTo x="21490" y="0"/>
                <wp:lineTo x="0" y="0"/>
              </wp:wrapPolygon>
            </wp:wrapTight>
            <wp:docPr id="1" name="图片 1" descr="微信图片_20231018224934"/>
            <wp:cNvGraphicFramePr/>
            <a:graphic xmlns:a="http://schemas.openxmlformats.org/drawingml/2006/main">
              <a:graphicData uri="http://schemas.openxmlformats.org/drawingml/2006/picture">
                <pic:pic xmlns:pic="http://schemas.openxmlformats.org/drawingml/2006/picture">
                  <pic:nvPicPr>
                    <pic:cNvPr id="1" name="图片 1" descr="微信图片_20231018224934"/>
                    <pic:cNvPicPr/>
                  </pic:nvPicPr>
                  <pic:blipFill>
                    <a:blip r:embed="rId14"/>
                    <a:stretch>
                      <a:fillRect/>
                    </a:stretch>
                  </pic:blipFill>
                  <pic:spPr>
                    <a:xfrm>
                      <a:off x="0" y="0"/>
                      <a:ext cx="2879725" cy="2160270"/>
                    </a:xfrm>
                    <a:prstGeom prst="rect">
                      <a:avLst/>
                    </a:prstGeom>
                  </pic:spPr>
                </pic:pic>
              </a:graphicData>
            </a:graphic>
          </wp:anchor>
        </w:drawing>
      </w:r>
    </w:p>
    <w:p>
      <w:pPr>
        <w:spacing w:line="360" w:lineRule="auto"/>
        <w:ind w:firstLine="560" w:firstLineChars="200"/>
        <w:jc w:val="left"/>
        <w:rPr>
          <w:rFonts w:ascii="Times New Roman" w:eastAsia="宋体"/>
          <w:sz w:val="28"/>
        </w:rPr>
      </w:pPr>
    </w:p>
    <w:p>
      <w:pPr>
        <w:spacing w:line="360" w:lineRule="auto"/>
        <w:ind w:firstLine="560" w:firstLineChars="200"/>
        <w:jc w:val="left"/>
        <w:rPr>
          <w:rFonts w:ascii="Times New Roman" w:eastAsia="宋体"/>
          <w:sz w:val="28"/>
        </w:rPr>
      </w:pPr>
    </w:p>
    <w:p>
      <w:pPr>
        <w:spacing w:line="360" w:lineRule="auto"/>
        <w:ind w:firstLine="560" w:firstLineChars="200"/>
        <w:jc w:val="left"/>
        <w:rPr>
          <w:rFonts w:ascii="Times New Roman" w:eastAsia="宋体"/>
          <w:sz w:val="28"/>
        </w:rPr>
      </w:pPr>
    </w:p>
    <w:p>
      <w:pPr>
        <w:spacing w:line="360" w:lineRule="auto"/>
        <w:ind w:firstLine="560" w:firstLineChars="200"/>
        <w:jc w:val="left"/>
        <w:rPr>
          <w:rFonts w:ascii="Times New Roman" w:eastAsia="宋体"/>
          <w:sz w:val="28"/>
        </w:rPr>
      </w:pPr>
    </w:p>
    <w:p>
      <w:pPr>
        <w:spacing w:line="360" w:lineRule="auto"/>
        <w:ind w:firstLine="420" w:firstLineChars="200"/>
        <w:jc w:val="left"/>
        <w:rPr>
          <w:rFonts w:ascii="Times New Roman" w:eastAsia="宋体"/>
          <w:sz w:val="28"/>
        </w:rPr>
      </w:pPr>
      <w:r>
        <w:rPr>
          <w:rFonts w:hint="eastAsia" w:ascii="Times New Roman" w:eastAsia="宋体"/>
        </w:rPr>
        <w:drawing>
          <wp:anchor distT="0" distB="0" distL="114300" distR="114300" simplePos="0" relativeHeight="251668480" behindDoc="1" locked="0" layoutInCell="1" allowOverlap="1">
            <wp:simplePos x="0" y="0"/>
            <wp:positionH relativeFrom="column">
              <wp:posOffset>2847975</wp:posOffset>
            </wp:positionH>
            <wp:positionV relativeFrom="paragraph">
              <wp:posOffset>367030</wp:posOffset>
            </wp:positionV>
            <wp:extent cx="2879725" cy="2160270"/>
            <wp:effectExtent l="0" t="0" r="635" b="3810"/>
            <wp:wrapTight wrapText="bothSides">
              <wp:wrapPolygon>
                <wp:start x="0" y="0"/>
                <wp:lineTo x="0" y="21486"/>
                <wp:lineTo x="21490" y="21486"/>
                <wp:lineTo x="21490" y="0"/>
                <wp:lineTo x="0" y="0"/>
              </wp:wrapPolygon>
            </wp:wrapTight>
            <wp:docPr id="3" name="图片 3" descr="微信图片_20231018224943"/>
            <wp:cNvGraphicFramePr/>
            <a:graphic xmlns:a="http://schemas.openxmlformats.org/drawingml/2006/main">
              <a:graphicData uri="http://schemas.openxmlformats.org/drawingml/2006/picture">
                <pic:pic xmlns:pic="http://schemas.openxmlformats.org/drawingml/2006/picture">
                  <pic:nvPicPr>
                    <pic:cNvPr id="3" name="图片 3" descr="微信图片_20231018224943"/>
                    <pic:cNvPicPr/>
                  </pic:nvPicPr>
                  <pic:blipFill>
                    <a:blip r:embed="rId15"/>
                    <a:stretch>
                      <a:fillRect/>
                    </a:stretch>
                  </pic:blipFill>
                  <pic:spPr>
                    <a:xfrm>
                      <a:off x="0" y="0"/>
                      <a:ext cx="2879725" cy="2160270"/>
                    </a:xfrm>
                    <a:prstGeom prst="rect">
                      <a:avLst/>
                    </a:prstGeom>
                  </pic:spPr>
                </pic:pic>
              </a:graphicData>
            </a:graphic>
          </wp:anchor>
        </w:drawing>
      </w:r>
    </w:p>
    <w:p>
      <w:pPr>
        <w:spacing w:line="360" w:lineRule="auto"/>
        <w:ind w:firstLine="420" w:firstLineChars="200"/>
        <w:jc w:val="left"/>
        <w:rPr>
          <w:rFonts w:ascii="Times New Roman" w:eastAsia="宋体"/>
          <w:sz w:val="28"/>
        </w:rPr>
      </w:pPr>
      <w:r>
        <w:rPr>
          <w:rFonts w:hint="eastAsia" w:ascii="Times New Roman" w:eastAsia="宋体"/>
        </w:rPr>
        <w:drawing>
          <wp:anchor distT="0" distB="0" distL="114300" distR="114300" simplePos="0" relativeHeight="251667456" behindDoc="1" locked="0" layoutInCell="1" allowOverlap="1">
            <wp:simplePos x="0" y="0"/>
            <wp:positionH relativeFrom="column">
              <wp:posOffset>-318135</wp:posOffset>
            </wp:positionH>
            <wp:positionV relativeFrom="paragraph">
              <wp:posOffset>9525</wp:posOffset>
            </wp:positionV>
            <wp:extent cx="2879725" cy="2160270"/>
            <wp:effectExtent l="0" t="0" r="635" b="3810"/>
            <wp:wrapTight wrapText="bothSides">
              <wp:wrapPolygon>
                <wp:start x="0" y="0"/>
                <wp:lineTo x="0" y="21486"/>
                <wp:lineTo x="21490" y="21486"/>
                <wp:lineTo x="21490" y="0"/>
                <wp:lineTo x="0" y="0"/>
              </wp:wrapPolygon>
            </wp:wrapTight>
            <wp:docPr id="2" name="图片 2" descr="微信图片_20231018224939"/>
            <wp:cNvGraphicFramePr/>
            <a:graphic xmlns:a="http://schemas.openxmlformats.org/drawingml/2006/main">
              <a:graphicData uri="http://schemas.openxmlformats.org/drawingml/2006/picture">
                <pic:pic xmlns:pic="http://schemas.openxmlformats.org/drawingml/2006/picture">
                  <pic:nvPicPr>
                    <pic:cNvPr id="2" name="图片 2" descr="微信图片_20231018224939"/>
                    <pic:cNvPicPr/>
                  </pic:nvPicPr>
                  <pic:blipFill>
                    <a:blip r:embed="rId16"/>
                    <a:stretch>
                      <a:fillRect/>
                    </a:stretch>
                  </pic:blipFill>
                  <pic:spPr>
                    <a:xfrm>
                      <a:off x="0" y="0"/>
                      <a:ext cx="2879725" cy="2160270"/>
                    </a:xfrm>
                    <a:prstGeom prst="rect">
                      <a:avLst/>
                    </a:prstGeom>
                  </pic:spPr>
                </pic:pic>
              </a:graphicData>
            </a:graphic>
          </wp:anchor>
        </w:drawing>
      </w:r>
    </w:p>
    <w:p>
      <w:pPr>
        <w:spacing w:line="360" w:lineRule="auto"/>
        <w:ind w:firstLine="420" w:firstLineChars="200"/>
        <w:jc w:val="left"/>
        <w:rPr>
          <w:rFonts w:ascii="Times New Roman" w:eastAsia="宋体"/>
          <w:sz w:val="28"/>
        </w:rPr>
      </w:pPr>
      <w:r>
        <w:rPr>
          <w:rFonts w:hint="eastAsia" w:ascii="Times New Roman" w:eastAsia="宋体"/>
        </w:rPr>
        <w:drawing>
          <wp:anchor distT="0" distB="0" distL="114300" distR="114300" simplePos="0" relativeHeight="251670528" behindDoc="1" locked="0" layoutInCell="1" allowOverlap="1">
            <wp:simplePos x="0" y="0"/>
            <wp:positionH relativeFrom="column">
              <wp:posOffset>-385445</wp:posOffset>
            </wp:positionH>
            <wp:positionV relativeFrom="paragraph">
              <wp:posOffset>127000</wp:posOffset>
            </wp:positionV>
            <wp:extent cx="2879725" cy="2160270"/>
            <wp:effectExtent l="0" t="0" r="635" b="3810"/>
            <wp:wrapTight wrapText="bothSides">
              <wp:wrapPolygon>
                <wp:start x="0" y="0"/>
                <wp:lineTo x="0" y="21486"/>
                <wp:lineTo x="21490" y="21486"/>
                <wp:lineTo x="21490" y="0"/>
                <wp:lineTo x="0" y="0"/>
              </wp:wrapPolygon>
            </wp:wrapTight>
            <wp:docPr id="5" name="图片 5" descr="微信图片_20231018224930"/>
            <wp:cNvGraphicFramePr/>
            <a:graphic xmlns:a="http://schemas.openxmlformats.org/drawingml/2006/main">
              <a:graphicData uri="http://schemas.openxmlformats.org/drawingml/2006/picture">
                <pic:pic xmlns:pic="http://schemas.openxmlformats.org/drawingml/2006/picture">
                  <pic:nvPicPr>
                    <pic:cNvPr id="5" name="图片 5" descr="微信图片_20231018224930"/>
                    <pic:cNvPicPr/>
                  </pic:nvPicPr>
                  <pic:blipFill>
                    <a:blip r:embed="rId17"/>
                    <a:stretch>
                      <a:fillRect/>
                    </a:stretch>
                  </pic:blipFill>
                  <pic:spPr>
                    <a:xfrm>
                      <a:off x="0" y="0"/>
                      <a:ext cx="2879725" cy="2160270"/>
                    </a:xfrm>
                    <a:prstGeom prst="rect">
                      <a:avLst/>
                    </a:prstGeom>
                  </pic:spPr>
                </pic:pic>
              </a:graphicData>
            </a:graphic>
          </wp:anchor>
        </w:drawing>
      </w:r>
      <w:r>
        <w:rPr>
          <w:rFonts w:hint="eastAsia" w:ascii="Times New Roman" w:eastAsia="宋体"/>
        </w:rPr>
        <w:drawing>
          <wp:anchor distT="0" distB="0" distL="114300" distR="114300" simplePos="0" relativeHeight="251669504" behindDoc="0" locked="0" layoutInCell="1" allowOverlap="1">
            <wp:simplePos x="0" y="0"/>
            <wp:positionH relativeFrom="column">
              <wp:posOffset>279400</wp:posOffset>
            </wp:positionH>
            <wp:positionV relativeFrom="paragraph">
              <wp:posOffset>100965</wp:posOffset>
            </wp:positionV>
            <wp:extent cx="2879725" cy="2160270"/>
            <wp:effectExtent l="0" t="0" r="635" b="3810"/>
            <wp:wrapNone/>
            <wp:docPr id="14" name="图片 14" descr="e9d29dae429e7cd0e4183b3a1f15cb4"/>
            <wp:cNvGraphicFramePr/>
            <a:graphic xmlns:a="http://schemas.openxmlformats.org/drawingml/2006/main">
              <a:graphicData uri="http://schemas.openxmlformats.org/drawingml/2006/picture">
                <pic:pic xmlns:pic="http://schemas.openxmlformats.org/drawingml/2006/picture">
                  <pic:nvPicPr>
                    <pic:cNvPr id="14" name="图片 14" descr="e9d29dae429e7cd0e4183b3a1f15cb4"/>
                    <pic:cNvPicPr/>
                  </pic:nvPicPr>
                  <pic:blipFill>
                    <a:blip r:embed="rId18"/>
                    <a:stretch>
                      <a:fillRect/>
                    </a:stretch>
                  </pic:blipFill>
                  <pic:spPr>
                    <a:xfrm>
                      <a:off x="0" y="0"/>
                      <a:ext cx="2879725" cy="2160270"/>
                    </a:xfrm>
                    <a:prstGeom prst="rect">
                      <a:avLst/>
                    </a:prstGeom>
                  </pic:spPr>
                </pic:pic>
              </a:graphicData>
            </a:graphic>
          </wp:anchor>
        </w:drawing>
      </w:r>
    </w:p>
    <w:p>
      <w:pPr>
        <w:spacing w:line="360" w:lineRule="auto"/>
        <w:ind w:firstLine="560" w:firstLineChars="200"/>
        <w:jc w:val="left"/>
        <w:rPr>
          <w:rFonts w:ascii="Times New Roman" w:eastAsia="宋体"/>
          <w:sz w:val="28"/>
        </w:rPr>
      </w:pPr>
    </w:p>
    <w:p>
      <w:pPr>
        <w:spacing w:line="360" w:lineRule="auto"/>
        <w:ind w:firstLine="560" w:firstLineChars="200"/>
        <w:jc w:val="left"/>
        <w:rPr>
          <w:rFonts w:ascii="Times New Roman" w:eastAsia="宋体"/>
          <w:sz w:val="28"/>
        </w:rPr>
      </w:pPr>
    </w:p>
    <w:p>
      <w:pPr>
        <w:spacing w:line="360" w:lineRule="auto"/>
        <w:ind w:firstLine="560" w:firstLineChars="200"/>
        <w:jc w:val="left"/>
        <w:rPr>
          <w:rFonts w:ascii="Times New Roman" w:eastAsia="宋体"/>
          <w:sz w:val="28"/>
        </w:rPr>
      </w:pPr>
    </w:p>
    <w:p>
      <w:pPr>
        <w:spacing w:line="360" w:lineRule="auto"/>
        <w:ind w:firstLine="560" w:firstLineChars="200"/>
        <w:jc w:val="left"/>
        <w:rPr>
          <w:rFonts w:ascii="Times New Roman" w:eastAsia="宋体"/>
          <w:sz w:val="28"/>
        </w:rPr>
      </w:pPr>
    </w:p>
    <w:p>
      <w:pPr>
        <w:spacing w:line="360" w:lineRule="auto"/>
        <w:ind w:firstLine="560" w:firstLineChars="200"/>
        <w:jc w:val="left"/>
        <w:rPr>
          <w:rFonts w:ascii="Times New Roman" w:eastAsia="宋体"/>
          <w:sz w:val="28"/>
        </w:rPr>
      </w:pPr>
    </w:p>
    <w:p>
      <w:pPr>
        <w:spacing w:line="360" w:lineRule="auto"/>
        <w:ind w:firstLine="560" w:firstLineChars="200"/>
        <w:jc w:val="left"/>
        <w:rPr>
          <w:rFonts w:ascii="Times New Roman" w:eastAsia="宋体"/>
          <w:sz w:val="28"/>
        </w:rPr>
      </w:pPr>
    </w:p>
    <w:p>
      <w:pPr>
        <w:spacing w:line="360" w:lineRule="auto"/>
        <w:ind w:firstLine="560" w:firstLineChars="200"/>
        <w:jc w:val="left"/>
        <w:rPr>
          <w:rFonts w:ascii="Times New Roman" w:eastAsia="宋体"/>
          <w:sz w:val="28"/>
        </w:rPr>
      </w:pPr>
    </w:p>
    <w:p>
      <w:pPr>
        <w:tabs>
          <w:tab w:val="left" w:pos="874"/>
        </w:tabs>
        <w:spacing w:line="360" w:lineRule="auto"/>
        <w:jc w:val="left"/>
        <w:rPr>
          <w:rFonts w:ascii="Times New Roman" w:eastAsia="宋体"/>
          <w:sz w:val="28"/>
        </w:rPr>
      </w:pPr>
    </w:p>
    <w:p>
      <w:pPr>
        <w:tabs>
          <w:tab w:val="left" w:pos="874"/>
        </w:tabs>
        <w:spacing w:line="360" w:lineRule="auto"/>
        <w:jc w:val="left"/>
        <w:rPr>
          <w:rFonts w:ascii="Times New Roman" w:eastAsia="宋体"/>
          <w:sz w:val="28"/>
        </w:rPr>
      </w:pPr>
    </w:p>
    <w:p>
      <w:pPr>
        <w:tabs>
          <w:tab w:val="left" w:pos="874"/>
        </w:tabs>
        <w:spacing w:line="360" w:lineRule="auto"/>
        <w:jc w:val="left"/>
        <w:outlineLvl w:val="0"/>
        <w:rPr>
          <w:rFonts w:ascii="Times New Roman" w:eastAsia="宋体"/>
          <w:sz w:val="28"/>
        </w:rPr>
      </w:pPr>
      <w:bookmarkStart w:id="152" w:name="_Toc15254"/>
      <w:r>
        <w:rPr>
          <w:rFonts w:hint="eastAsia" w:ascii="Times New Roman" w:eastAsia="宋体"/>
          <w:sz w:val="28"/>
        </w:rPr>
        <w:t>附件3</w:t>
      </w:r>
      <w:bookmarkEnd w:id="152"/>
    </w:p>
    <w:p>
      <w:pPr>
        <w:spacing w:line="360" w:lineRule="auto"/>
        <w:jc w:val="left"/>
        <w:outlineLvl w:val="0"/>
        <w:rPr>
          <w:rFonts w:ascii="Times New Roman" w:eastAsia="宋体"/>
          <w:sz w:val="28"/>
        </w:rPr>
      </w:pPr>
      <w:bookmarkStart w:id="153" w:name="_Toc10818"/>
      <w:r>
        <w:rPr>
          <w:rFonts w:hint="eastAsia" w:ascii="Times New Roman" w:eastAsia="宋体" w:hAnsiTheme="majorEastAsia" w:cstheme="majorEastAsia"/>
          <w:b/>
          <w:bCs/>
          <w:spacing w:val="4"/>
          <w:sz w:val="28"/>
          <w:szCs w:val="32"/>
        </w:rPr>
        <w:t>2022年度德化县疫情防控资金专项资金绩效指标体系评价得分情况表</w:t>
      </w:r>
      <w:bookmarkEnd w:id="153"/>
    </w:p>
    <w:tbl>
      <w:tblPr>
        <w:tblStyle w:val="29"/>
        <w:tblW w:w="91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39"/>
        <w:gridCol w:w="990"/>
        <w:gridCol w:w="1335"/>
        <w:gridCol w:w="1787"/>
        <w:gridCol w:w="2728"/>
        <w:gridCol w:w="630"/>
        <w:gridCol w:w="6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039" w:type="dxa"/>
            <w:vAlign w:val="center"/>
          </w:tcPr>
          <w:p>
            <w:pPr>
              <w:jc w:val="center"/>
              <w:rPr>
                <w:rFonts w:hint="eastAsia" w:ascii="宋体" w:hAnsi="宋体" w:eastAsia="宋体" w:cs="宋体"/>
                <w:b/>
                <w:bCs/>
                <w:kern w:val="0"/>
                <w:sz w:val="18"/>
                <w:szCs w:val="18"/>
              </w:rPr>
            </w:pPr>
            <w:r>
              <w:rPr>
                <w:rFonts w:hint="eastAsia" w:ascii="宋体" w:hAnsi="宋体" w:eastAsia="宋体" w:cs="宋体"/>
                <w:b/>
                <w:bCs/>
                <w:sz w:val="18"/>
                <w:szCs w:val="18"/>
              </w:rPr>
              <w:t>一级指标</w:t>
            </w:r>
          </w:p>
        </w:tc>
        <w:tc>
          <w:tcPr>
            <w:tcW w:w="990" w:type="dxa"/>
            <w:vAlign w:val="center"/>
          </w:tcPr>
          <w:p>
            <w:pPr>
              <w:jc w:val="center"/>
              <w:rPr>
                <w:rFonts w:hint="eastAsia" w:ascii="宋体" w:hAnsi="宋体" w:eastAsia="宋体" w:cs="宋体"/>
                <w:b/>
                <w:bCs/>
                <w:kern w:val="0"/>
                <w:sz w:val="18"/>
                <w:szCs w:val="18"/>
              </w:rPr>
            </w:pPr>
            <w:r>
              <w:rPr>
                <w:rFonts w:hint="eastAsia" w:ascii="宋体" w:hAnsi="宋体" w:eastAsia="宋体" w:cs="宋体"/>
                <w:b/>
                <w:bCs/>
                <w:sz w:val="18"/>
                <w:szCs w:val="18"/>
              </w:rPr>
              <w:t>二级指标</w:t>
            </w:r>
          </w:p>
        </w:tc>
        <w:tc>
          <w:tcPr>
            <w:tcW w:w="1335" w:type="dxa"/>
            <w:vAlign w:val="center"/>
          </w:tcPr>
          <w:p>
            <w:pPr>
              <w:jc w:val="center"/>
              <w:rPr>
                <w:rFonts w:hint="eastAsia" w:ascii="宋体" w:hAnsi="宋体" w:eastAsia="宋体" w:cs="宋体"/>
                <w:b/>
                <w:bCs/>
                <w:kern w:val="0"/>
                <w:sz w:val="18"/>
                <w:szCs w:val="18"/>
              </w:rPr>
            </w:pPr>
            <w:r>
              <w:rPr>
                <w:rFonts w:hint="eastAsia" w:ascii="宋体" w:hAnsi="宋体" w:eastAsia="宋体" w:cs="宋体"/>
                <w:b/>
                <w:bCs/>
                <w:sz w:val="18"/>
                <w:szCs w:val="18"/>
              </w:rPr>
              <w:t>三级指标</w:t>
            </w:r>
          </w:p>
        </w:tc>
        <w:tc>
          <w:tcPr>
            <w:tcW w:w="1787" w:type="dxa"/>
            <w:vAlign w:val="center"/>
          </w:tcPr>
          <w:p>
            <w:pPr>
              <w:widowControl/>
              <w:jc w:val="center"/>
              <w:textAlignment w:val="center"/>
              <w:rPr>
                <w:rFonts w:hint="eastAsia" w:ascii="宋体" w:hAnsi="宋体" w:eastAsia="宋体" w:cs="宋体"/>
                <w:b/>
                <w:bCs/>
                <w:sz w:val="18"/>
                <w:szCs w:val="18"/>
              </w:rPr>
            </w:pPr>
            <w:r>
              <w:rPr>
                <w:rFonts w:hint="eastAsia" w:ascii="宋体" w:hAnsi="宋体" w:eastAsia="宋体" w:cs="宋体"/>
                <w:b/>
                <w:color w:val="000000"/>
                <w:kern w:val="0"/>
                <w:sz w:val="18"/>
                <w:szCs w:val="18"/>
              </w:rPr>
              <w:t>指标解释</w:t>
            </w:r>
          </w:p>
        </w:tc>
        <w:tc>
          <w:tcPr>
            <w:tcW w:w="2728" w:type="dxa"/>
            <w:vAlign w:val="center"/>
          </w:tcPr>
          <w:p>
            <w:pPr>
              <w:jc w:val="center"/>
              <w:rPr>
                <w:rFonts w:hint="eastAsia" w:ascii="宋体" w:hAnsi="宋体" w:eastAsia="宋体" w:cs="宋体"/>
                <w:b/>
                <w:bCs/>
                <w:kern w:val="0"/>
                <w:sz w:val="18"/>
                <w:szCs w:val="18"/>
              </w:rPr>
            </w:pPr>
            <w:r>
              <w:rPr>
                <w:rFonts w:hint="eastAsia" w:ascii="宋体" w:hAnsi="宋体" w:eastAsia="宋体" w:cs="宋体"/>
                <w:b/>
                <w:bCs/>
                <w:sz w:val="18"/>
                <w:szCs w:val="18"/>
              </w:rPr>
              <w:t>评分标准</w:t>
            </w:r>
          </w:p>
        </w:tc>
        <w:tc>
          <w:tcPr>
            <w:tcW w:w="630" w:type="dxa"/>
            <w:vAlign w:val="center"/>
          </w:tcPr>
          <w:p>
            <w:pPr>
              <w:jc w:val="center"/>
              <w:rPr>
                <w:rFonts w:hint="eastAsia" w:ascii="宋体" w:hAnsi="宋体" w:eastAsia="宋体" w:cs="宋体"/>
                <w:b/>
                <w:bCs/>
                <w:sz w:val="18"/>
                <w:szCs w:val="18"/>
              </w:rPr>
            </w:pPr>
            <w:r>
              <w:rPr>
                <w:rFonts w:hint="eastAsia" w:ascii="宋体" w:hAnsi="宋体" w:eastAsia="宋体" w:cs="宋体"/>
                <w:b/>
                <w:bCs/>
                <w:sz w:val="18"/>
                <w:szCs w:val="18"/>
              </w:rPr>
              <w:t>分值</w:t>
            </w:r>
          </w:p>
        </w:tc>
        <w:tc>
          <w:tcPr>
            <w:tcW w:w="690" w:type="dxa"/>
            <w:vAlign w:val="center"/>
          </w:tcPr>
          <w:p>
            <w:pPr>
              <w:widowControl/>
              <w:spacing w:line="0" w:lineRule="atLeast"/>
              <w:ind w:left="0" w:leftChars="0"/>
              <w:jc w:val="center"/>
              <w:rPr>
                <w:rFonts w:hint="eastAsia" w:ascii="宋体" w:hAnsi="宋体" w:eastAsia="宋体" w:cs="宋体"/>
                <w:b/>
                <w:bCs/>
                <w:kern w:val="0"/>
                <w:sz w:val="18"/>
                <w:szCs w:val="18"/>
              </w:rPr>
            </w:pPr>
            <w:r>
              <w:rPr>
                <w:rFonts w:hint="eastAsia" w:ascii="宋体" w:hAnsi="宋体" w:eastAsia="宋体" w:cs="宋体"/>
                <w:b/>
                <w:bCs/>
                <w:kern w:val="0"/>
                <w:sz w:val="18"/>
                <w:szCs w:val="18"/>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trPr>
        <w:tc>
          <w:tcPr>
            <w:tcW w:w="1039" w:type="dxa"/>
            <w:vMerge w:val="restart"/>
            <w:vAlign w:val="center"/>
          </w:tcPr>
          <w:p>
            <w:pPr>
              <w:ind w:firstLine="181" w:firstLineChars="100"/>
              <w:rPr>
                <w:rFonts w:hint="eastAsia" w:ascii="宋体" w:hAnsi="宋体" w:eastAsia="宋体" w:cs="宋体"/>
                <w:b/>
                <w:bCs/>
                <w:kern w:val="0"/>
                <w:sz w:val="18"/>
                <w:szCs w:val="18"/>
              </w:rPr>
            </w:pPr>
            <w:r>
              <w:rPr>
                <w:rFonts w:hint="eastAsia" w:ascii="宋体" w:hAnsi="宋体" w:eastAsia="宋体" w:cs="宋体"/>
                <w:b/>
                <w:bCs/>
                <w:kern w:val="0"/>
                <w:sz w:val="18"/>
                <w:szCs w:val="18"/>
              </w:rPr>
              <w:t>决 策</w:t>
            </w:r>
          </w:p>
          <w:p>
            <w:pPr>
              <w:jc w:val="center"/>
              <w:rPr>
                <w:rFonts w:hint="eastAsia" w:ascii="宋体" w:hAnsi="宋体" w:eastAsia="宋体" w:cs="宋体"/>
                <w:b/>
                <w:bCs/>
                <w:kern w:val="0"/>
                <w:sz w:val="18"/>
                <w:szCs w:val="18"/>
              </w:rPr>
            </w:pPr>
            <w:r>
              <w:rPr>
                <w:rFonts w:hint="eastAsia" w:ascii="宋体" w:hAnsi="宋体" w:eastAsia="宋体" w:cs="宋体"/>
                <w:b/>
                <w:bCs/>
                <w:kern w:val="0"/>
                <w:sz w:val="18"/>
                <w:szCs w:val="18"/>
              </w:rPr>
              <w:t>（15分）</w:t>
            </w:r>
          </w:p>
        </w:tc>
        <w:tc>
          <w:tcPr>
            <w:tcW w:w="990" w:type="dxa"/>
            <w:vMerge w:val="restart"/>
            <w:vAlign w:val="center"/>
          </w:tcPr>
          <w:p>
            <w:pPr>
              <w:widowControl/>
              <w:spacing w:line="0" w:lineRule="atLeast"/>
              <w:jc w:val="center"/>
              <w:rPr>
                <w:rFonts w:hint="eastAsia" w:ascii="宋体" w:hAnsi="宋体" w:eastAsia="宋体" w:cs="宋体"/>
                <w:kern w:val="0"/>
                <w:sz w:val="18"/>
                <w:szCs w:val="18"/>
              </w:rPr>
            </w:pPr>
            <w:r>
              <w:rPr>
                <w:rFonts w:hint="eastAsia" w:ascii="宋体" w:hAnsi="宋体" w:eastAsia="宋体" w:cs="宋体"/>
                <w:kern w:val="0"/>
                <w:sz w:val="18"/>
                <w:szCs w:val="18"/>
              </w:rPr>
              <w:t>项目立项</w:t>
            </w:r>
          </w:p>
          <w:p>
            <w:pPr>
              <w:jc w:val="center"/>
              <w:rPr>
                <w:rFonts w:hint="eastAsia" w:ascii="宋体" w:hAnsi="宋体" w:eastAsia="宋体" w:cs="宋体"/>
                <w:kern w:val="0"/>
                <w:sz w:val="18"/>
                <w:szCs w:val="18"/>
              </w:rPr>
            </w:pPr>
            <w:r>
              <w:rPr>
                <w:rFonts w:hint="eastAsia" w:ascii="宋体" w:hAnsi="宋体" w:eastAsia="宋体" w:cs="宋体"/>
                <w:kern w:val="0"/>
                <w:sz w:val="18"/>
                <w:szCs w:val="18"/>
              </w:rPr>
              <w:t>（4分）</w:t>
            </w:r>
          </w:p>
        </w:tc>
        <w:tc>
          <w:tcPr>
            <w:tcW w:w="1335" w:type="dxa"/>
            <w:vAlign w:val="center"/>
          </w:tcPr>
          <w:p>
            <w:pPr>
              <w:widowControl/>
              <w:spacing w:line="0" w:lineRule="atLeast"/>
              <w:jc w:val="center"/>
              <w:rPr>
                <w:rFonts w:hint="eastAsia" w:ascii="宋体" w:hAnsi="宋体" w:eastAsia="宋体" w:cs="宋体"/>
                <w:kern w:val="0"/>
                <w:sz w:val="18"/>
                <w:szCs w:val="18"/>
              </w:rPr>
            </w:pPr>
            <w:r>
              <w:rPr>
                <w:rFonts w:hint="eastAsia" w:ascii="宋体" w:hAnsi="宋体" w:eastAsia="宋体" w:cs="宋体"/>
                <w:kern w:val="0"/>
                <w:sz w:val="18"/>
                <w:szCs w:val="18"/>
              </w:rPr>
              <w:t>立项依据</w:t>
            </w:r>
          </w:p>
          <w:p>
            <w:pPr>
              <w:widowControl/>
              <w:spacing w:line="0" w:lineRule="atLeast"/>
              <w:jc w:val="center"/>
              <w:rPr>
                <w:rFonts w:hint="eastAsia" w:ascii="宋体" w:hAnsi="宋体" w:eastAsia="宋体" w:cs="宋体"/>
                <w:kern w:val="0"/>
                <w:sz w:val="18"/>
                <w:szCs w:val="18"/>
              </w:rPr>
            </w:pPr>
            <w:r>
              <w:rPr>
                <w:rFonts w:hint="eastAsia" w:ascii="宋体" w:hAnsi="宋体" w:eastAsia="宋体" w:cs="宋体"/>
                <w:kern w:val="0"/>
                <w:sz w:val="18"/>
                <w:szCs w:val="18"/>
              </w:rPr>
              <w:t>充分性</w:t>
            </w:r>
          </w:p>
          <w:p>
            <w:pPr>
              <w:jc w:val="center"/>
              <w:rPr>
                <w:rFonts w:hint="eastAsia" w:ascii="宋体" w:hAnsi="宋体" w:eastAsia="宋体" w:cs="宋体"/>
                <w:kern w:val="0"/>
                <w:sz w:val="18"/>
                <w:szCs w:val="18"/>
              </w:rPr>
            </w:pPr>
            <w:r>
              <w:rPr>
                <w:rFonts w:hint="eastAsia" w:ascii="宋体" w:hAnsi="宋体" w:eastAsia="宋体" w:cs="宋体"/>
                <w:kern w:val="0"/>
                <w:sz w:val="18"/>
                <w:szCs w:val="18"/>
              </w:rPr>
              <w:t>（2分）</w:t>
            </w:r>
          </w:p>
        </w:tc>
        <w:tc>
          <w:tcPr>
            <w:tcW w:w="1787" w:type="dxa"/>
            <w:vAlign w:val="center"/>
          </w:tcPr>
          <w:p>
            <w:pPr>
              <w:widowControl/>
              <w:textAlignment w:val="center"/>
              <w:rPr>
                <w:rFonts w:hint="eastAsia" w:ascii="宋体" w:hAnsi="宋体" w:eastAsia="宋体" w:cs="宋体"/>
                <w:kern w:val="0"/>
                <w:sz w:val="18"/>
                <w:szCs w:val="18"/>
              </w:rPr>
            </w:pPr>
            <w:r>
              <w:rPr>
                <w:rFonts w:hint="eastAsia" w:ascii="宋体" w:hAnsi="宋体" w:eastAsia="宋体" w:cs="宋体"/>
                <w:bCs/>
                <w:color w:val="000000"/>
                <w:kern w:val="0"/>
                <w:sz w:val="18"/>
                <w:szCs w:val="18"/>
              </w:rPr>
              <w:t>项目立项是否符合法律法规、相关政策、发展规划以及部门职责，用以反映和考核项目立项依据情况。</w:t>
            </w:r>
          </w:p>
        </w:tc>
        <w:tc>
          <w:tcPr>
            <w:tcW w:w="2728" w:type="dxa"/>
            <w:vAlign w:val="top"/>
          </w:tcPr>
          <w:p>
            <w:pPr>
              <w:widowControl/>
              <w:spacing w:line="0" w:lineRule="atLeast"/>
              <w:jc w:val="left"/>
              <w:rPr>
                <w:rFonts w:hint="eastAsia" w:ascii="宋体" w:hAnsi="宋体" w:eastAsia="宋体" w:cs="宋体"/>
                <w:kern w:val="0"/>
                <w:sz w:val="18"/>
                <w:szCs w:val="18"/>
              </w:rPr>
            </w:pPr>
            <w:r>
              <w:rPr>
                <w:rFonts w:hint="eastAsia" w:ascii="宋体" w:hAnsi="宋体" w:eastAsia="宋体" w:cs="宋体"/>
                <w:kern w:val="0"/>
                <w:sz w:val="18"/>
                <w:szCs w:val="18"/>
              </w:rPr>
              <w:t>评价要点：</w:t>
            </w:r>
          </w:p>
          <w:p>
            <w:pPr>
              <w:widowControl/>
              <w:spacing w:line="0" w:lineRule="atLeast"/>
              <w:jc w:val="left"/>
              <w:rPr>
                <w:rFonts w:hint="eastAsia" w:ascii="宋体" w:hAnsi="宋体" w:eastAsia="宋体" w:cs="宋体"/>
                <w:kern w:val="0"/>
                <w:sz w:val="18"/>
                <w:szCs w:val="18"/>
              </w:rPr>
            </w:pPr>
            <w:r>
              <w:rPr>
                <w:rFonts w:hint="eastAsia" w:ascii="宋体" w:hAnsi="宋体" w:eastAsia="宋体" w:cs="宋体"/>
                <w:kern w:val="0"/>
                <w:sz w:val="18"/>
                <w:szCs w:val="18"/>
              </w:rPr>
              <w:t>①项目立项是否符合国家法律法规、国民经济发展规划和相关政策；</w:t>
            </w:r>
          </w:p>
          <w:p>
            <w:pPr>
              <w:widowControl/>
              <w:spacing w:line="0" w:lineRule="atLeast"/>
              <w:jc w:val="left"/>
              <w:rPr>
                <w:rFonts w:hint="eastAsia" w:ascii="宋体" w:hAnsi="宋体" w:eastAsia="宋体" w:cs="宋体"/>
                <w:kern w:val="0"/>
                <w:sz w:val="18"/>
                <w:szCs w:val="18"/>
              </w:rPr>
            </w:pPr>
            <w:r>
              <w:rPr>
                <w:rFonts w:hint="eastAsia" w:ascii="宋体" w:hAnsi="宋体" w:eastAsia="宋体" w:cs="宋体"/>
                <w:kern w:val="0"/>
                <w:sz w:val="18"/>
                <w:szCs w:val="18"/>
              </w:rPr>
              <w:t>②项目立项是否符合行业发展规划和政策要求；</w:t>
            </w:r>
          </w:p>
          <w:p>
            <w:pPr>
              <w:widowControl/>
              <w:spacing w:line="0" w:lineRule="atLeast"/>
              <w:jc w:val="left"/>
              <w:rPr>
                <w:rFonts w:hint="eastAsia" w:ascii="宋体" w:hAnsi="宋体" w:eastAsia="宋体" w:cs="宋体"/>
                <w:kern w:val="0"/>
                <w:sz w:val="18"/>
                <w:szCs w:val="18"/>
              </w:rPr>
            </w:pPr>
            <w:r>
              <w:rPr>
                <w:rFonts w:hint="eastAsia" w:ascii="宋体" w:hAnsi="宋体" w:eastAsia="宋体" w:cs="宋体"/>
                <w:kern w:val="0"/>
                <w:sz w:val="18"/>
                <w:szCs w:val="18"/>
              </w:rPr>
              <w:t>③项目立项是否与部门职责范围相符，属于部门履职所需；</w:t>
            </w:r>
          </w:p>
          <w:p>
            <w:pPr>
              <w:widowControl/>
              <w:spacing w:line="0" w:lineRule="atLeast"/>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④项目是否属于公共财政支持范围，是否符合中央、地方事权支出责任划分原则</w:t>
            </w:r>
            <w:r>
              <w:rPr>
                <w:rFonts w:hint="eastAsia" w:ascii="宋体" w:hAnsi="宋体" w:eastAsia="宋体" w:cs="宋体"/>
                <w:kern w:val="0"/>
                <w:sz w:val="18"/>
                <w:szCs w:val="18"/>
                <w:lang w:eastAsia="zh-CN"/>
              </w:rPr>
              <w:t>。</w:t>
            </w:r>
          </w:p>
          <w:p>
            <w:pPr>
              <w:rPr>
                <w:rFonts w:hint="eastAsia" w:ascii="宋体" w:hAnsi="宋体" w:eastAsia="宋体" w:cs="宋体"/>
                <w:kern w:val="0"/>
                <w:sz w:val="18"/>
                <w:szCs w:val="18"/>
              </w:rPr>
            </w:pPr>
            <w:r>
              <w:rPr>
                <w:rFonts w:hint="eastAsia" w:ascii="宋体" w:hAnsi="宋体" w:eastAsia="宋体" w:cs="宋体"/>
                <w:kern w:val="0"/>
                <w:sz w:val="18"/>
                <w:szCs w:val="18"/>
              </w:rPr>
              <w:t>一项不符合扣0.5分，严重的此项完全不得分。</w:t>
            </w:r>
          </w:p>
        </w:tc>
        <w:tc>
          <w:tcPr>
            <w:tcW w:w="630" w:type="dxa"/>
            <w:vAlign w:val="top"/>
          </w:tcPr>
          <w:p>
            <w:pPr>
              <w:widowControl/>
              <w:spacing w:line="0" w:lineRule="atLeast"/>
              <w:ind w:left="0" w:leftChars="0"/>
              <w:jc w:val="center"/>
              <w:rPr>
                <w:rFonts w:hint="eastAsia" w:ascii="宋体" w:hAnsi="宋体" w:eastAsia="宋体" w:cs="宋体"/>
                <w:kern w:val="0"/>
                <w:sz w:val="18"/>
                <w:szCs w:val="18"/>
              </w:rPr>
            </w:pPr>
          </w:p>
          <w:p>
            <w:pPr>
              <w:widowControl/>
              <w:spacing w:line="0" w:lineRule="atLeast"/>
              <w:ind w:left="0" w:leftChars="0"/>
              <w:jc w:val="center"/>
              <w:rPr>
                <w:rFonts w:hint="eastAsia" w:ascii="宋体" w:hAnsi="宋体" w:eastAsia="宋体" w:cs="宋体"/>
                <w:kern w:val="0"/>
                <w:sz w:val="18"/>
                <w:szCs w:val="18"/>
              </w:rPr>
            </w:pPr>
          </w:p>
          <w:p>
            <w:pPr>
              <w:widowControl/>
              <w:spacing w:line="0" w:lineRule="atLeast"/>
              <w:ind w:left="0" w:leftChars="0"/>
              <w:jc w:val="center"/>
              <w:rPr>
                <w:rFonts w:hint="eastAsia" w:ascii="宋体" w:hAnsi="宋体" w:eastAsia="宋体" w:cs="宋体"/>
                <w:kern w:val="0"/>
                <w:sz w:val="18"/>
                <w:szCs w:val="18"/>
              </w:rPr>
            </w:pPr>
          </w:p>
          <w:p>
            <w:pPr>
              <w:widowControl/>
              <w:spacing w:line="0" w:lineRule="atLeast"/>
              <w:ind w:left="0" w:leftChars="0"/>
              <w:jc w:val="center"/>
              <w:rPr>
                <w:rFonts w:hint="eastAsia" w:ascii="宋体" w:hAnsi="宋体" w:eastAsia="宋体" w:cs="宋体"/>
                <w:kern w:val="0"/>
                <w:sz w:val="18"/>
                <w:szCs w:val="18"/>
              </w:rPr>
            </w:pPr>
            <w:r>
              <w:rPr>
                <w:rFonts w:hint="eastAsia" w:ascii="宋体" w:hAnsi="宋体" w:eastAsia="宋体" w:cs="宋体"/>
                <w:kern w:val="0"/>
                <w:sz w:val="18"/>
                <w:szCs w:val="18"/>
              </w:rPr>
              <w:t>2</w:t>
            </w:r>
          </w:p>
        </w:tc>
        <w:tc>
          <w:tcPr>
            <w:tcW w:w="690" w:type="dxa"/>
          </w:tcPr>
          <w:p>
            <w:pPr>
              <w:widowControl/>
              <w:spacing w:line="0" w:lineRule="atLeast"/>
              <w:ind w:left="0" w:leftChars="0"/>
              <w:jc w:val="both"/>
              <w:rPr>
                <w:rFonts w:hint="eastAsia" w:ascii="宋体" w:hAnsi="宋体" w:eastAsia="宋体" w:cs="宋体"/>
                <w:kern w:val="0"/>
                <w:sz w:val="18"/>
                <w:szCs w:val="18"/>
              </w:rPr>
            </w:pPr>
          </w:p>
          <w:p>
            <w:pPr>
              <w:widowControl/>
              <w:spacing w:line="0" w:lineRule="atLeast"/>
              <w:ind w:left="0" w:leftChars="0"/>
              <w:jc w:val="both"/>
              <w:rPr>
                <w:rFonts w:hint="eastAsia" w:ascii="宋体" w:hAnsi="宋体" w:eastAsia="宋体" w:cs="宋体"/>
                <w:kern w:val="0"/>
                <w:sz w:val="18"/>
                <w:szCs w:val="18"/>
              </w:rPr>
            </w:pPr>
          </w:p>
          <w:p>
            <w:pPr>
              <w:widowControl/>
              <w:spacing w:line="0" w:lineRule="atLeast"/>
              <w:ind w:left="0" w:leftChars="0"/>
              <w:jc w:val="both"/>
              <w:rPr>
                <w:rFonts w:hint="eastAsia" w:ascii="宋体" w:hAnsi="宋体" w:eastAsia="宋体" w:cs="宋体"/>
                <w:kern w:val="0"/>
                <w:sz w:val="18"/>
                <w:szCs w:val="18"/>
              </w:rPr>
            </w:pPr>
          </w:p>
          <w:p>
            <w:pPr>
              <w:widowControl/>
              <w:spacing w:line="0" w:lineRule="atLeast"/>
              <w:ind w:left="0" w:leftChars="0"/>
              <w:jc w:val="both"/>
              <w:rPr>
                <w:rFonts w:hint="eastAsia" w:ascii="宋体" w:hAnsi="宋体" w:eastAsia="宋体" w:cs="宋体"/>
                <w:kern w:val="0"/>
                <w:sz w:val="18"/>
                <w:szCs w:val="18"/>
              </w:rPr>
            </w:pPr>
            <w:r>
              <w:rPr>
                <w:rFonts w:hint="eastAsia" w:ascii="宋体" w:hAnsi="宋体" w:eastAsia="宋体" w:cs="宋体"/>
                <w:kern w:val="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trPr>
        <w:tc>
          <w:tcPr>
            <w:tcW w:w="1039" w:type="dxa"/>
            <w:vMerge w:val="continue"/>
            <w:vAlign w:val="center"/>
          </w:tcPr>
          <w:p>
            <w:pPr>
              <w:jc w:val="center"/>
              <w:rPr>
                <w:rFonts w:hint="eastAsia" w:ascii="宋体" w:hAnsi="宋体" w:eastAsia="宋体" w:cs="宋体"/>
                <w:kern w:val="0"/>
                <w:sz w:val="18"/>
                <w:szCs w:val="18"/>
              </w:rPr>
            </w:pPr>
          </w:p>
        </w:tc>
        <w:tc>
          <w:tcPr>
            <w:tcW w:w="990" w:type="dxa"/>
            <w:vMerge w:val="continue"/>
            <w:vAlign w:val="center"/>
          </w:tcPr>
          <w:p>
            <w:pPr>
              <w:jc w:val="center"/>
              <w:rPr>
                <w:rFonts w:hint="eastAsia" w:ascii="宋体" w:hAnsi="宋体" w:eastAsia="宋体" w:cs="宋体"/>
                <w:kern w:val="0"/>
                <w:sz w:val="18"/>
                <w:szCs w:val="18"/>
              </w:rPr>
            </w:pPr>
          </w:p>
        </w:tc>
        <w:tc>
          <w:tcPr>
            <w:tcW w:w="1335" w:type="dxa"/>
            <w:vAlign w:val="center"/>
          </w:tcPr>
          <w:p>
            <w:pPr>
              <w:widowControl/>
              <w:spacing w:line="0" w:lineRule="atLeast"/>
              <w:jc w:val="center"/>
              <w:rPr>
                <w:rFonts w:hint="eastAsia" w:ascii="宋体" w:hAnsi="宋体" w:eastAsia="宋体" w:cs="宋体"/>
                <w:kern w:val="0"/>
                <w:sz w:val="18"/>
                <w:szCs w:val="18"/>
              </w:rPr>
            </w:pPr>
            <w:r>
              <w:rPr>
                <w:rFonts w:hint="eastAsia" w:ascii="宋体" w:hAnsi="宋体" w:eastAsia="宋体" w:cs="宋体"/>
                <w:kern w:val="0"/>
                <w:sz w:val="18"/>
                <w:szCs w:val="18"/>
              </w:rPr>
              <w:t>立项程序</w:t>
            </w:r>
          </w:p>
          <w:p>
            <w:pPr>
              <w:widowControl/>
              <w:spacing w:line="0" w:lineRule="atLeast"/>
              <w:jc w:val="center"/>
              <w:rPr>
                <w:rFonts w:hint="eastAsia" w:ascii="宋体" w:hAnsi="宋体" w:eastAsia="宋体" w:cs="宋体"/>
                <w:kern w:val="0"/>
                <w:sz w:val="18"/>
                <w:szCs w:val="18"/>
              </w:rPr>
            </w:pPr>
            <w:r>
              <w:rPr>
                <w:rFonts w:hint="eastAsia" w:ascii="宋体" w:hAnsi="宋体" w:eastAsia="宋体" w:cs="宋体"/>
                <w:kern w:val="0"/>
                <w:sz w:val="18"/>
                <w:szCs w:val="18"/>
              </w:rPr>
              <w:t>规范性</w:t>
            </w:r>
          </w:p>
          <w:p>
            <w:pPr>
              <w:jc w:val="center"/>
              <w:rPr>
                <w:rFonts w:hint="eastAsia" w:ascii="宋体" w:hAnsi="宋体" w:eastAsia="宋体" w:cs="宋体"/>
                <w:kern w:val="0"/>
                <w:sz w:val="18"/>
                <w:szCs w:val="18"/>
              </w:rPr>
            </w:pPr>
            <w:r>
              <w:rPr>
                <w:rFonts w:hint="eastAsia" w:ascii="宋体" w:hAnsi="宋体" w:eastAsia="宋体" w:cs="宋体"/>
                <w:kern w:val="0"/>
                <w:sz w:val="18"/>
                <w:szCs w:val="18"/>
              </w:rPr>
              <w:t>（2分）</w:t>
            </w:r>
          </w:p>
        </w:tc>
        <w:tc>
          <w:tcPr>
            <w:tcW w:w="1787" w:type="dxa"/>
            <w:vAlign w:val="center"/>
          </w:tcPr>
          <w:p>
            <w:pPr>
              <w:widowControl/>
              <w:textAlignment w:val="center"/>
              <w:rPr>
                <w:rFonts w:hint="eastAsia" w:ascii="宋体" w:hAnsi="宋体" w:eastAsia="宋体" w:cs="宋体"/>
                <w:kern w:val="0"/>
                <w:sz w:val="18"/>
                <w:szCs w:val="18"/>
              </w:rPr>
            </w:pPr>
            <w:r>
              <w:rPr>
                <w:rFonts w:hint="eastAsia" w:ascii="宋体" w:hAnsi="宋体" w:eastAsia="宋体" w:cs="宋体"/>
                <w:bCs/>
                <w:color w:val="000000"/>
                <w:kern w:val="0"/>
                <w:sz w:val="18"/>
                <w:szCs w:val="18"/>
              </w:rPr>
              <w:t>项目申请、设立过程是否符合相关要求，用以反映和考核项目立项的规范情况。</w:t>
            </w:r>
          </w:p>
        </w:tc>
        <w:tc>
          <w:tcPr>
            <w:tcW w:w="2728" w:type="dxa"/>
            <w:vAlign w:val="top"/>
          </w:tcPr>
          <w:p>
            <w:pPr>
              <w:widowControl/>
              <w:spacing w:line="0" w:lineRule="atLeast"/>
              <w:jc w:val="left"/>
              <w:rPr>
                <w:rFonts w:hint="eastAsia" w:ascii="宋体" w:hAnsi="宋体" w:eastAsia="宋体" w:cs="宋体"/>
                <w:kern w:val="0"/>
                <w:sz w:val="18"/>
                <w:szCs w:val="18"/>
              </w:rPr>
            </w:pPr>
            <w:r>
              <w:rPr>
                <w:rFonts w:hint="eastAsia" w:ascii="宋体" w:hAnsi="宋体" w:eastAsia="宋体" w:cs="宋体"/>
                <w:kern w:val="0"/>
                <w:sz w:val="18"/>
                <w:szCs w:val="18"/>
              </w:rPr>
              <w:t>评价要点：</w:t>
            </w:r>
          </w:p>
          <w:p>
            <w:pPr>
              <w:widowControl/>
              <w:spacing w:line="0" w:lineRule="atLeast"/>
              <w:jc w:val="left"/>
              <w:rPr>
                <w:rFonts w:hint="eastAsia" w:ascii="宋体" w:hAnsi="宋体" w:eastAsia="宋体" w:cs="宋体"/>
                <w:kern w:val="0"/>
                <w:sz w:val="18"/>
                <w:szCs w:val="18"/>
              </w:rPr>
            </w:pPr>
            <w:r>
              <w:rPr>
                <w:rFonts w:hint="eastAsia" w:ascii="宋体" w:hAnsi="宋体" w:eastAsia="宋体" w:cs="宋体"/>
                <w:kern w:val="0"/>
                <w:sz w:val="18"/>
                <w:szCs w:val="18"/>
              </w:rPr>
              <w:t>①项目是否按照规定的程序申请设立，审批文件、材料是否符合相关要求；</w:t>
            </w:r>
          </w:p>
          <w:p>
            <w:pPr>
              <w:widowControl/>
              <w:spacing w:line="0" w:lineRule="atLeast"/>
              <w:jc w:val="left"/>
              <w:rPr>
                <w:rFonts w:hint="eastAsia" w:ascii="宋体" w:hAnsi="宋体" w:eastAsia="宋体" w:cs="宋体"/>
                <w:kern w:val="0"/>
                <w:sz w:val="18"/>
                <w:szCs w:val="18"/>
              </w:rPr>
            </w:pPr>
            <w:r>
              <w:rPr>
                <w:rFonts w:hint="eastAsia" w:ascii="宋体" w:hAnsi="宋体" w:eastAsia="宋体" w:cs="宋体"/>
                <w:kern w:val="0"/>
                <w:sz w:val="18"/>
                <w:szCs w:val="18"/>
              </w:rPr>
              <w:t>②事前是否已经过必要的可行性研究、专家论证、风险评估、绩效评估、集体决策。</w:t>
            </w:r>
          </w:p>
          <w:p>
            <w:pPr>
              <w:rPr>
                <w:rFonts w:hint="eastAsia" w:ascii="宋体" w:hAnsi="宋体" w:eastAsia="宋体" w:cs="宋体"/>
                <w:sz w:val="18"/>
                <w:szCs w:val="18"/>
              </w:rPr>
            </w:pPr>
            <w:r>
              <w:rPr>
                <w:rFonts w:hint="eastAsia" w:ascii="宋体" w:hAnsi="宋体" w:eastAsia="宋体" w:cs="宋体"/>
                <w:kern w:val="0"/>
                <w:sz w:val="18"/>
                <w:szCs w:val="18"/>
              </w:rPr>
              <w:t>一项不符合扣1分，严重的此项完全不得分。</w:t>
            </w:r>
          </w:p>
        </w:tc>
        <w:tc>
          <w:tcPr>
            <w:tcW w:w="630" w:type="dxa"/>
            <w:vAlign w:val="top"/>
          </w:tcPr>
          <w:p>
            <w:pPr>
              <w:widowControl/>
              <w:spacing w:line="0" w:lineRule="atLeast"/>
              <w:ind w:left="0" w:leftChars="0"/>
              <w:jc w:val="center"/>
              <w:rPr>
                <w:rFonts w:hint="eastAsia" w:ascii="宋体" w:hAnsi="宋体" w:eastAsia="宋体" w:cs="宋体"/>
                <w:kern w:val="0"/>
                <w:sz w:val="18"/>
                <w:szCs w:val="18"/>
              </w:rPr>
            </w:pPr>
          </w:p>
          <w:p>
            <w:pPr>
              <w:widowControl/>
              <w:spacing w:line="0" w:lineRule="atLeast"/>
              <w:ind w:left="0" w:leftChars="0"/>
              <w:jc w:val="center"/>
              <w:rPr>
                <w:rFonts w:hint="eastAsia" w:ascii="宋体" w:hAnsi="宋体" w:eastAsia="宋体" w:cs="宋体"/>
                <w:kern w:val="0"/>
                <w:sz w:val="18"/>
                <w:szCs w:val="18"/>
              </w:rPr>
            </w:pPr>
          </w:p>
          <w:p>
            <w:pPr>
              <w:widowControl/>
              <w:spacing w:line="0" w:lineRule="atLeast"/>
              <w:ind w:left="0" w:leftChars="0"/>
              <w:jc w:val="center"/>
              <w:rPr>
                <w:rFonts w:hint="eastAsia" w:ascii="宋体" w:hAnsi="宋体" w:eastAsia="宋体" w:cs="宋体"/>
                <w:kern w:val="0"/>
                <w:sz w:val="18"/>
                <w:szCs w:val="18"/>
              </w:rPr>
            </w:pPr>
          </w:p>
          <w:p>
            <w:pPr>
              <w:widowControl/>
              <w:spacing w:line="0" w:lineRule="atLeast"/>
              <w:ind w:left="0" w:leftChars="0"/>
              <w:jc w:val="center"/>
              <w:rPr>
                <w:rFonts w:hint="eastAsia" w:ascii="宋体" w:hAnsi="宋体" w:eastAsia="宋体" w:cs="宋体"/>
                <w:kern w:val="0"/>
                <w:sz w:val="18"/>
                <w:szCs w:val="18"/>
              </w:rPr>
            </w:pPr>
            <w:r>
              <w:rPr>
                <w:rFonts w:hint="eastAsia" w:ascii="宋体" w:hAnsi="宋体" w:eastAsia="宋体" w:cs="宋体"/>
                <w:kern w:val="0"/>
                <w:sz w:val="18"/>
                <w:szCs w:val="18"/>
              </w:rPr>
              <w:t>2</w:t>
            </w:r>
          </w:p>
        </w:tc>
        <w:tc>
          <w:tcPr>
            <w:tcW w:w="690" w:type="dxa"/>
          </w:tcPr>
          <w:p>
            <w:pPr>
              <w:widowControl/>
              <w:spacing w:line="0" w:lineRule="atLeast"/>
              <w:ind w:left="0" w:leftChars="0"/>
              <w:jc w:val="center"/>
              <w:rPr>
                <w:rFonts w:hint="eastAsia" w:ascii="宋体" w:hAnsi="宋体" w:eastAsia="宋体" w:cs="宋体"/>
                <w:kern w:val="0"/>
                <w:sz w:val="18"/>
                <w:szCs w:val="18"/>
              </w:rPr>
            </w:pPr>
          </w:p>
          <w:p>
            <w:pPr>
              <w:widowControl/>
              <w:spacing w:line="0" w:lineRule="atLeast"/>
              <w:ind w:left="0" w:leftChars="0"/>
              <w:jc w:val="center"/>
              <w:rPr>
                <w:rFonts w:hint="eastAsia" w:ascii="宋体" w:hAnsi="宋体" w:eastAsia="宋体" w:cs="宋体"/>
                <w:kern w:val="0"/>
                <w:sz w:val="18"/>
                <w:szCs w:val="18"/>
              </w:rPr>
            </w:pPr>
          </w:p>
          <w:p>
            <w:pPr>
              <w:widowControl/>
              <w:spacing w:line="0" w:lineRule="atLeast"/>
              <w:ind w:left="0" w:leftChars="0"/>
              <w:jc w:val="center"/>
              <w:rPr>
                <w:rFonts w:hint="eastAsia" w:ascii="宋体" w:hAnsi="宋体" w:eastAsia="宋体" w:cs="宋体"/>
                <w:kern w:val="0"/>
                <w:sz w:val="18"/>
                <w:szCs w:val="18"/>
              </w:rPr>
            </w:pPr>
          </w:p>
          <w:p>
            <w:pPr>
              <w:widowControl/>
              <w:spacing w:line="0" w:lineRule="atLeast"/>
              <w:ind w:left="0" w:leftChars="0"/>
              <w:jc w:val="center"/>
              <w:rPr>
                <w:rFonts w:hint="eastAsia" w:ascii="宋体" w:hAnsi="宋体" w:eastAsia="宋体" w:cs="宋体"/>
                <w:kern w:val="0"/>
                <w:sz w:val="18"/>
                <w:szCs w:val="18"/>
              </w:rPr>
            </w:pPr>
            <w:r>
              <w:rPr>
                <w:rFonts w:hint="eastAsia" w:ascii="宋体" w:hAnsi="宋体" w:eastAsia="宋体" w:cs="宋体"/>
                <w:kern w:val="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7" w:hRule="atLeast"/>
        </w:trPr>
        <w:tc>
          <w:tcPr>
            <w:tcW w:w="1039" w:type="dxa"/>
            <w:vMerge w:val="continue"/>
            <w:vAlign w:val="center"/>
          </w:tcPr>
          <w:p>
            <w:pPr>
              <w:jc w:val="center"/>
              <w:rPr>
                <w:rFonts w:hint="eastAsia" w:ascii="宋体" w:hAnsi="宋体" w:eastAsia="宋体" w:cs="宋体"/>
                <w:kern w:val="0"/>
                <w:sz w:val="18"/>
                <w:szCs w:val="18"/>
              </w:rPr>
            </w:pPr>
          </w:p>
        </w:tc>
        <w:tc>
          <w:tcPr>
            <w:tcW w:w="990" w:type="dxa"/>
            <w:vMerge w:val="restart"/>
            <w:vAlign w:val="center"/>
          </w:tcPr>
          <w:p>
            <w:pPr>
              <w:widowControl/>
              <w:spacing w:line="0" w:lineRule="atLeast"/>
              <w:jc w:val="center"/>
              <w:rPr>
                <w:rFonts w:hint="eastAsia" w:ascii="宋体" w:hAnsi="宋体" w:eastAsia="宋体" w:cs="宋体"/>
                <w:kern w:val="0"/>
                <w:sz w:val="18"/>
                <w:szCs w:val="18"/>
              </w:rPr>
            </w:pPr>
            <w:r>
              <w:rPr>
                <w:rFonts w:hint="eastAsia" w:ascii="宋体" w:hAnsi="宋体" w:eastAsia="宋体" w:cs="宋体"/>
                <w:kern w:val="0"/>
                <w:sz w:val="18"/>
                <w:szCs w:val="18"/>
              </w:rPr>
              <w:t>绩效目标</w:t>
            </w:r>
          </w:p>
          <w:p>
            <w:pPr>
              <w:jc w:val="center"/>
              <w:rPr>
                <w:rFonts w:hint="eastAsia" w:ascii="宋体" w:hAnsi="宋体" w:eastAsia="宋体" w:cs="宋体"/>
                <w:kern w:val="0"/>
                <w:sz w:val="18"/>
                <w:szCs w:val="18"/>
              </w:rPr>
            </w:pPr>
            <w:r>
              <w:rPr>
                <w:rFonts w:hint="eastAsia" w:ascii="宋体" w:hAnsi="宋体" w:eastAsia="宋体" w:cs="宋体"/>
                <w:kern w:val="0"/>
                <w:sz w:val="18"/>
                <w:szCs w:val="18"/>
              </w:rPr>
              <w:t>（6分）</w:t>
            </w:r>
          </w:p>
        </w:tc>
        <w:tc>
          <w:tcPr>
            <w:tcW w:w="1335" w:type="dxa"/>
            <w:vAlign w:val="center"/>
          </w:tcPr>
          <w:p>
            <w:pPr>
              <w:widowControl/>
              <w:jc w:val="center"/>
              <w:textAlignment w:val="center"/>
              <w:rPr>
                <w:rFonts w:hint="eastAsia" w:ascii="宋体" w:hAnsi="宋体" w:eastAsia="宋体" w:cs="宋体"/>
                <w:bCs/>
                <w:color w:val="000000"/>
                <w:kern w:val="0"/>
                <w:sz w:val="18"/>
                <w:szCs w:val="18"/>
              </w:rPr>
            </w:pPr>
            <w:r>
              <w:rPr>
                <w:rFonts w:hint="eastAsia" w:ascii="宋体" w:hAnsi="宋体" w:eastAsia="宋体" w:cs="宋体"/>
                <w:bCs/>
                <w:color w:val="000000"/>
                <w:kern w:val="0"/>
                <w:sz w:val="18"/>
                <w:szCs w:val="18"/>
              </w:rPr>
              <w:t>绩效目标</w:t>
            </w:r>
          </w:p>
          <w:p>
            <w:pPr>
              <w:widowControl/>
              <w:jc w:val="center"/>
              <w:textAlignment w:val="center"/>
              <w:rPr>
                <w:rFonts w:hint="eastAsia" w:ascii="宋体" w:hAnsi="宋体" w:eastAsia="宋体" w:cs="宋体"/>
                <w:bCs/>
                <w:color w:val="000000"/>
                <w:kern w:val="0"/>
                <w:sz w:val="18"/>
                <w:szCs w:val="18"/>
              </w:rPr>
            </w:pPr>
            <w:r>
              <w:rPr>
                <w:rFonts w:hint="eastAsia" w:ascii="宋体" w:hAnsi="宋体" w:eastAsia="宋体" w:cs="宋体"/>
                <w:bCs/>
                <w:color w:val="000000"/>
                <w:kern w:val="0"/>
                <w:sz w:val="18"/>
                <w:szCs w:val="18"/>
              </w:rPr>
              <w:t>合理性</w:t>
            </w:r>
          </w:p>
          <w:p>
            <w:pPr>
              <w:widowControl/>
              <w:jc w:val="center"/>
              <w:textAlignment w:val="center"/>
              <w:rPr>
                <w:rFonts w:hint="eastAsia" w:ascii="宋体" w:hAnsi="宋体" w:eastAsia="宋体" w:cs="宋体"/>
                <w:kern w:val="0"/>
                <w:sz w:val="18"/>
                <w:szCs w:val="18"/>
                <w:highlight w:val="yellow"/>
              </w:rPr>
            </w:pPr>
            <w:r>
              <w:rPr>
                <w:rFonts w:hint="eastAsia" w:ascii="宋体" w:hAnsi="宋体" w:eastAsia="宋体" w:cs="宋体"/>
                <w:bCs/>
                <w:color w:val="000000"/>
                <w:kern w:val="0"/>
                <w:sz w:val="18"/>
                <w:szCs w:val="18"/>
              </w:rPr>
              <w:t>（3分）</w:t>
            </w:r>
          </w:p>
        </w:tc>
        <w:tc>
          <w:tcPr>
            <w:tcW w:w="1787" w:type="dxa"/>
            <w:vAlign w:val="center"/>
          </w:tcPr>
          <w:p>
            <w:pPr>
              <w:widowControl/>
              <w:textAlignment w:val="center"/>
              <w:rPr>
                <w:rFonts w:hint="eastAsia" w:ascii="宋体" w:hAnsi="宋体" w:eastAsia="宋体" w:cs="宋体"/>
                <w:bCs/>
                <w:color w:val="000000"/>
                <w:kern w:val="0"/>
                <w:sz w:val="18"/>
                <w:szCs w:val="18"/>
              </w:rPr>
            </w:pPr>
            <w:r>
              <w:rPr>
                <w:rFonts w:hint="eastAsia" w:ascii="宋体" w:hAnsi="宋体" w:eastAsia="宋体" w:cs="宋体"/>
                <w:bCs/>
                <w:color w:val="000000"/>
                <w:kern w:val="0"/>
                <w:sz w:val="18"/>
                <w:szCs w:val="18"/>
              </w:rPr>
              <w:t>项目所设定的绩效目标是否依据充分，是否符合客观实际，用以反映和考核项目绩效目标与项目实施的相符情况。</w:t>
            </w:r>
          </w:p>
        </w:tc>
        <w:tc>
          <w:tcPr>
            <w:tcW w:w="2728" w:type="dxa"/>
            <w:vAlign w:val="center"/>
          </w:tcPr>
          <w:p>
            <w:pPr>
              <w:widowControl/>
              <w:textAlignment w:val="center"/>
              <w:rPr>
                <w:rFonts w:hint="eastAsia" w:ascii="宋体" w:hAnsi="宋体" w:eastAsia="宋体" w:cs="宋体"/>
                <w:sz w:val="18"/>
                <w:szCs w:val="18"/>
                <w:highlight w:val="yellow"/>
              </w:rPr>
            </w:pPr>
            <w:r>
              <w:rPr>
                <w:rFonts w:hint="eastAsia" w:ascii="宋体" w:hAnsi="宋体" w:eastAsia="宋体" w:cs="宋体"/>
                <w:bCs/>
                <w:color w:val="000000"/>
                <w:kern w:val="0"/>
                <w:sz w:val="18"/>
                <w:szCs w:val="18"/>
              </w:rPr>
              <w:t>项目所设定的绩效目标是否依据充分，是否符合客观实际，用以反映和考核项目绩效目标与项目实施的相符情况。</w:t>
            </w:r>
          </w:p>
        </w:tc>
        <w:tc>
          <w:tcPr>
            <w:tcW w:w="630" w:type="dxa"/>
            <w:vAlign w:val="top"/>
          </w:tcPr>
          <w:p>
            <w:pPr>
              <w:widowControl/>
              <w:spacing w:line="0" w:lineRule="atLeast"/>
              <w:ind w:left="0" w:leftChars="0"/>
              <w:jc w:val="center"/>
              <w:rPr>
                <w:rFonts w:hint="eastAsia" w:ascii="宋体" w:hAnsi="宋体" w:eastAsia="宋体" w:cs="宋体"/>
                <w:kern w:val="0"/>
                <w:sz w:val="18"/>
                <w:szCs w:val="18"/>
              </w:rPr>
            </w:pPr>
          </w:p>
          <w:p>
            <w:pPr>
              <w:widowControl/>
              <w:spacing w:line="0" w:lineRule="atLeast"/>
              <w:ind w:left="0" w:leftChars="0"/>
              <w:jc w:val="center"/>
              <w:rPr>
                <w:rFonts w:hint="eastAsia" w:ascii="宋体" w:hAnsi="宋体" w:eastAsia="宋体" w:cs="宋体"/>
                <w:kern w:val="0"/>
                <w:sz w:val="18"/>
                <w:szCs w:val="18"/>
              </w:rPr>
            </w:pPr>
          </w:p>
          <w:p>
            <w:pPr>
              <w:widowControl/>
              <w:spacing w:line="0" w:lineRule="atLeast"/>
              <w:ind w:left="0" w:leftChars="0"/>
              <w:jc w:val="center"/>
              <w:rPr>
                <w:rFonts w:hint="eastAsia" w:ascii="宋体" w:hAnsi="宋体" w:eastAsia="宋体" w:cs="宋体"/>
                <w:kern w:val="0"/>
                <w:sz w:val="18"/>
                <w:szCs w:val="18"/>
              </w:rPr>
            </w:pPr>
            <w:r>
              <w:rPr>
                <w:rFonts w:hint="eastAsia" w:ascii="宋体" w:hAnsi="宋体" w:eastAsia="宋体" w:cs="宋体"/>
                <w:kern w:val="0"/>
                <w:sz w:val="18"/>
                <w:szCs w:val="18"/>
              </w:rPr>
              <w:t>3</w:t>
            </w:r>
          </w:p>
        </w:tc>
        <w:tc>
          <w:tcPr>
            <w:tcW w:w="690" w:type="dxa"/>
          </w:tcPr>
          <w:p>
            <w:pPr>
              <w:widowControl/>
              <w:spacing w:line="0" w:lineRule="atLeast"/>
              <w:ind w:left="0" w:leftChars="0"/>
              <w:jc w:val="center"/>
              <w:rPr>
                <w:rFonts w:hint="eastAsia" w:ascii="宋体" w:hAnsi="宋体" w:eastAsia="宋体" w:cs="宋体"/>
                <w:kern w:val="0"/>
                <w:sz w:val="18"/>
                <w:szCs w:val="18"/>
              </w:rPr>
            </w:pPr>
          </w:p>
          <w:p>
            <w:pPr>
              <w:widowControl/>
              <w:spacing w:line="0" w:lineRule="atLeast"/>
              <w:ind w:left="0" w:leftChars="0"/>
              <w:jc w:val="center"/>
              <w:rPr>
                <w:rFonts w:hint="eastAsia" w:ascii="宋体" w:hAnsi="宋体" w:eastAsia="宋体" w:cs="宋体"/>
                <w:kern w:val="0"/>
                <w:sz w:val="18"/>
                <w:szCs w:val="18"/>
              </w:rPr>
            </w:pPr>
          </w:p>
          <w:p>
            <w:pPr>
              <w:widowControl/>
              <w:spacing w:line="0" w:lineRule="atLeast"/>
              <w:ind w:left="0" w:leftChars="0"/>
              <w:jc w:val="center"/>
              <w:rPr>
                <w:rFonts w:hint="eastAsia" w:ascii="宋体" w:hAnsi="宋体" w:eastAsia="宋体" w:cs="宋体"/>
                <w:kern w:val="0"/>
                <w:sz w:val="18"/>
                <w:szCs w:val="18"/>
              </w:rPr>
            </w:pPr>
            <w:r>
              <w:rPr>
                <w:rFonts w:hint="eastAsia" w:ascii="宋体" w:hAnsi="宋体" w:eastAsia="宋体" w:cs="宋体"/>
                <w:kern w:val="0"/>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39" w:type="dxa"/>
            <w:vMerge w:val="continue"/>
            <w:vAlign w:val="center"/>
          </w:tcPr>
          <w:p>
            <w:pPr>
              <w:jc w:val="center"/>
              <w:rPr>
                <w:rFonts w:hint="eastAsia" w:ascii="宋体" w:hAnsi="宋体" w:eastAsia="宋体" w:cs="宋体"/>
                <w:kern w:val="0"/>
                <w:sz w:val="18"/>
                <w:szCs w:val="18"/>
              </w:rPr>
            </w:pPr>
          </w:p>
        </w:tc>
        <w:tc>
          <w:tcPr>
            <w:tcW w:w="990" w:type="dxa"/>
            <w:vMerge w:val="continue"/>
            <w:vAlign w:val="center"/>
          </w:tcPr>
          <w:p>
            <w:pPr>
              <w:jc w:val="center"/>
              <w:rPr>
                <w:rFonts w:hint="eastAsia" w:ascii="宋体" w:hAnsi="宋体" w:eastAsia="宋体" w:cs="宋体"/>
                <w:kern w:val="0"/>
                <w:sz w:val="18"/>
                <w:szCs w:val="18"/>
              </w:rPr>
            </w:pPr>
          </w:p>
        </w:tc>
        <w:tc>
          <w:tcPr>
            <w:tcW w:w="1335" w:type="dxa"/>
            <w:vAlign w:val="center"/>
          </w:tcPr>
          <w:p>
            <w:pPr>
              <w:widowControl/>
              <w:spacing w:line="0" w:lineRule="atLeast"/>
              <w:jc w:val="center"/>
              <w:rPr>
                <w:rFonts w:hint="eastAsia" w:ascii="宋体" w:hAnsi="宋体" w:eastAsia="宋体" w:cs="宋体"/>
                <w:kern w:val="0"/>
                <w:sz w:val="18"/>
                <w:szCs w:val="18"/>
              </w:rPr>
            </w:pPr>
            <w:r>
              <w:rPr>
                <w:rFonts w:hint="eastAsia" w:ascii="宋体" w:hAnsi="宋体" w:eastAsia="宋体" w:cs="宋体"/>
                <w:kern w:val="0"/>
                <w:sz w:val="18"/>
                <w:szCs w:val="18"/>
              </w:rPr>
              <w:t>绩效目标</w:t>
            </w:r>
          </w:p>
          <w:p>
            <w:pPr>
              <w:widowControl/>
              <w:spacing w:line="0" w:lineRule="atLeast"/>
              <w:jc w:val="center"/>
              <w:rPr>
                <w:rFonts w:hint="eastAsia" w:ascii="宋体" w:hAnsi="宋体" w:eastAsia="宋体" w:cs="宋体"/>
                <w:kern w:val="0"/>
                <w:sz w:val="18"/>
                <w:szCs w:val="18"/>
              </w:rPr>
            </w:pPr>
            <w:r>
              <w:rPr>
                <w:rFonts w:hint="eastAsia" w:ascii="宋体" w:hAnsi="宋体" w:eastAsia="宋体" w:cs="宋体"/>
                <w:kern w:val="0"/>
                <w:sz w:val="18"/>
                <w:szCs w:val="18"/>
              </w:rPr>
              <w:t>明确性</w:t>
            </w:r>
          </w:p>
          <w:p>
            <w:pPr>
              <w:jc w:val="center"/>
              <w:rPr>
                <w:rFonts w:hint="eastAsia" w:ascii="宋体" w:hAnsi="宋体" w:eastAsia="宋体" w:cs="宋体"/>
                <w:kern w:val="0"/>
                <w:sz w:val="18"/>
                <w:szCs w:val="18"/>
              </w:rPr>
            </w:pPr>
            <w:r>
              <w:rPr>
                <w:rFonts w:hint="eastAsia" w:ascii="宋体" w:hAnsi="宋体" w:eastAsia="宋体" w:cs="宋体"/>
                <w:kern w:val="0"/>
                <w:sz w:val="18"/>
                <w:szCs w:val="18"/>
              </w:rPr>
              <w:t>（3分）</w:t>
            </w:r>
          </w:p>
        </w:tc>
        <w:tc>
          <w:tcPr>
            <w:tcW w:w="1787" w:type="dxa"/>
            <w:vAlign w:val="center"/>
          </w:tcPr>
          <w:p>
            <w:pPr>
              <w:widowControl/>
              <w:textAlignment w:val="center"/>
              <w:rPr>
                <w:rFonts w:hint="eastAsia" w:ascii="宋体" w:hAnsi="宋体" w:eastAsia="宋体" w:cs="宋体"/>
                <w:kern w:val="0"/>
                <w:sz w:val="18"/>
                <w:szCs w:val="18"/>
              </w:rPr>
            </w:pPr>
            <w:r>
              <w:rPr>
                <w:rFonts w:hint="eastAsia" w:ascii="宋体" w:hAnsi="宋体" w:eastAsia="宋体" w:cs="宋体"/>
                <w:bCs/>
                <w:color w:val="000000"/>
                <w:kern w:val="0"/>
                <w:sz w:val="18"/>
                <w:szCs w:val="18"/>
              </w:rPr>
              <w:t>依据绩效目标设定的绩效指标是否清晰、细化、可衡量等，用以反映和考核项目绩效目标的明细化情况。</w:t>
            </w:r>
          </w:p>
        </w:tc>
        <w:tc>
          <w:tcPr>
            <w:tcW w:w="2728" w:type="dxa"/>
            <w:vAlign w:val="top"/>
          </w:tcPr>
          <w:p>
            <w:pPr>
              <w:widowControl/>
              <w:spacing w:line="0" w:lineRule="atLeast"/>
              <w:jc w:val="left"/>
              <w:rPr>
                <w:rFonts w:hint="eastAsia" w:ascii="宋体" w:hAnsi="宋体" w:eastAsia="宋体" w:cs="宋体"/>
                <w:kern w:val="0"/>
                <w:sz w:val="18"/>
                <w:szCs w:val="18"/>
              </w:rPr>
            </w:pPr>
            <w:r>
              <w:rPr>
                <w:rFonts w:hint="eastAsia" w:ascii="宋体" w:hAnsi="宋体" w:eastAsia="宋体" w:cs="宋体"/>
                <w:kern w:val="0"/>
                <w:sz w:val="18"/>
                <w:szCs w:val="18"/>
              </w:rPr>
              <w:t>评价要点：</w:t>
            </w:r>
          </w:p>
          <w:p>
            <w:pPr>
              <w:widowControl/>
              <w:spacing w:line="0" w:lineRule="atLeast"/>
              <w:jc w:val="left"/>
              <w:rPr>
                <w:rFonts w:hint="eastAsia" w:ascii="宋体" w:hAnsi="宋体" w:eastAsia="宋体" w:cs="宋体"/>
                <w:kern w:val="0"/>
                <w:sz w:val="18"/>
                <w:szCs w:val="18"/>
              </w:rPr>
            </w:pPr>
            <w:r>
              <w:rPr>
                <w:rFonts w:hint="eastAsia" w:ascii="宋体" w:hAnsi="宋体" w:eastAsia="宋体" w:cs="宋体"/>
                <w:kern w:val="0"/>
                <w:sz w:val="18"/>
                <w:szCs w:val="18"/>
              </w:rPr>
              <w:t>①是否将项目绩效目标细化分解为具体的绩效指标；</w:t>
            </w:r>
          </w:p>
          <w:p>
            <w:pPr>
              <w:widowControl/>
              <w:spacing w:line="0" w:lineRule="atLeast"/>
              <w:jc w:val="left"/>
              <w:rPr>
                <w:rFonts w:hint="eastAsia" w:ascii="宋体" w:hAnsi="宋体" w:eastAsia="宋体" w:cs="宋体"/>
                <w:kern w:val="0"/>
                <w:sz w:val="18"/>
                <w:szCs w:val="18"/>
              </w:rPr>
            </w:pPr>
            <w:r>
              <w:rPr>
                <w:rFonts w:hint="eastAsia" w:ascii="宋体" w:hAnsi="宋体" w:eastAsia="宋体" w:cs="宋体"/>
                <w:kern w:val="0"/>
                <w:sz w:val="18"/>
                <w:szCs w:val="18"/>
              </w:rPr>
              <w:t>②是否通过清晰、可衡量的指标值予以体现；</w:t>
            </w:r>
          </w:p>
          <w:p>
            <w:pPr>
              <w:widowControl/>
              <w:spacing w:line="0" w:lineRule="atLeast"/>
              <w:jc w:val="left"/>
              <w:rPr>
                <w:rFonts w:hint="eastAsia" w:ascii="宋体" w:hAnsi="宋体" w:eastAsia="宋体" w:cs="宋体"/>
                <w:kern w:val="0"/>
                <w:sz w:val="18"/>
                <w:szCs w:val="18"/>
              </w:rPr>
            </w:pPr>
            <w:r>
              <w:rPr>
                <w:rFonts w:hint="eastAsia" w:ascii="宋体" w:hAnsi="宋体" w:eastAsia="宋体" w:cs="宋体"/>
                <w:kern w:val="0"/>
                <w:sz w:val="18"/>
                <w:szCs w:val="18"/>
              </w:rPr>
              <w:t>③是否与项目目标任务数或计划数相对应。</w:t>
            </w:r>
          </w:p>
          <w:p>
            <w:pPr>
              <w:widowControl/>
              <w:spacing w:line="0" w:lineRule="atLeast"/>
              <w:jc w:val="left"/>
              <w:rPr>
                <w:rFonts w:hint="eastAsia" w:ascii="宋体" w:hAnsi="宋体" w:eastAsia="宋体" w:cs="宋体"/>
                <w:sz w:val="18"/>
                <w:szCs w:val="18"/>
              </w:rPr>
            </w:pPr>
            <w:r>
              <w:rPr>
                <w:rFonts w:hint="eastAsia" w:ascii="宋体" w:hAnsi="宋体" w:eastAsia="宋体" w:cs="宋体"/>
                <w:kern w:val="0"/>
                <w:sz w:val="18"/>
                <w:szCs w:val="18"/>
              </w:rPr>
              <w:t>一项不符合扣1分，严重的此项完全不得分。</w:t>
            </w:r>
          </w:p>
        </w:tc>
        <w:tc>
          <w:tcPr>
            <w:tcW w:w="630" w:type="dxa"/>
            <w:vAlign w:val="top"/>
          </w:tcPr>
          <w:p>
            <w:pPr>
              <w:widowControl/>
              <w:spacing w:line="0" w:lineRule="atLeast"/>
              <w:ind w:left="0" w:leftChars="0"/>
              <w:jc w:val="center"/>
              <w:rPr>
                <w:rFonts w:hint="eastAsia" w:ascii="宋体" w:hAnsi="宋体" w:eastAsia="宋体" w:cs="宋体"/>
                <w:kern w:val="0"/>
                <w:sz w:val="18"/>
                <w:szCs w:val="18"/>
              </w:rPr>
            </w:pPr>
          </w:p>
          <w:p>
            <w:pPr>
              <w:widowControl/>
              <w:spacing w:line="0" w:lineRule="atLeast"/>
              <w:ind w:left="0" w:leftChars="0"/>
              <w:jc w:val="center"/>
              <w:rPr>
                <w:rFonts w:hint="eastAsia" w:ascii="宋体" w:hAnsi="宋体" w:eastAsia="宋体" w:cs="宋体"/>
                <w:kern w:val="0"/>
                <w:sz w:val="18"/>
                <w:szCs w:val="18"/>
              </w:rPr>
            </w:pPr>
          </w:p>
          <w:p>
            <w:pPr>
              <w:widowControl/>
              <w:spacing w:line="0" w:lineRule="atLeast"/>
              <w:ind w:left="0" w:leftChars="0"/>
              <w:jc w:val="center"/>
              <w:rPr>
                <w:rFonts w:hint="eastAsia" w:ascii="宋体" w:hAnsi="宋体" w:eastAsia="宋体" w:cs="宋体"/>
                <w:kern w:val="0"/>
                <w:sz w:val="18"/>
                <w:szCs w:val="18"/>
              </w:rPr>
            </w:pPr>
          </w:p>
          <w:p>
            <w:pPr>
              <w:widowControl/>
              <w:spacing w:line="0" w:lineRule="atLeast"/>
              <w:ind w:left="0" w:leftChars="0"/>
              <w:jc w:val="center"/>
              <w:rPr>
                <w:rFonts w:hint="eastAsia" w:ascii="宋体" w:hAnsi="宋体" w:eastAsia="宋体" w:cs="宋体"/>
                <w:kern w:val="0"/>
                <w:sz w:val="18"/>
                <w:szCs w:val="18"/>
              </w:rPr>
            </w:pPr>
            <w:r>
              <w:rPr>
                <w:rFonts w:hint="eastAsia" w:ascii="宋体" w:hAnsi="宋体" w:eastAsia="宋体" w:cs="宋体"/>
                <w:kern w:val="0"/>
                <w:sz w:val="18"/>
                <w:szCs w:val="18"/>
              </w:rPr>
              <w:t>3</w:t>
            </w:r>
          </w:p>
        </w:tc>
        <w:tc>
          <w:tcPr>
            <w:tcW w:w="690" w:type="dxa"/>
          </w:tcPr>
          <w:p>
            <w:pPr>
              <w:widowControl/>
              <w:spacing w:line="0" w:lineRule="atLeast"/>
              <w:ind w:left="0" w:leftChars="0"/>
              <w:jc w:val="center"/>
              <w:rPr>
                <w:rFonts w:hint="eastAsia" w:ascii="宋体" w:hAnsi="宋体" w:eastAsia="宋体" w:cs="宋体"/>
                <w:kern w:val="0"/>
                <w:sz w:val="18"/>
                <w:szCs w:val="18"/>
              </w:rPr>
            </w:pPr>
          </w:p>
          <w:p>
            <w:pPr>
              <w:widowControl/>
              <w:spacing w:line="0" w:lineRule="atLeast"/>
              <w:ind w:left="0" w:leftChars="0"/>
              <w:jc w:val="center"/>
              <w:rPr>
                <w:rFonts w:hint="eastAsia" w:ascii="宋体" w:hAnsi="宋体" w:eastAsia="宋体" w:cs="宋体"/>
                <w:kern w:val="0"/>
                <w:sz w:val="18"/>
                <w:szCs w:val="18"/>
              </w:rPr>
            </w:pPr>
          </w:p>
          <w:p>
            <w:pPr>
              <w:widowControl/>
              <w:spacing w:line="0" w:lineRule="atLeast"/>
              <w:ind w:left="0" w:leftChars="0"/>
              <w:jc w:val="center"/>
              <w:rPr>
                <w:rFonts w:hint="eastAsia" w:ascii="宋体" w:hAnsi="宋体" w:eastAsia="宋体" w:cs="宋体"/>
                <w:kern w:val="0"/>
                <w:sz w:val="18"/>
                <w:szCs w:val="18"/>
              </w:rPr>
            </w:pPr>
          </w:p>
          <w:p>
            <w:pPr>
              <w:widowControl/>
              <w:spacing w:line="0" w:lineRule="atLeast"/>
              <w:ind w:left="0" w:leftChars="0"/>
              <w:jc w:val="center"/>
              <w:rPr>
                <w:rFonts w:hint="eastAsia" w:ascii="宋体" w:hAnsi="宋体" w:eastAsia="宋体" w:cs="宋体"/>
                <w:kern w:val="0"/>
                <w:sz w:val="18"/>
                <w:szCs w:val="18"/>
              </w:rPr>
            </w:pPr>
            <w:r>
              <w:rPr>
                <w:rFonts w:hint="eastAsia" w:ascii="宋体" w:hAnsi="宋体" w:eastAsia="宋体" w:cs="宋体"/>
                <w:kern w:val="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9" w:hRule="atLeast"/>
        </w:trPr>
        <w:tc>
          <w:tcPr>
            <w:tcW w:w="1039" w:type="dxa"/>
            <w:vMerge w:val="continue"/>
            <w:vAlign w:val="center"/>
          </w:tcPr>
          <w:p>
            <w:pPr>
              <w:jc w:val="center"/>
              <w:rPr>
                <w:rFonts w:hint="eastAsia" w:ascii="宋体" w:hAnsi="宋体" w:eastAsia="宋体" w:cs="宋体"/>
                <w:kern w:val="0"/>
                <w:sz w:val="18"/>
                <w:szCs w:val="18"/>
              </w:rPr>
            </w:pPr>
          </w:p>
        </w:tc>
        <w:tc>
          <w:tcPr>
            <w:tcW w:w="990" w:type="dxa"/>
            <w:vMerge w:val="restart"/>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资金投入</w:t>
            </w:r>
          </w:p>
          <w:p>
            <w:pPr>
              <w:jc w:val="center"/>
              <w:rPr>
                <w:rFonts w:hint="eastAsia" w:ascii="宋体" w:hAnsi="宋体" w:eastAsia="宋体" w:cs="宋体"/>
                <w:kern w:val="0"/>
                <w:sz w:val="18"/>
                <w:szCs w:val="18"/>
              </w:rPr>
            </w:pPr>
            <w:r>
              <w:rPr>
                <w:rFonts w:hint="eastAsia" w:ascii="宋体" w:hAnsi="宋体" w:eastAsia="宋体" w:cs="宋体"/>
                <w:kern w:val="0"/>
                <w:sz w:val="18"/>
                <w:szCs w:val="18"/>
              </w:rPr>
              <w:t>（5分）</w:t>
            </w:r>
          </w:p>
        </w:tc>
        <w:tc>
          <w:tcPr>
            <w:tcW w:w="1335" w:type="dxa"/>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预算编制</w:t>
            </w:r>
          </w:p>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科学性</w:t>
            </w:r>
          </w:p>
          <w:p>
            <w:pPr>
              <w:jc w:val="center"/>
              <w:rPr>
                <w:rFonts w:hint="eastAsia" w:ascii="宋体" w:hAnsi="宋体" w:eastAsia="宋体" w:cs="宋体"/>
                <w:kern w:val="0"/>
                <w:sz w:val="18"/>
                <w:szCs w:val="18"/>
              </w:rPr>
            </w:pPr>
            <w:r>
              <w:rPr>
                <w:rFonts w:hint="eastAsia" w:ascii="宋体" w:hAnsi="宋体" w:eastAsia="宋体" w:cs="宋体"/>
                <w:kern w:val="0"/>
                <w:sz w:val="18"/>
                <w:szCs w:val="18"/>
              </w:rPr>
              <w:t>（2分）</w:t>
            </w:r>
          </w:p>
        </w:tc>
        <w:tc>
          <w:tcPr>
            <w:tcW w:w="1787" w:type="dxa"/>
            <w:vAlign w:val="top"/>
          </w:tcPr>
          <w:p>
            <w:pPr>
              <w:widowControl/>
              <w:spacing w:line="0" w:lineRule="atLeast"/>
              <w:jc w:val="left"/>
              <w:rPr>
                <w:rFonts w:hint="eastAsia" w:ascii="宋体" w:hAnsi="宋体" w:eastAsia="宋体" w:cs="宋体"/>
                <w:kern w:val="0"/>
                <w:sz w:val="18"/>
                <w:szCs w:val="18"/>
              </w:rPr>
            </w:pPr>
            <w:r>
              <w:rPr>
                <w:rFonts w:hint="eastAsia" w:ascii="宋体" w:hAnsi="宋体" w:eastAsia="宋体" w:cs="宋体"/>
                <w:kern w:val="0"/>
                <w:sz w:val="18"/>
                <w:szCs w:val="18"/>
              </w:rPr>
              <w:t>项目预算编制是否经过科学论证、有明确标准，资金额度与年度目标是否相适应，用以反映和考核项目预算编制的科学性、合理性情况。</w:t>
            </w:r>
          </w:p>
        </w:tc>
        <w:tc>
          <w:tcPr>
            <w:tcW w:w="2728" w:type="dxa"/>
            <w:vAlign w:val="top"/>
          </w:tcPr>
          <w:p>
            <w:pPr>
              <w:widowControl/>
              <w:spacing w:line="0" w:lineRule="atLeast"/>
              <w:jc w:val="left"/>
              <w:rPr>
                <w:rFonts w:hint="eastAsia" w:ascii="宋体" w:hAnsi="宋体" w:eastAsia="宋体" w:cs="宋体"/>
                <w:kern w:val="0"/>
                <w:sz w:val="18"/>
                <w:szCs w:val="18"/>
              </w:rPr>
            </w:pPr>
            <w:r>
              <w:rPr>
                <w:rFonts w:hint="eastAsia" w:ascii="宋体" w:hAnsi="宋体" w:eastAsia="宋体" w:cs="宋体"/>
                <w:kern w:val="0"/>
                <w:sz w:val="18"/>
                <w:szCs w:val="18"/>
              </w:rPr>
              <w:t>评价要点：</w:t>
            </w:r>
          </w:p>
          <w:p>
            <w:pPr>
              <w:widowControl/>
              <w:spacing w:line="0" w:lineRule="atLeast"/>
              <w:jc w:val="left"/>
              <w:rPr>
                <w:rFonts w:hint="eastAsia" w:ascii="宋体" w:hAnsi="宋体" w:eastAsia="宋体" w:cs="宋体"/>
                <w:kern w:val="0"/>
                <w:sz w:val="18"/>
                <w:szCs w:val="18"/>
              </w:rPr>
            </w:pPr>
            <w:r>
              <w:rPr>
                <w:rFonts w:hint="eastAsia" w:ascii="宋体" w:hAnsi="宋体" w:eastAsia="宋体" w:cs="宋体"/>
                <w:kern w:val="0"/>
                <w:sz w:val="18"/>
                <w:szCs w:val="18"/>
              </w:rPr>
              <w:t>①预算编制是否经过科学论证；</w:t>
            </w:r>
          </w:p>
          <w:p>
            <w:pPr>
              <w:widowControl/>
              <w:spacing w:line="0" w:lineRule="atLeast"/>
              <w:jc w:val="left"/>
              <w:rPr>
                <w:rFonts w:hint="eastAsia" w:ascii="宋体" w:hAnsi="宋体" w:eastAsia="宋体" w:cs="宋体"/>
                <w:kern w:val="0"/>
                <w:sz w:val="18"/>
                <w:szCs w:val="18"/>
              </w:rPr>
            </w:pPr>
            <w:r>
              <w:rPr>
                <w:rFonts w:hint="eastAsia" w:ascii="宋体" w:hAnsi="宋体" w:eastAsia="宋体" w:cs="宋体"/>
                <w:kern w:val="0"/>
                <w:sz w:val="18"/>
                <w:szCs w:val="18"/>
              </w:rPr>
              <w:t>②预算内容与项目内容是否匹配；</w:t>
            </w:r>
          </w:p>
          <w:p>
            <w:pPr>
              <w:widowControl/>
              <w:spacing w:line="0" w:lineRule="atLeast"/>
              <w:jc w:val="left"/>
              <w:rPr>
                <w:rFonts w:hint="eastAsia" w:ascii="宋体" w:hAnsi="宋体" w:eastAsia="宋体" w:cs="宋体"/>
                <w:kern w:val="0"/>
                <w:sz w:val="18"/>
                <w:szCs w:val="18"/>
              </w:rPr>
            </w:pPr>
            <w:r>
              <w:rPr>
                <w:rFonts w:hint="eastAsia" w:ascii="宋体" w:hAnsi="宋体" w:eastAsia="宋体" w:cs="宋体"/>
                <w:kern w:val="0"/>
                <w:sz w:val="18"/>
                <w:szCs w:val="18"/>
              </w:rPr>
              <w:t>③预算额度测算依据是否充分，是否按照标准编制。</w:t>
            </w:r>
          </w:p>
          <w:p>
            <w:pPr>
              <w:widowControl/>
              <w:spacing w:line="0" w:lineRule="atLeast"/>
              <w:jc w:val="left"/>
              <w:rPr>
                <w:rFonts w:hint="eastAsia" w:ascii="宋体" w:hAnsi="宋体" w:eastAsia="宋体" w:cs="宋体"/>
                <w:sz w:val="18"/>
                <w:szCs w:val="18"/>
              </w:rPr>
            </w:pPr>
            <w:r>
              <w:rPr>
                <w:rFonts w:hint="eastAsia" w:ascii="宋体" w:hAnsi="宋体" w:eastAsia="宋体" w:cs="宋体"/>
                <w:kern w:val="0"/>
                <w:sz w:val="18"/>
                <w:szCs w:val="18"/>
              </w:rPr>
              <w:t>一项不符合扣1分，严重的此项完全不得分。</w:t>
            </w:r>
          </w:p>
        </w:tc>
        <w:tc>
          <w:tcPr>
            <w:tcW w:w="630" w:type="dxa"/>
            <w:vAlign w:val="top"/>
          </w:tcPr>
          <w:p>
            <w:pPr>
              <w:widowControl/>
              <w:spacing w:line="0" w:lineRule="atLeast"/>
              <w:ind w:left="0" w:leftChars="0"/>
              <w:jc w:val="center"/>
              <w:rPr>
                <w:rFonts w:hint="eastAsia" w:ascii="宋体" w:hAnsi="宋体" w:eastAsia="宋体" w:cs="宋体"/>
                <w:kern w:val="0"/>
                <w:sz w:val="18"/>
                <w:szCs w:val="18"/>
              </w:rPr>
            </w:pPr>
          </w:p>
          <w:p>
            <w:pPr>
              <w:widowControl/>
              <w:spacing w:line="0" w:lineRule="atLeast"/>
              <w:ind w:left="0" w:leftChars="0"/>
              <w:jc w:val="center"/>
              <w:rPr>
                <w:rFonts w:hint="eastAsia" w:ascii="宋体" w:hAnsi="宋体" w:eastAsia="宋体" w:cs="宋体"/>
                <w:kern w:val="0"/>
                <w:sz w:val="18"/>
                <w:szCs w:val="18"/>
              </w:rPr>
            </w:pPr>
          </w:p>
          <w:p>
            <w:pPr>
              <w:widowControl/>
              <w:spacing w:line="0" w:lineRule="atLeast"/>
              <w:ind w:left="0" w:leftChars="0"/>
              <w:jc w:val="center"/>
              <w:rPr>
                <w:rFonts w:hint="eastAsia" w:ascii="宋体" w:hAnsi="宋体" w:eastAsia="宋体" w:cs="宋体"/>
                <w:kern w:val="0"/>
                <w:sz w:val="18"/>
                <w:szCs w:val="18"/>
              </w:rPr>
            </w:pPr>
            <w:r>
              <w:rPr>
                <w:rFonts w:hint="eastAsia" w:ascii="宋体" w:hAnsi="宋体" w:eastAsia="宋体" w:cs="宋体"/>
                <w:kern w:val="0"/>
                <w:sz w:val="18"/>
                <w:szCs w:val="18"/>
              </w:rPr>
              <w:t>2</w:t>
            </w:r>
          </w:p>
        </w:tc>
        <w:tc>
          <w:tcPr>
            <w:tcW w:w="690" w:type="dxa"/>
          </w:tcPr>
          <w:p>
            <w:pPr>
              <w:widowControl/>
              <w:spacing w:line="0" w:lineRule="atLeast"/>
              <w:ind w:left="0" w:leftChars="0"/>
              <w:jc w:val="center"/>
              <w:rPr>
                <w:rFonts w:hint="eastAsia" w:ascii="宋体" w:hAnsi="宋体" w:eastAsia="宋体" w:cs="宋体"/>
                <w:kern w:val="0"/>
                <w:sz w:val="18"/>
                <w:szCs w:val="18"/>
              </w:rPr>
            </w:pPr>
          </w:p>
          <w:p>
            <w:pPr>
              <w:widowControl/>
              <w:spacing w:line="0" w:lineRule="atLeast"/>
              <w:ind w:left="0" w:leftChars="0"/>
              <w:jc w:val="center"/>
              <w:rPr>
                <w:rFonts w:hint="eastAsia" w:ascii="宋体" w:hAnsi="宋体" w:eastAsia="宋体" w:cs="宋体"/>
                <w:kern w:val="0"/>
                <w:sz w:val="18"/>
                <w:szCs w:val="18"/>
              </w:rPr>
            </w:pPr>
          </w:p>
          <w:p>
            <w:pPr>
              <w:widowControl/>
              <w:spacing w:line="0" w:lineRule="atLeast"/>
              <w:ind w:left="0" w:leftChars="0"/>
              <w:jc w:val="center"/>
              <w:rPr>
                <w:rFonts w:hint="eastAsia" w:ascii="宋体" w:hAnsi="宋体" w:eastAsia="宋体" w:cs="宋体"/>
                <w:kern w:val="0"/>
                <w:sz w:val="18"/>
                <w:szCs w:val="18"/>
              </w:rPr>
            </w:pPr>
            <w:r>
              <w:rPr>
                <w:rFonts w:hint="eastAsia" w:ascii="宋体" w:hAnsi="宋体" w:eastAsia="宋体" w:cs="宋体"/>
                <w:kern w:val="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trPr>
        <w:tc>
          <w:tcPr>
            <w:tcW w:w="1039" w:type="dxa"/>
            <w:vMerge w:val="continue"/>
            <w:vAlign w:val="center"/>
          </w:tcPr>
          <w:p>
            <w:pPr>
              <w:jc w:val="center"/>
              <w:rPr>
                <w:rFonts w:hint="eastAsia" w:ascii="宋体" w:hAnsi="宋体" w:eastAsia="宋体" w:cs="宋体"/>
                <w:kern w:val="0"/>
                <w:sz w:val="18"/>
                <w:szCs w:val="18"/>
              </w:rPr>
            </w:pPr>
          </w:p>
        </w:tc>
        <w:tc>
          <w:tcPr>
            <w:tcW w:w="990" w:type="dxa"/>
            <w:vMerge w:val="continue"/>
            <w:vAlign w:val="center"/>
          </w:tcPr>
          <w:p>
            <w:pPr>
              <w:jc w:val="center"/>
              <w:rPr>
                <w:rFonts w:hint="eastAsia" w:ascii="宋体" w:hAnsi="宋体" w:eastAsia="宋体" w:cs="宋体"/>
                <w:kern w:val="0"/>
                <w:sz w:val="18"/>
                <w:szCs w:val="18"/>
              </w:rPr>
            </w:pPr>
          </w:p>
        </w:tc>
        <w:tc>
          <w:tcPr>
            <w:tcW w:w="1335" w:type="dxa"/>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资金到位率</w:t>
            </w:r>
          </w:p>
          <w:p>
            <w:pPr>
              <w:jc w:val="center"/>
              <w:rPr>
                <w:rFonts w:hint="eastAsia" w:ascii="宋体" w:hAnsi="宋体" w:eastAsia="宋体" w:cs="宋体"/>
                <w:kern w:val="0"/>
                <w:sz w:val="18"/>
                <w:szCs w:val="18"/>
              </w:rPr>
            </w:pPr>
            <w:r>
              <w:rPr>
                <w:rFonts w:hint="eastAsia" w:ascii="宋体" w:hAnsi="宋体" w:eastAsia="宋体" w:cs="宋体"/>
                <w:kern w:val="0"/>
                <w:sz w:val="18"/>
                <w:szCs w:val="18"/>
              </w:rPr>
              <w:t>（3分）</w:t>
            </w:r>
          </w:p>
        </w:tc>
        <w:tc>
          <w:tcPr>
            <w:tcW w:w="1787" w:type="dxa"/>
            <w:vAlign w:val="top"/>
          </w:tcPr>
          <w:p>
            <w:pPr>
              <w:widowControl/>
              <w:spacing w:line="0" w:lineRule="atLeast"/>
              <w:jc w:val="left"/>
              <w:rPr>
                <w:rFonts w:hint="eastAsia" w:ascii="宋体" w:hAnsi="宋体" w:eastAsia="宋体" w:cs="宋体"/>
                <w:bCs/>
                <w:color w:val="000000"/>
                <w:kern w:val="0"/>
                <w:sz w:val="18"/>
                <w:szCs w:val="18"/>
              </w:rPr>
            </w:pPr>
            <w:r>
              <w:rPr>
                <w:rFonts w:hint="eastAsia" w:ascii="宋体" w:hAnsi="宋体" w:eastAsia="宋体" w:cs="宋体"/>
                <w:kern w:val="0"/>
                <w:sz w:val="18"/>
                <w:szCs w:val="18"/>
              </w:rPr>
              <w:t>用于说明资金到位情况。资金到位率=（实际到位资金/预算资金）×100%</w:t>
            </w:r>
          </w:p>
        </w:tc>
        <w:tc>
          <w:tcPr>
            <w:tcW w:w="2728" w:type="dxa"/>
            <w:vAlign w:val="top"/>
          </w:tcPr>
          <w:p>
            <w:pPr>
              <w:widowControl/>
              <w:spacing w:line="0" w:lineRule="atLeast"/>
              <w:jc w:val="left"/>
              <w:rPr>
                <w:rFonts w:hint="eastAsia" w:ascii="宋体" w:hAnsi="宋体" w:eastAsia="宋体" w:cs="宋体"/>
                <w:kern w:val="0"/>
                <w:sz w:val="18"/>
                <w:szCs w:val="18"/>
              </w:rPr>
            </w:pPr>
            <w:r>
              <w:rPr>
                <w:rFonts w:hint="eastAsia" w:ascii="宋体" w:hAnsi="宋体" w:eastAsia="宋体" w:cs="宋体"/>
                <w:kern w:val="0"/>
                <w:sz w:val="18"/>
                <w:szCs w:val="18"/>
              </w:rPr>
              <w:t>实际到位资金：一定时期（本年度或项目期）内落实到具体项目的资金。</w:t>
            </w:r>
          </w:p>
          <w:p>
            <w:pPr>
              <w:widowControl/>
              <w:spacing w:line="0" w:lineRule="atLeast"/>
              <w:jc w:val="left"/>
              <w:rPr>
                <w:rFonts w:hint="eastAsia" w:ascii="宋体" w:hAnsi="宋体" w:eastAsia="宋体" w:cs="宋体"/>
                <w:kern w:val="0"/>
                <w:sz w:val="18"/>
                <w:szCs w:val="18"/>
              </w:rPr>
            </w:pPr>
            <w:r>
              <w:rPr>
                <w:rFonts w:hint="eastAsia" w:ascii="宋体" w:hAnsi="宋体" w:eastAsia="宋体" w:cs="宋体"/>
                <w:kern w:val="0"/>
                <w:sz w:val="18"/>
                <w:szCs w:val="18"/>
              </w:rPr>
              <w:t>预算资金：一定时期（本年度或项目期）内预算安排到具体项目的资金。</w:t>
            </w:r>
          </w:p>
          <w:p>
            <w:pPr>
              <w:widowControl/>
              <w:spacing w:line="0" w:lineRule="atLeast"/>
              <w:jc w:val="left"/>
              <w:rPr>
                <w:rFonts w:hint="eastAsia" w:ascii="宋体" w:hAnsi="宋体" w:eastAsia="宋体" w:cs="宋体"/>
                <w:kern w:val="0"/>
                <w:sz w:val="18"/>
                <w:szCs w:val="18"/>
              </w:rPr>
            </w:pPr>
            <w:r>
              <w:rPr>
                <w:rFonts w:hint="eastAsia" w:ascii="宋体" w:hAnsi="宋体" w:eastAsia="宋体" w:cs="宋体"/>
                <w:kern w:val="0"/>
                <w:sz w:val="18"/>
                <w:szCs w:val="18"/>
              </w:rPr>
              <w:t>资金到位率达到100%</w:t>
            </w:r>
            <w:r>
              <w:rPr>
                <w:rFonts w:hint="eastAsia" w:ascii="宋体" w:hAnsi="宋体" w:eastAsia="宋体" w:cs="宋体"/>
                <w:kern w:val="0"/>
                <w:sz w:val="18"/>
                <w:szCs w:val="18"/>
                <w:lang w:eastAsia="zh-CN"/>
              </w:rPr>
              <w:t>的</w:t>
            </w:r>
            <w:r>
              <w:rPr>
                <w:rFonts w:hint="eastAsia" w:ascii="宋体" w:hAnsi="宋体" w:eastAsia="宋体" w:cs="宋体"/>
                <w:kern w:val="0"/>
                <w:sz w:val="18"/>
                <w:szCs w:val="18"/>
              </w:rPr>
              <w:t>满分，每少5个百分点扣1分，扣完为止。</w:t>
            </w:r>
          </w:p>
        </w:tc>
        <w:tc>
          <w:tcPr>
            <w:tcW w:w="630" w:type="dxa"/>
            <w:vAlign w:val="top"/>
          </w:tcPr>
          <w:p>
            <w:pPr>
              <w:widowControl/>
              <w:spacing w:line="0" w:lineRule="atLeast"/>
              <w:ind w:left="0" w:leftChars="0"/>
              <w:jc w:val="center"/>
              <w:rPr>
                <w:rFonts w:hint="eastAsia" w:ascii="宋体" w:hAnsi="宋体" w:eastAsia="宋体" w:cs="宋体"/>
                <w:kern w:val="0"/>
                <w:sz w:val="18"/>
                <w:szCs w:val="18"/>
              </w:rPr>
            </w:pPr>
          </w:p>
          <w:p>
            <w:pPr>
              <w:widowControl/>
              <w:spacing w:line="0" w:lineRule="atLeast"/>
              <w:ind w:left="0" w:leftChars="0"/>
              <w:jc w:val="center"/>
              <w:rPr>
                <w:rFonts w:hint="eastAsia" w:ascii="宋体" w:hAnsi="宋体" w:eastAsia="宋体" w:cs="宋体"/>
                <w:kern w:val="0"/>
                <w:sz w:val="18"/>
                <w:szCs w:val="18"/>
              </w:rPr>
            </w:pPr>
          </w:p>
          <w:p>
            <w:pPr>
              <w:widowControl/>
              <w:spacing w:line="0" w:lineRule="atLeast"/>
              <w:ind w:left="0" w:leftChars="0"/>
              <w:jc w:val="center"/>
              <w:rPr>
                <w:rFonts w:hint="eastAsia" w:ascii="宋体" w:hAnsi="宋体" w:eastAsia="宋体" w:cs="宋体"/>
                <w:kern w:val="0"/>
                <w:sz w:val="18"/>
                <w:szCs w:val="18"/>
              </w:rPr>
            </w:pPr>
            <w:r>
              <w:rPr>
                <w:rFonts w:hint="eastAsia" w:ascii="宋体" w:hAnsi="宋体" w:eastAsia="宋体" w:cs="宋体"/>
                <w:kern w:val="0"/>
                <w:sz w:val="18"/>
                <w:szCs w:val="18"/>
              </w:rPr>
              <w:t>3</w:t>
            </w:r>
          </w:p>
        </w:tc>
        <w:tc>
          <w:tcPr>
            <w:tcW w:w="690" w:type="dxa"/>
          </w:tcPr>
          <w:p>
            <w:pPr>
              <w:widowControl/>
              <w:spacing w:line="0" w:lineRule="atLeast"/>
              <w:ind w:left="0" w:leftChars="0"/>
              <w:jc w:val="center"/>
              <w:rPr>
                <w:rFonts w:hint="eastAsia" w:ascii="宋体" w:hAnsi="宋体" w:eastAsia="宋体" w:cs="宋体"/>
                <w:kern w:val="0"/>
                <w:sz w:val="18"/>
                <w:szCs w:val="18"/>
              </w:rPr>
            </w:pPr>
          </w:p>
          <w:p>
            <w:pPr>
              <w:widowControl/>
              <w:spacing w:line="0" w:lineRule="atLeast"/>
              <w:ind w:left="0" w:leftChars="0"/>
              <w:jc w:val="center"/>
              <w:rPr>
                <w:rFonts w:hint="eastAsia" w:ascii="宋体" w:hAnsi="宋体" w:eastAsia="宋体" w:cs="宋体"/>
                <w:kern w:val="0"/>
                <w:sz w:val="18"/>
                <w:szCs w:val="18"/>
              </w:rPr>
            </w:pPr>
          </w:p>
          <w:p>
            <w:pPr>
              <w:widowControl/>
              <w:spacing w:line="0" w:lineRule="atLeast"/>
              <w:ind w:left="0" w:leftChars="0"/>
              <w:jc w:val="center"/>
              <w:rPr>
                <w:rFonts w:hint="eastAsia" w:ascii="宋体" w:hAnsi="宋体" w:eastAsia="宋体" w:cs="宋体"/>
                <w:kern w:val="0"/>
                <w:sz w:val="18"/>
                <w:szCs w:val="18"/>
              </w:rPr>
            </w:pPr>
            <w:r>
              <w:rPr>
                <w:rFonts w:hint="eastAsia" w:ascii="宋体" w:hAnsi="宋体" w:eastAsia="宋体" w:cs="宋体"/>
                <w:kern w:val="0"/>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2" w:hRule="atLeast"/>
        </w:trPr>
        <w:tc>
          <w:tcPr>
            <w:tcW w:w="1039" w:type="dxa"/>
            <w:vMerge w:val="restart"/>
            <w:vAlign w:val="center"/>
          </w:tcPr>
          <w:p>
            <w:pPr>
              <w:widowControl/>
              <w:jc w:val="center"/>
              <w:rPr>
                <w:rFonts w:hint="eastAsia" w:ascii="宋体" w:hAnsi="宋体" w:eastAsia="宋体" w:cs="宋体"/>
                <w:b/>
                <w:bCs/>
                <w:kern w:val="0"/>
                <w:sz w:val="18"/>
                <w:szCs w:val="18"/>
              </w:rPr>
            </w:pPr>
            <w:r>
              <w:rPr>
                <w:rFonts w:hint="eastAsia" w:ascii="宋体" w:hAnsi="宋体" w:eastAsia="宋体" w:cs="宋体"/>
                <w:b/>
                <w:bCs/>
                <w:kern w:val="0"/>
                <w:sz w:val="18"/>
                <w:szCs w:val="18"/>
              </w:rPr>
              <w:t>过 程</w:t>
            </w:r>
          </w:p>
          <w:p>
            <w:pPr>
              <w:jc w:val="center"/>
              <w:rPr>
                <w:rFonts w:hint="eastAsia" w:ascii="宋体" w:hAnsi="宋体" w:eastAsia="宋体" w:cs="宋体"/>
                <w:b/>
                <w:bCs/>
                <w:kern w:val="0"/>
                <w:sz w:val="18"/>
                <w:szCs w:val="18"/>
              </w:rPr>
            </w:pPr>
            <w:r>
              <w:rPr>
                <w:rFonts w:hint="eastAsia" w:ascii="宋体" w:hAnsi="宋体" w:eastAsia="宋体" w:cs="宋体"/>
                <w:b/>
                <w:bCs/>
                <w:kern w:val="0"/>
                <w:sz w:val="18"/>
                <w:szCs w:val="18"/>
              </w:rPr>
              <w:t>（20分）</w:t>
            </w:r>
          </w:p>
        </w:tc>
        <w:tc>
          <w:tcPr>
            <w:tcW w:w="990" w:type="dxa"/>
            <w:vMerge w:val="restart"/>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资金管理</w:t>
            </w:r>
          </w:p>
          <w:p>
            <w:pPr>
              <w:jc w:val="center"/>
              <w:rPr>
                <w:rFonts w:hint="eastAsia" w:ascii="宋体" w:hAnsi="宋体" w:eastAsia="宋体" w:cs="宋体"/>
                <w:kern w:val="0"/>
                <w:sz w:val="18"/>
                <w:szCs w:val="18"/>
              </w:rPr>
            </w:pPr>
            <w:r>
              <w:rPr>
                <w:rFonts w:hint="eastAsia" w:ascii="宋体" w:hAnsi="宋体" w:eastAsia="宋体" w:cs="宋体"/>
                <w:kern w:val="0"/>
                <w:sz w:val="18"/>
                <w:szCs w:val="18"/>
              </w:rPr>
              <w:t>（6分）</w:t>
            </w:r>
          </w:p>
        </w:tc>
        <w:tc>
          <w:tcPr>
            <w:tcW w:w="1335" w:type="dxa"/>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资金分配</w:t>
            </w:r>
          </w:p>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合理性</w:t>
            </w:r>
          </w:p>
          <w:p>
            <w:pPr>
              <w:jc w:val="center"/>
              <w:rPr>
                <w:rFonts w:hint="eastAsia" w:ascii="宋体" w:hAnsi="宋体" w:eastAsia="宋体" w:cs="宋体"/>
                <w:kern w:val="0"/>
                <w:sz w:val="18"/>
                <w:szCs w:val="18"/>
              </w:rPr>
            </w:pPr>
            <w:r>
              <w:rPr>
                <w:rFonts w:hint="eastAsia" w:ascii="宋体" w:hAnsi="宋体" w:eastAsia="宋体" w:cs="宋体"/>
                <w:kern w:val="0"/>
                <w:sz w:val="18"/>
                <w:szCs w:val="18"/>
              </w:rPr>
              <w:t>（3分）</w:t>
            </w:r>
          </w:p>
        </w:tc>
        <w:tc>
          <w:tcPr>
            <w:tcW w:w="1787" w:type="dxa"/>
            <w:vAlign w:val="top"/>
          </w:tcPr>
          <w:p>
            <w:pPr>
              <w:widowControl/>
              <w:spacing w:line="0" w:lineRule="atLeast"/>
              <w:jc w:val="left"/>
              <w:rPr>
                <w:rFonts w:hint="eastAsia" w:ascii="宋体" w:hAnsi="宋体" w:eastAsia="宋体" w:cs="宋体"/>
                <w:kern w:val="0"/>
                <w:sz w:val="18"/>
                <w:szCs w:val="18"/>
              </w:rPr>
            </w:pPr>
            <w:r>
              <w:rPr>
                <w:rFonts w:hint="eastAsia" w:ascii="宋体" w:hAnsi="宋体" w:eastAsia="宋体" w:cs="宋体"/>
                <w:bCs/>
                <w:color w:val="000000"/>
                <w:kern w:val="0"/>
                <w:sz w:val="18"/>
                <w:szCs w:val="18"/>
              </w:rPr>
              <w:t>项目预算资金分配是否有测算依据，与补助单位或地方实际是否相适应，用以反映和考核项目预算资金分配的科学性、合理性情况。</w:t>
            </w:r>
          </w:p>
        </w:tc>
        <w:tc>
          <w:tcPr>
            <w:tcW w:w="2728" w:type="dxa"/>
            <w:vAlign w:val="top"/>
          </w:tcPr>
          <w:p>
            <w:pPr>
              <w:widowControl/>
              <w:spacing w:line="0" w:lineRule="atLeast"/>
              <w:jc w:val="left"/>
              <w:rPr>
                <w:rFonts w:hint="eastAsia" w:ascii="宋体" w:hAnsi="宋体" w:eastAsia="宋体" w:cs="宋体"/>
                <w:kern w:val="0"/>
                <w:sz w:val="18"/>
                <w:szCs w:val="18"/>
              </w:rPr>
            </w:pPr>
            <w:r>
              <w:rPr>
                <w:rFonts w:hint="eastAsia" w:ascii="宋体" w:hAnsi="宋体" w:eastAsia="宋体" w:cs="宋体"/>
                <w:kern w:val="0"/>
                <w:sz w:val="18"/>
                <w:szCs w:val="18"/>
              </w:rPr>
              <w:t>评价要点：</w:t>
            </w:r>
          </w:p>
          <w:p>
            <w:pPr>
              <w:widowControl/>
              <w:spacing w:line="0" w:lineRule="atLeast"/>
              <w:jc w:val="left"/>
              <w:rPr>
                <w:rFonts w:hint="eastAsia" w:ascii="宋体" w:hAnsi="宋体" w:eastAsia="宋体" w:cs="宋体"/>
                <w:kern w:val="0"/>
                <w:sz w:val="18"/>
                <w:szCs w:val="18"/>
              </w:rPr>
            </w:pPr>
            <w:r>
              <w:rPr>
                <w:rFonts w:hint="eastAsia" w:ascii="宋体" w:hAnsi="宋体" w:eastAsia="宋体" w:cs="宋体"/>
                <w:kern w:val="0"/>
                <w:sz w:val="18"/>
                <w:szCs w:val="18"/>
              </w:rPr>
              <w:t>①预算资金分配依据是否充分；</w:t>
            </w:r>
          </w:p>
          <w:p>
            <w:pPr>
              <w:widowControl/>
              <w:spacing w:line="0" w:lineRule="atLeast"/>
              <w:jc w:val="left"/>
              <w:rPr>
                <w:rFonts w:hint="eastAsia" w:ascii="宋体" w:hAnsi="宋体" w:eastAsia="宋体" w:cs="宋体"/>
                <w:kern w:val="0"/>
                <w:sz w:val="18"/>
                <w:szCs w:val="18"/>
              </w:rPr>
            </w:pPr>
            <w:r>
              <w:rPr>
                <w:rFonts w:hint="eastAsia" w:ascii="宋体" w:hAnsi="宋体" w:eastAsia="宋体" w:cs="宋体"/>
                <w:kern w:val="0"/>
                <w:sz w:val="18"/>
                <w:szCs w:val="18"/>
              </w:rPr>
              <w:t>②资金分配额度是否合理，与项目单位或地方实际是否相适应。</w:t>
            </w:r>
          </w:p>
          <w:p>
            <w:pPr>
              <w:widowControl/>
              <w:spacing w:line="0" w:lineRule="atLeast"/>
              <w:jc w:val="left"/>
              <w:rPr>
                <w:rFonts w:hint="eastAsia" w:ascii="宋体" w:hAnsi="宋体" w:eastAsia="宋体" w:cs="宋体"/>
                <w:spacing w:val="3"/>
                <w:kern w:val="0"/>
                <w:sz w:val="18"/>
                <w:szCs w:val="18"/>
              </w:rPr>
            </w:pPr>
            <w:r>
              <w:rPr>
                <w:rFonts w:hint="eastAsia" w:ascii="宋体" w:hAnsi="宋体" w:eastAsia="宋体" w:cs="宋体"/>
                <w:kern w:val="0"/>
                <w:sz w:val="18"/>
                <w:szCs w:val="18"/>
              </w:rPr>
              <w:t>一项不符合扣1.5分，严重的此项完全不得分。</w:t>
            </w:r>
          </w:p>
        </w:tc>
        <w:tc>
          <w:tcPr>
            <w:tcW w:w="630" w:type="dxa"/>
            <w:vAlign w:val="top"/>
          </w:tcPr>
          <w:p>
            <w:pPr>
              <w:widowControl/>
              <w:spacing w:line="0" w:lineRule="atLeast"/>
              <w:ind w:left="0" w:leftChars="0"/>
              <w:jc w:val="center"/>
              <w:rPr>
                <w:rFonts w:hint="eastAsia" w:ascii="宋体" w:hAnsi="宋体" w:eastAsia="宋体" w:cs="宋体"/>
                <w:kern w:val="0"/>
                <w:sz w:val="18"/>
                <w:szCs w:val="18"/>
              </w:rPr>
            </w:pPr>
          </w:p>
          <w:p>
            <w:pPr>
              <w:widowControl/>
              <w:spacing w:line="0" w:lineRule="atLeast"/>
              <w:ind w:left="0" w:leftChars="0"/>
              <w:jc w:val="center"/>
              <w:rPr>
                <w:rFonts w:hint="eastAsia" w:ascii="宋体" w:hAnsi="宋体" w:eastAsia="宋体" w:cs="宋体"/>
                <w:kern w:val="0"/>
                <w:sz w:val="18"/>
                <w:szCs w:val="18"/>
              </w:rPr>
            </w:pPr>
          </w:p>
          <w:p>
            <w:pPr>
              <w:widowControl/>
              <w:spacing w:line="0" w:lineRule="atLeast"/>
              <w:ind w:left="0" w:leftChars="0"/>
              <w:jc w:val="center"/>
              <w:rPr>
                <w:rFonts w:hint="eastAsia" w:ascii="宋体" w:hAnsi="宋体" w:eastAsia="宋体" w:cs="宋体"/>
                <w:kern w:val="0"/>
                <w:sz w:val="18"/>
                <w:szCs w:val="18"/>
              </w:rPr>
            </w:pPr>
            <w:r>
              <w:rPr>
                <w:rFonts w:hint="eastAsia" w:ascii="宋体" w:hAnsi="宋体" w:eastAsia="宋体" w:cs="宋体"/>
                <w:kern w:val="0"/>
                <w:sz w:val="18"/>
                <w:szCs w:val="18"/>
              </w:rPr>
              <w:t>3</w:t>
            </w:r>
          </w:p>
        </w:tc>
        <w:tc>
          <w:tcPr>
            <w:tcW w:w="690" w:type="dxa"/>
          </w:tcPr>
          <w:p>
            <w:pPr>
              <w:widowControl/>
              <w:spacing w:line="0" w:lineRule="atLeast"/>
              <w:jc w:val="center"/>
              <w:rPr>
                <w:rFonts w:hint="eastAsia" w:ascii="宋体" w:hAnsi="宋体" w:eastAsia="宋体" w:cs="宋体"/>
                <w:kern w:val="0"/>
                <w:sz w:val="18"/>
                <w:szCs w:val="18"/>
              </w:rPr>
            </w:pPr>
          </w:p>
          <w:p>
            <w:pPr>
              <w:widowControl/>
              <w:spacing w:line="0" w:lineRule="atLeast"/>
              <w:jc w:val="center"/>
              <w:rPr>
                <w:rFonts w:hint="eastAsia" w:ascii="宋体" w:hAnsi="宋体" w:eastAsia="宋体" w:cs="宋体"/>
                <w:kern w:val="0"/>
                <w:sz w:val="18"/>
                <w:szCs w:val="18"/>
              </w:rPr>
            </w:pPr>
          </w:p>
          <w:p>
            <w:pPr>
              <w:widowControl/>
              <w:spacing w:line="0" w:lineRule="atLeast"/>
              <w:jc w:val="center"/>
              <w:rPr>
                <w:rFonts w:hint="eastAsia" w:ascii="宋体" w:hAnsi="宋体" w:eastAsia="宋体" w:cs="宋体"/>
                <w:kern w:val="0"/>
                <w:sz w:val="18"/>
                <w:szCs w:val="18"/>
              </w:rPr>
            </w:pPr>
            <w:r>
              <w:rPr>
                <w:rFonts w:hint="eastAsia" w:ascii="宋体" w:hAnsi="宋体" w:eastAsia="宋体" w:cs="宋体"/>
                <w:kern w:val="0"/>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8" w:hRule="atLeast"/>
        </w:trPr>
        <w:tc>
          <w:tcPr>
            <w:tcW w:w="1039" w:type="dxa"/>
            <w:vMerge w:val="continue"/>
            <w:vAlign w:val="center"/>
          </w:tcPr>
          <w:p>
            <w:pPr>
              <w:jc w:val="center"/>
              <w:rPr>
                <w:rFonts w:hint="eastAsia" w:ascii="宋体" w:hAnsi="宋体" w:eastAsia="宋体" w:cs="宋体"/>
                <w:kern w:val="0"/>
                <w:sz w:val="18"/>
                <w:szCs w:val="18"/>
              </w:rPr>
            </w:pPr>
          </w:p>
        </w:tc>
        <w:tc>
          <w:tcPr>
            <w:tcW w:w="990" w:type="dxa"/>
            <w:vMerge w:val="continue"/>
            <w:vAlign w:val="center"/>
          </w:tcPr>
          <w:p>
            <w:pPr>
              <w:jc w:val="center"/>
              <w:rPr>
                <w:rFonts w:hint="eastAsia" w:ascii="宋体" w:hAnsi="宋体" w:eastAsia="宋体" w:cs="宋体"/>
                <w:kern w:val="0"/>
                <w:sz w:val="18"/>
                <w:szCs w:val="18"/>
              </w:rPr>
            </w:pPr>
          </w:p>
        </w:tc>
        <w:tc>
          <w:tcPr>
            <w:tcW w:w="1335" w:type="dxa"/>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预算执行率</w:t>
            </w:r>
          </w:p>
          <w:p>
            <w:pPr>
              <w:jc w:val="center"/>
              <w:rPr>
                <w:rFonts w:hint="eastAsia" w:ascii="宋体" w:hAnsi="宋体" w:eastAsia="宋体" w:cs="宋体"/>
                <w:kern w:val="0"/>
                <w:sz w:val="18"/>
                <w:szCs w:val="18"/>
              </w:rPr>
            </w:pPr>
            <w:r>
              <w:rPr>
                <w:rFonts w:hint="eastAsia" w:ascii="宋体" w:hAnsi="宋体" w:eastAsia="宋体" w:cs="宋体"/>
                <w:kern w:val="0"/>
                <w:sz w:val="18"/>
                <w:szCs w:val="18"/>
              </w:rPr>
              <w:t>（3分）</w:t>
            </w:r>
          </w:p>
        </w:tc>
        <w:tc>
          <w:tcPr>
            <w:tcW w:w="1787" w:type="dxa"/>
            <w:vAlign w:val="top"/>
          </w:tcPr>
          <w:p>
            <w:pPr>
              <w:widowControl/>
              <w:spacing w:line="0" w:lineRule="atLeast"/>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用于衡量资金使用情况，预算执行率=（实际支出资金/实际到位资金）×100%</w:t>
            </w:r>
            <w:r>
              <w:rPr>
                <w:rFonts w:hint="eastAsia" w:ascii="宋体" w:hAnsi="宋体" w:eastAsia="宋体" w:cs="宋体"/>
                <w:kern w:val="0"/>
                <w:sz w:val="18"/>
                <w:szCs w:val="18"/>
                <w:lang w:eastAsia="zh-CN"/>
              </w:rPr>
              <w:t>。</w:t>
            </w:r>
          </w:p>
        </w:tc>
        <w:tc>
          <w:tcPr>
            <w:tcW w:w="2728" w:type="dxa"/>
            <w:vAlign w:val="top"/>
          </w:tcPr>
          <w:p>
            <w:pPr>
              <w:widowControl/>
              <w:spacing w:line="0" w:lineRule="atLeast"/>
              <w:jc w:val="left"/>
              <w:rPr>
                <w:rFonts w:hint="eastAsia" w:ascii="宋体" w:hAnsi="宋体" w:eastAsia="宋体" w:cs="宋体"/>
                <w:kern w:val="0"/>
                <w:sz w:val="18"/>
                <w:szCs w:val="18"/>
              </w:rPr>
            </w:pPr>
            <w:r>
              <w:rPr>
                <w:rFonts w:hint="eastAsia" w:ascii="宋体" w:hAnsi="宋体" w:eastAsia="宋体" w:cs="宋体"/>
                <w:kern w:val="0"/>
                <w:sz w:val="18"/>
                <w:szCs w:val="18"/>
              </w:rPr>
              <w:t>评价要点：</w:t>
            </w:r>
          </w:p>
          <w:p>
            <w:pPr>
              <w:widowControl/>
              <w:spacing w:line="0" w:lineRule="atLeast"/>
              <w:jc w:val="left"/>
              <w:rPr>
                <w:rFonts w:hint="eastAsia" w:ascii="宋体" w:hAnsi="宋体" w:eastAsia="宋体" w:cs="宋体"/>
                <w:kern w:val="0"/>
                <w:sz w:val="18"/>
                <w:szCs w:val="18"/>
              </w:rPr>
            </w:pPr>
            <w:r>
              <w:rPr>
                <w:rFonts w:hint="eastAsia" w:ascii="宋体" w:hAnsi="宋体" w:eastAsia="宋体" w:cs="宋体"/>
                <w:kern w:val="0"/>
                <w:sz w:val="18"/>
                <w:szCs w:val="18"/>
              </w:rPr>
              <w:t>实际支出资金：一定时期（本年度或项目期）内项目实际拨付的资金。</w:t>
            </w:r>
          </w:p>
          <w:p>
            <w:pPr>
              <w:widowControl/>
              <w:spacing w:line="0" w:lineRule="atLeast"/>
              <w:jc w:val="left"/>
              <w:rPr>
                <w:rFonts w:hint="eastAsia" w:ascii="宋体" w:hAnsi="宋体" w:eastAsia="宋体" w:cs="宋体"/>
                <w:sz w:val="18"/>
                <w:szCs w:val="18"/>
              </w:rPr>
            </w:pPr>
            <w:r>
              <w:rPr>
                <w:rFonts w:hint="eastAsia" w:ascii="宋体" w:hAnsi="宋体" w:eastAsia="宋体" w:cs="宋体"/>
                <w:kern w:val="0"/>
                <w:sz w:val="18"/>
                <w:szCs w:val="18"/>
              </w:rPr>
              <w:t>资金使用率大于95%</w:t>
            </w:r>
            <w:r>
              <w:rPr>
                <w:rFonts w:hint="eastAsia" w:ascii="宋体" w:hAnsi="宋体" w:eastAsia="宋体" w:cs="宋体"/>
                <w:kern w:val="0"/>
                <w:sz w:val="18"/>
                <w:szCs w:val="18"/>
                <w:lang w:eastAsia="zh-CN"/>
              </w:rPr>
              <w:t>的</w:t>
            </w:r>
            <w:r>
              <w:rPr>
                <w:rFonts w:hint="eastAsia" w:ascii="宋体" w:hAnsi="宋体" w:eastAsia="宋体" w:cs="宋体"/>
                <w:kern w:val="0"/>
                <w:sz w:val="18"/>
                <w:szCs w:val="18"/>
              </w:rPr>
              <w:t>满分，每少5个百分点扣1分，扣完为止。</w:t>
            </w:r>
          </w:p>
        </w:tc>
        <w:tc>
          <w:tcPr>
            <w:tcW w:w="630" w:type="dxa"/>
            <w:vAlign w:val="top"/>
          </w:tcPr>
          <w:p>
            <w:pPr>
              <w:widowControl/>
              <w:spacing w:line="0" w:lineRule="atLeast"/>
              <w:ind w:left="0" w:leftChars="0"/>
              <w:jc w:val="center"/>
              <w:rPr>
                <w:rFonts w:hint="eastAsia" w:ascii="宋体" w:hAnsi="宋体" w:eastAsia="宋体" w:cs="宋体"/>
                <w:kern w:val="0"/>
                <w:sz w:val="18"/>
                <w:szCs w:val="18"/>
              </w:rPr>
            </w:pPr>
          </w:p>
          <w:p>
            <w:pPr>
              <w:widowControl/>
              <w:spacing w:line="0" w:lineRule="atLeast"/>
              <w:ind w:left="0" w:leftChars="0"/>
              <w:jc w:val="center"/>
              <w:rPr>
                <w:rFonts w:hint="eastAsia" w:ascii="宋体" w:hAnsi="宋体" w:eastAsia="宋体" w:cs="宋体"/>
                <w:kern w:val="0"/>
                <w:sz w:val="18"/>
                <w:szCs w:val="18"/>
              </w:rPr>
            </w:pPr>
          </w:p>
          <w:p>
            <w:pPr>
              <w:widowControl/>
              <w:spacing w:line="0" w:lineRule="atLeast"/>
              <w:ind w:left="0" w:leftChars="0"/>
              <w:jc w:val="center"/>
              <w:rPr>
                <w:rFonts w:hint="eastAsia" w:ascii="宋体" w:hAnsi="宋体" w:eastAsia="宋体" w:cs="宋体"/>
                <w:kern w:val="0"/>
                <w:sz w:val="18"/>
                <w:szCs w:val="18"/>
              </w:rPr>
            </w:pPr>
            <w:r>
              <w:rPr>
                <w:rFonts w:hint="eastAsia" w:ascii="宋体" w:hAnsi="宋体" w:eastAsia="宋体" w:cs="宋体"/>
                <w:kern w:val="0"/>
                <w:sz w:val="18"/>
                <w:szCs w:val="18"/>
              </w:rPr>
              <w:t>3</w:t>
            </w:r>
          </w:p>
        </w:tc>
        <w:tc>
          <w:tcPr>
            <w:tcW w:w="690" w:type="dxa"/>
          </w:tcPr>
          <w:p>
            <w:pPr>
              <w:widowControl/>
              <w:spacing w:line="0" w:lineRule="atLeast"/>
              <w:jc w:val="center"/>
              <w:rPr>
                <w:rFonts w:hint="eastAsia" w:ascii="宋体" w:hAnsi="宋体" w:eastAsia="宋体" w:cs="宋体"/>
                <w:kern w:val="0"/>
                <w:sz w:val="18"/>
                <w:szCs w:val="18"/>
              </w:rPr>
            </w:pPr>
          </w:p>
          <w:p>
            <w:pPr>
              <w:widowControl/>
              <w:spacing w:line="0" w:lineRule="atLeast"/>
              <w:jc w:val="center"/>
              <w:rPr>
                <w:rFonts w:hint="eastAsia" w:ascii="宋体" w:hAnsi="宋体" w:eastAsia="宋体" w:cs="宋体"/>
                <w:kern w:val="0"/>
                <w:sz w:val="18"/>
                <w:szCs w:val="18"/>
              </w:rPr>
            </w:pPr>
          </w:p>
          <w:p>
            <w:pPr>
              <w:widowControl/>
              <w:spacing w:line="0" w:lineRule="atLeast"/>
              <w:jc w:val="center"/>
              <w:rPr>
                <w:rFonts w:hint="eastAsia" w:ascii="宋体" w:hAnsi="宋体" w:eastAsia="宋体" w:cs="宋体"/>
                <w:kern w:val="0"/>
                <w:sz w:val="18"/>
                <w:szCs w:val="18"/>
              </w:rPr>
            </w:pPr>
            <w:r>
              <w:rPr>
                <w:rFonts w:hint="eastAsia" w:ascii="宋体" w:hAnsi="宋体" w:eastAsia="宋体" w:cs="宋体"/>
                <w:kern w:val="0"/>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trPr>
        <w:tc>
          <w:tcPr>
            <w:tcW w:w="1039" w:type="dxa"/>
            <w:vMerge w:val="continue"/>
            <w:vAlign w:val="center"/>
          </w:tcPr>
          <w:p>
            <w:pPr>
              <w:jc w:val="center"/>
              <w:rPr>
                <w:rFonts w:hint="eastAsia" w:ascii="宋体" w:hAnsi="宋体" w:eastAsia="宋体" w:cs="宋体"/>
                <w:kern w:val="0"/>
                <w:sz w:val="18"/>
                <w:szCs w:val="18"/>
              </w:rPr>
            </w:pPr>
          </w:p>
        </w:tc>
        <w:tc>
          <w:tcPr>
            <w:tcW w:w="990" w:type="dxa"/>
            <w:vMerge w:val="restart"/>
            <w:vAlign w:val="center"/>
          </w:tcPr>
          <w:p>
            <w:pPr>
              <w:jc w:val="center"/>
              <w:rPr>
                <w:rFonts w:hint="eastAsia" w:ascii="宋体" w:hAnsi="宋体" w:eastAsia="宋体" w:cs="宋体"/>
                <w:kern w:val="0"/>
                <w:sz w:val="18"/>
                <w:szCs w:val="18"/>
              </w:rPr>
            </w:pPr>
            <w:r>
              <w:rPr>
                <w:rFonts w:hint="eastAsia" w:ascii="宋体" w:hAnsi="宋体" w:eastAsia="宋体" w:cs="宋体"/>
                <w:kern w:val="0"/>
                <w:sz w:val="18"/>
                <w:szCs w:val="18"/>
              </w:rPr>
              <w:t>组织实施</w:t>
            </w:r>
          </w:p>
          <w:p>
            <w:pPr>
              <w:jc w:val="center"/>
              <w:rPr>
                <w:rFonts w:hint="eastAsia" w:ascii="宋体" w:hAnsi="宋体" w:eastAsia="宋体" w:cs="宋体"/>
                <w:kern w:val="0"/>
                <w:sz w:val="18"/>
                <w:szCs w:val="18"/>
              </w:rPr>
            </w:pPr>
            <w:r>
              <w:rPr>
                <w:rFonts w:hint="eastAsia" w:ascii="宋体" w:hAnsi="宋体" w:eastAsia="宋体" w:cs="宋体"/>
                <w:kern w:val="0"/>
                <w:sz w:val="18"/>
                <w:szCs w:val="18"/>
              </w:rPr>
              <w:t>（9分）</w:t>
            </w:r>
          </w:p>
        </w:tc>
        <w:tc>
          <w:tcPr>
            <w:tcW w:w="1335" w:type="dxa"/>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管理制度</w:t>
            </w:r>
          </w:p>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健全性</w:t>
            </w:r>
          </w:p>
          <w:p>
            <w:pPr>
              <w:jc w:val="center"/>
              <w:rPr>
                <w:rFonts w:hint="eastAsia" w:ascii="宋体" w:hAnsi="宋体" w:eastAsia="宋体" w:cs="宋体"/>
                <w:kern w:val="0"/>
                <w:sz w:val="18"/>
                <w:szCs w:val="18"/>
              </w:rPr>
            </w:pPr>
            <w:r>
              <w:rPr>
                <w:rFonts w:hint="eastAsia" w:ascii="宋体" w:hAnsi="宋体" w:eastAsia="宋体" w:cs="宋体"/>
                <w:kern w:val="0"/>
                <w:sz w:val="18"/>
                <w:szCs w:val="18"/>
              </w:rPr>
              <w:t>（3分）</w:t>
            </w:r>
          </w:p>
        </w:tc>
        <w:tc>
          <w:tcPr>
            <w:tcW w:w="1787" w:type="dxa"/>
            <w:vAlign w:val="top"/>
          </w:tcPr>
          <w:p>
            <w:pPr>
              <w:widowControl/>
              <w:spacing w:line="0" w:lineRule="atLeast"/>
              <w:jc w:val="left"/>
              <w:rPr>
                <w:rFonts w:hint="eastAsia" w:ascii="宋体" w:hAnsi="宋体" w:eastAsia="宋体" w:cs="宋体"/>
                <w:kern w:val="0"/>
                <w:sz w:val="18"/>
                <w:szCs w:val="18"/>
              </w:rPr>
            </w:pPr>
          </w:p>
          <w:p>
            <w:pPr>
              <w:widowControl/>
              <w:spacing w:line="0" w:lineRule="atLeast"/>
              <w:jc w:val="left"/>
              <w:rPr>
                <w:rFonts w:hint="eastAsia" w:ascii="宋体" w:hAnsi="宋体" w:eastAsia="宋体" w:cs="宋体"/>
                <w:kern w:val="0"/>
                <w:sz w:val="18"/>
                <w:szCs w:val="18"/>
              </w:rPr>
            </w:pPr>
            <w:r>
              <w:rPr>
                <w:rFonts w:hint="eastAsia" w:ascii="宋体" w:hAnsi="宋体" w:eastAsia="宋体" w:cs="宋体"/>
                <w:kern w:val="0"/>
                <w:sz w:val="18"/>
                <w:szCs w:val="18"/>
              </w:rPr>
              <w:t>考察资金使用单位管理制度是否健全可行，是否合法合规</w:t>
            </w:r>
          </w:p>
        </w:tc>
        <w:tc>
          <w:tcPr>
            <w:tcW w:w="2728" w:type="dxa"/>
            <w:vAlign w:val="top"/>
          </w:tcPr>
          <w:p>
            <w:pPr>
              <w:widowControl/>
              <w:spacing w:line="0" w:lineRule="atLeast"/>
              <w:jc w:val="left"/>
              <w:rPr>
                <w:rFonts w:hint="eastAsia" w:ascii="宋体" w:hAnsi="宋体" w:eastAsia="宋体" w:cs="宋体"/>
                <w:kern w:val="0"/>
                <w:sz w:val="18"/>
                <w:szCs w:val="18"/>
              </w:rPr>
            </w:pPr>
            <w:r>
              <w:rPr>
                <w:rFonts w:hint="eastAsia" w:ascii="宋体" w:hAnsi="宋体" w:eastAsia="宋体" w:cs="宋体"/>
                <w:kern w:val="0"/>
                <w:sz w:val="18"/>
                <w:szCs w:val="18"/>
              </w:rPr>
              <w:t>①财务、 内部控制制度、疫情防控专项资金管理办法等财务管理</w:t>
            </w:r>
          </w:p>
          <w:p>
            <w:pPr>
              <w:widowControl/>
              <w:spacing w:line="0" w:lineRule="atLeast"/>
              <w:jc w:val="left"/>
              <w:rPr>
                <w:rFonts w:hint="eastAsia" w:ascii="宋体" w:hAnsi="宋体" w:eastAsia="宋体" w:cs="宋体"/>
                <w:kern w:val="0"/>
                <w:sz w:val="18"/>
                <w:szCs w:val="18"/>
              </w:rPr>
            </w:pPr>
            <w:r>
              <w:rPr>
                <w:rFonts w:hint="eastAsia" w:ascii="宋体" w:hAnsi="宋体" w:eastAsia="宋体" w:cs="宋体"/>
                <w:kern w:val="0"/>
                <w:sz w:val="18"/>
                <w:szCs w:val="18"/>
              </w:rPr>
              <w:t>制度都健全可行，合法合规</w:t>
            </w:r>
            <w:r>
              <w:rPr>
                <w:rFonts w:hint="eastAsia" w:ascii="宋体" w:hAnsi="宋体" w:eastAsia="宋体" w:cs="宋体"/>
                <w:kern w:val="0"/>
                <w:sz w:val="18"/>
                <w:szCs w:val="18"/>
                <w:lang w:eastAsia="zh-CN"/>
              </w:rPr>
              <w:t>（</w:t>
            </w:r>
            <w:r>
              <w:rPr>
                <w:rFonts w:hint="eastAsia" w:ascii="宋体" w:hAnsi="宋体" w:eastAsia="宋体" w:cs="宋体"/>
                <w:kern w:val="0"/>
                <w:sz w:val="18"/>
                <w:szCs w:val="18"/>
              </w:rPr>
              <w:t>2 分</w:t>
            </w:r>
            <w:r>
              <w:rPr>
                <w:rFonts w:hint="eastAsia" w:ascii="宋体" w:hAnsi="宋体" w:eastAsia="宋体" w:cs="宋体"/>
                <w:kern w:val="0"/>
                <w:sz w:val="18"/>
                <w:szCs w:val="18"/>
                <w:lang w:eastAsia="zh-CN"/>
              </w:rPr>
              <w:t>）</w:t>
            </w:r>
            <w:r>
              <w:rPr>
                <w:rFonts w:hint="eastAsia" w:ascii="宋体" w:hAnsi="宋体" w:eastAsia="宋体" w:cs="宋体"/>
                <w:kern w:val="0"/>
                <w:sz w:val="18"/>
                <w:szCs w:val="18"/>
              </w:rPr>
              <w:t xml:space="preserve"> ;</w:t>
            </w:r>
          </w:p>
          <w:p>
            <w:pPr>
              <w:widowControl/>
              <w:spacing w:line="0" w:lineRule="atLeast"/>
              <w:jc w:val="left"/>
              <w:rPr>
                <w:rFonts w:hint="eastAsia" w:ascii="宋体" w:hAnsi="宋体" w:eastAsia="宋体" w:cs="宋体"/>
                <w:kern w:val="0"/>
                <w:sz w:val="18"/>
                <w:szCs w:val="18"/>
              </w:rPr>
            </w:pPr>
            <w:r>
              <w:rPr>
                <w:rFonts w:hint="eastAsia" w:ascii="宋体" w:hAnsi="宋体" w:eastAsia="宋体" w:cs="宋体"/>
                <w:kern w:val="0"/>
                <w:sz w:val="18"/>
                <w:szCs w:val="18"/>
              </w:rPr>
              <w:t>②三项制度各占 1/3 权重分，</w:t>
            </w:r>
          </w:p>
          <w:p>
            <w:pPr>
              <w:widowControl/>
              <w:spacing w:line="0" w:lineRule="atLeast"/>
              <w:jc w:val="left"/>
              <w:rPr>
                <w:rFonts w:hint="eastAsia" w:ascii="宋体" w:hAnsi="宋体" w:eastAsia="宋体" w:cs="宋体"/>
                <w:kern w:val="0"/>
                <w:sz w:val="18"/>
                <w:szCs w:val="18"/>
              </w:rPr>
            </w:pPr>
            <w:r>
              <w:rPr>
                <w:rFonts w:hint="eastAsia" w:ascii="宋体" w:hAnsi="宋体" w:eastAsia="宋体" w:cs="宋体"/>
                <w:kern w:val="0"/>
                <w:sz w:val="18"/>
                <w:szCs w:val="18"/>
              </w:rPr>
              <w:t>缺少一项或内容不健全，按照权重扣除相应分数。</w:t>
            </w:r>
          </w:p>
        </w:tc>
        <w:tc>
          <w:tcPr>
            <w:tcW w:w="630" w:type="dxa"/>
            <w:vAlign w:val="top"/>
          </w:tcPr>
          <w:p>
            <w:pPr>
              <w:widowControl/>
              <w:spacing w:line="0" w:lineRule="atLeast"/>
              <w:ind w:left="0" w:leftChars="0"/>
              <w:jc w:val="center"/>
              <w:rPr>
                <w:rFonts w:hint="eastAsia" w:ascii="宋体" w:hAnsi="宋体" w:eastAsia="宋体" w:cs="宋体"/>
                <w:kern w:val="0"/>
                <w:sz w:val="18"/>
                <w:szCs w:val="18"/>
              </w:rPr>
            </w:pPr>
          </w:p>
          <w:p>
            <w:pPr>
              <w:widowControl/>
              <w:spacing w:line="0" w:lineRule="atLeast"/>
              <w:ind w:left="0" w:leftChars="0"/>
              <w:jc w:val="center"/>
              <w:rPr>
                <w:rFonts w:hint="eastAsia" w:ascii="宋体" w:hAnsi="宋体" w:eastAsia="宋体" w:cs="宋体"/>
                <w:kern w:val="0"/>
                <w:sz w:val="18"/>
                <w:szCs w:val="18"/>
              </w:rPr>
            </w:pPr>
          </w:p>
          <w:p>
            <w:pPr>
              <w:widowControl/>
              <w:spacing w:line="0" w:lineRule="atLeast"/>
              <w:ind w:left="0" w:leftChars="0"/>
              <w:jc w:val="center"/>
              <w:rPr>
                <w:rFonts w:hint="eastAsia" w:ascii="宋体" w:hAnsi="宋体" w:eastAsia="宋体" w:cs="宋体"/>
                <w:kern w:val="0"/>
                <w:sz w:val="18"/>
                <w:szCs w:val="18"/>
              </w:rPr>
            </w:pPr>
            <w:r>
              <w:rPr>
                <w:rFonts w:hint="eastAsia" w:ascii="宋体" w:hAnsi="宋体" w:eastAsia="宋体" w:cs="宋体"/>
                <w:kern w:val="0"/>
                <w:sz w:val="18"/>
                <w:szCs w:val="18"/>
              </w:rPr>
              <w:t>3</w:t>
            </w:r>
          </w:p>
        </w:tc>
        <w:tc>
          <w:tcPr>
            <w:tcW w:w="690" w:type="dxa"/>
          </w:tcPr>
          <w:p>
            <w:pPr>
              <w:widowControl/>
              <w:spacing w:line="0" w:lineRule="atLeast"/>
              <w:jc w:val="center"/>
              <w:rPr>
                <w:rFonts w:hint="eastAsia" w:ascii="宋体" w:hAnsi="宋体" w:eastAsia="宋体" w:cs="宋体"/>
                <w:kern w:val="0"/>
                <w:sz w:val="18"/>
                <w:szCs w:val="18"/>
              </w:rPr>
            </w:pPr>
          </w:p>
          <w:p>
            <w:pPr>
              <w:widowControl/>
              <w:spacing w:line="0" w:lineRule="atLeast"/>
              <w:jc w:val="center"/>
              <w:rPr>
                <w:rFonts w:hint="eastAsia" w:ascii="宋体" w:hAnsi="宋体" w:eastAsia="宋体" w:cs="宋体"/>
                <w:kern w:val="0"/>
                <w:sz w:val="18"/>
                <w:szCs w:val="18"/>
              </w:rPr>
            </w:pPr>
          </w:p>
          <w:p>
            <w:pPr>
              <w:widowControl/>
              <w:spacing w:line="0" w:lineRule="atLeast"/>
              <w:jc w:val="center"/>
              <w:rPr>
                <w:rFonts w:hint="eastAsia" w:ascii="宋体" w:hAnsi="宋体" w:eastAsia="宋体" w:cs="宋体"/>
                <w:kern w:val="0"/>
                <w:sz w:val="18"/>
                <w:szCs w:val="18"/>
              </w:rPr>
            </w:pPr>
            <w:r>
              <w:rPr>
                <w:rFonts w:hint="eastAsia" w:ascii="宋体" w:hAnsi="宋体" w:eastAsia="宋体" w:cs="宋体"/>
                <w:kern w:val="0"/>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trPr>
        <w:tc>
          <w:tcPr>
            <w:tcW w:w="1039" w:type="dxa"/>
            <w:vMerge w:val="continue"/>
            <w:vAlign w:val="center"/>
          </w:tcPr>
          <w:p>
            <w:pPr>
              <w:jc w:val="center"/>
              <w:rPr>
                <w:rFonts w:hint="eastAsia" w:ascii="宋体" w:hAnsi="宋体" w:eastAsia="宋体" w:cs="宋体"/>
                <w:b/>
                <w:bCs/>
                <w:kern w:val="0"/>
                <w:sz w:val="18"/>
                <w:szCs w:val="18"/>
              </w:rPr>
            </w:pPr>
          </w:p>
        </w:tc>
        <w:tc>
          <w:tcPr>
            <w:tcW w:w="990" w:type="dxa"/>
            <w:vMerge w:val="continue"/>
            <w:vAlign w:val="center"/>
          </w:tcPr>
          <w:p>
            <w:pPr>
              <w:jc w:val="center"/>
              <w:rPr>
                <w:rFonts w:hint="eastAsia" w:ascii="宋体" w:hAnsi="宋体" w:eastAsia="宋体" w:cs="宋体"/>
                <w:kern w:val="0"/>
                <w:sz w:val="18"/>
                <w:szCs w:val="18"/>
              </w:rPr>
            </w:pPr>
          </w:p>
        </w:tc>
        <w:tc>
          <w:tcPr>
            <w:tcW w:w="1335" w:type="dxa"/>
            <w:vAlign w:val="center"/>
          </w:tcPr>
          <w:p>
            <w:pPr>
              <w:widowControl/>
              <w:spacing w:line="0" w:lineRule="atLeast"/>
              <w:jc w:val="center"/>
              <w:rPr>
                <w:rFonts w:hint="eastAsia" w:ascii="宋体" w:hAnsi="宋体" w:eastAsia="宋体" w:cs="宋体"/>
                <w:kern w:val="0"/>
                <w:sz w:val="18"/>
                <w:szCs w:val="18"/>
              </w:rPr>
            </w:pPr>
            <w:r>
              <w:rPr>
                <w:rFonts w:hint="eastAsia" w:ascii="宋体" w:hAnsi="宋体" w:eastAsia="宋体" w:cs="宋体"/>
                <w:kern w:val="0"/>
                <w:sz w:val="18"/>
                <w:szCs w:val="18"/>
              </w:rPr>
              <w:t>制度执行</w:t>
            </w:r>
          </w:p>
          <w:p>
            <w:pPr>
              <w:widowControl/>
              <w:spacing w:line="0" w:lineRule="atLeast"/>
              <w:jc w:val="center"/>
              <w:rPr>
                <w:rFonts w:hint="eastAsia" w:ascii="宋体" w:hAnsi="宋体" w:eastAsia="宋体" w:cs="宋体"/>
                <w:kern w:val="0"/>
                <w:sz w:val="18"/>
                <w:szCs w:val="18"/>
              </w:rPr>
            </w:pPr>
            <w:r>
              <w:rPr>
                <w:rFonts w:hint="eastAsia" w:ascii="宋体" w:hAnsi="宋体" w:eastAsia="宋体" w:cs="宋体"/>
                <w:kern w:val="0"/>
                <w:sz w:val="18"/>
                <w:szCs w:val="18"/>
              </w:rPr>
              <w:t>有效性</w:t>
            </w:r>
          </w:p>
          <w:p>
            <w:pPr>
              <w:widowControl/>
              <w:spacing w:line="0" w:lineRule="atLeast"/>
              <w:jc w:val="center"/>
              <w:rPr>
                <w:rFonts w:hint="eastAsia" w:ascii="宋体" w:hAnsi="宋体" w:eastAsia="宋体" w:cs="宋体"/>
                <w:kern w:val="0"/>
                <w:sz w:val="18"/>
                <w:szCs w:val="18"/>
              </w:rPr>
            </w:pPr>
            <w:r>
              <w:rPr>
                <w:rFonts w:hint="eastAsia" w:ascii="宋体" w:hAnsi="宋体" w:eastAsia="宋体" w:cs="宋体"/>
                <w:kern w:val="0"/>
                <w:sz w:val="18"/>
                <w:szCs w:val="18"/>
              </w:rPr>
              <w:t>（3分）</w:t>
            </w:r>
          </w:p>
        </w:tc>
        <w:tc>
          <w:tcPr>
            <w:tcW w:w="1787" w:type="dxa"/>
            <w:vAlign w:val="center"/>
          </w:tcPr>
          <w:p>
            <w:pPr>
              <w:widowControl/>
              <w:textAlignment w:val="center"/>
              <w:rPr>
                <w:rFonts w:hint="eastAsia" w:ascii="宋体" w:hAnsi="宋体" w:eastAsia="宋体" w:cs="宋体"/>
                <w:bCs/>
                <w:color w:val="000000"/>
                <w:kern w:val="0"/>
                <w:sz w:val="18"/>
                <w:szCs w:val="18"/>
              </w:rPr>
            </w:pPr>
            <w:r>
              <w:rPr>
                <w:rFonts w:hint="eastAsia" w:ascii="宋体" w:hAnsi="宋体" w:eastAsia="宋体" w:cs="宋体"/>
                <w:bCs/>
                <w:color w:val="000000"/>
                <w:kern w:val="0"/>
                <w:sz w:val="18"/>
                <w:szCs w:val="18"/>
              </w:rPr>
              <w:t>项目实施是否符合相关管理规定，用以反映和考核相关管理制度的有效执行情况。</w:t>
            </w:r>
          </w:p>
        </w:tc>
        <w:tc>
          <w:tcPr>
            <w:tcW w:w="2728" w:type="dxa"/>
            <w:vAlign w:val="top"/>
          </w:tcPr>
          <w:p>
            <w:pPr>
              <w:widowControl/>
              <w:spacing w:line="0" w:lineRule="atLeast"/>
              <w:jc w:val="left"/>
              <w:rPr>
                <w:rFonts w:hint="eastAsia" w:ascii="宋体" w:hAnsi="宋体" w:eastAsia="宋体" w:cs="宋体"/>
                <w:kern w:val="0"/>
                <w:sz w:val="18"/>
                <w:szCs w:val="18"/>
              </w:rPr>
            </w:pPr>
            <w:r>
              <w:rPr>
                <w:rFonts w:hint="eastAsia" w:ascii="宋体" w:hAnsi="宋体" w:eastAsia="宋体" w:cs="宋体"/>
                <w:kern w:val="0"/>
                <w:sz w:val="18"/>
                <w:szCs w:val="18"/>
              </w:rPr>
              <w:t>评价要点：</w:t>
            </w:r>
          </w:p>
          <w:p>
            <w:pPr>
              <w:widowControl/>
              <w:spacing w:line="0" w:lineRule="atLeast"/>
              <w:jc w:val="left"/>
              <w:rPr>
                <w:rFonts w:hint="eastAsia" w:ascii="宋体" w:hAnsi="宋体" w:eastAsia="宋体" w:cs="宋体"/>
                <w:kern w:val="0"/>
                <w:sz w:val="18"/>
                <w:szCs w:val="18"/>
              </w:rPr>
            </w:pPr>
            <w:r>
              <w:rPr>
                <w:rFonts w:hint="eastAsia" w:ascii="宋体" w:hAnsi="宋体" w:eastAsia="宋体" w:cs="宋体"/>
                <w:kern w:val="0"/>
                <w:sz w:val="18"/>
                <w:szCs w:val="18"/>
              </w:rPr>
              <w:t>①是否遵守相关法律法规和相关管理规定；</w:t>
            </w:r>
          </w:p>
          <w:p>
            <w:pPr>
              <w:widowControl/>
              <w:spacing w:line="0" w:lineRule="atLeast"/>
              <w:jc w:val="left"/>
              <w:rPr>
                <w:rFonts w:hint="eastAsia" w:ascii="宋体" w:hAnsi="宋体" w:eastAsia="宋体" w:cs="宋体"/>
                <w:kern w:val="0"/>
                <w:sz w:val="18"/>
                <w:szCs w:val="18"/>
              </w:rPr>
            </w:pPr>
            <w:r>
              <w:rPr>
                <w:rFonts w:hint="eastAsia" w:ascii="宋体" w:hAnsi="宋体" w:eastAsia="宋体" w:cs="宋体"/>
                <w:kern w:val="0"/>
                <w:sz w:val="18"/>
                <w:szCs w:val="18"/>
              </w:rPr>
              <w:t>②项目调整及支出调整手续是否完备；</w:t>
            </w:r>
          </w:p>
          <w:p>
            <w:pPr>
              <w:widowControl/>
              <w:spacing w:line="0" w:lineRule="atLeast"/>
              <w:jc w:val="left"/>
              <w:rPr>
                <w:rFonts w:hint="eastAsia" w:ascii="宋体" w:hAnsi="宋体" w:eastAsia="宋体" w:cs="宋体"/>
                <w:kern w:val="0"/>
                <w:sz w:val="18"/>
                <w:szCs w:val="18"/>
              </w:rPr>
            </w:pPr>
            <w:r>
              <w:rPr>
                <w:rFonts w:hint="eastAsia" w:ascii="宋体" w:hAnsi="宋体" w:eastAsia="宋体" w:cs="宋体"/>
                <w:kern w:val="0"/>
                <w:sz w:val="18"/>
                <w:szCs w:val="18"/>
              </w:rPr>
              <w:t>③项目合同书、验收报告、技术鉴定等资料是否齐全并及时归档；</w:t>
            </w:r>
          </w:p>
          <w:p>
            <w:pPr>
              <w:widowControl/>
              <w:spacing w:line="0" w:lineRule="atLeast"/>
              <w:jc w:val="left"/>
              <w:rPr>
                <w:rFonts w:hint="eastAsia" w:ascii="宋体" w:hAnsi="宋体" w:eastAsia="宋体" w:cs="宋体"/>
                <w:kern w:val="0"/>
                <w:sz w:val="18"/>
                <w:szCs w:val="18"/>
              </w:rPr>
            </w:pPr>
            <w:r>
              <w:rPr>
                <w:rFonts w:hint="eastAsia" w:ascii="宋体" w:hAnsi="宋体" w:eastAsia="宋体" w:cs="宋体"/>
                <w:kern w:val="0"/>
                <w:sz w:val="18"/>
                <w:szCs w:val="18"/>
              </w:rPr>
              <w:t>④项目实施的人员条件、场地设备、信息支撑等是否落实到位。</w:t>
            </w:r>
          </w:p>
          <w:p>
            <w:pPr>
              <w:widowControl/>
              <w:spacing w:line="0" w:lineRule="atLeast"/>
              <w:jc w:val="left"/>
              <w:rPr>
                <w:rFonts w:hint="eastAsia" w:ascii="宋体" w:hAnsi="宋体" w:eastAsia="宋体" w:cs="宋体"/>
                <w:kern w:val="0"/>
                <w:sz w:val="18"/>
                <w:szCs w:val="18"/>
              </w:rPr>
            </w:pPr>
            <w:r>
              <w:rPr>
                <w:rFonts w:hint="eastAsia" w:ascii="宋体" w:hAnsi="宋体" w:eastAsia="宋体" w:cs="宋体"/>
                <w:kern w:val="0"/>
                <w:sz w:val="18"/>
                <w:szCs w:val="18"/>
              </w:rPr>
              <w:t>一项不符合扣0.5分，严重的此项完全不得分。</w:t>
            </w:r>
          </w:p>
        </w:tc>
        <w:tc>
          <w:tcPr>
            <w:tcW w:w="630" w:type="dxa"/>
            <w:vAlign w:val="top"/>
          </w:tcPr>
          <w:p>
            <w:pPr>
              <w:widowControl/>
              <w:spacing w:line="0" w:lineRule="atLeast"/>
              <w:ind w:left="0" w:leftChars="0"/>
              <w:jc w:val="center"/>
              <w:rPr>
                <w:rFonts w:hint="eastAsia" w:ascii="宋体" w:hAnsi="宋体" w:eastAsia="宋体" w:cs="宋体"/>
                <w:kern w:val="0"/>
                <w:sz w:val="18"/>
                <w:szCs w:val="18"/>
              </w:rPr>
            </w:pPr>
          </w:p>
          <w:p>
            <w:pPr>
              <w:widowControl/>
              <w:spacing w:line="0" w:lineRule="atLeast"/>
              <w:ind w:left="0" w:leftChars="0"/>
              <w:jc w:val="center"/>
              <w:rPr>
                <w:rFonts w:hint="eastAsia" w:ascii="宋体" w:hAnsi="宋体" w:eastAsia="宋体" w:cs="宋体"/>
                <w:kern w:val="0"/>
                <w:sz w:val="18"/>
                <w:szCs w:val="18"/>
              </w:rPr>
            </w:pPr>
          </w:p>
          <w:p>
            <w:pPr>
              <w:widowControl/>
              <w:spacing w:line="0" w:lineRule="atLeast"/>
              <w:ind w:left="0" w:leftChars="0"/>
              <w:jc w:val="center"/>
              <w:rPr>
                <w:rFonts w:hint="eastAsia" w:ascii="宋体" w:hAnsi="宋体" w:eastAsia="宋体" w:cs="宋体"/>
                <w:kern w:val="0"/>
                <w:sz w:val="18"/>
                <w:szCs w:val="18"/>
              </w:rPr>
            </w:pPr>
          </w:p>
          <w:p>
            <w:pPr>
              <w:widowControl/>
              <w:spacing w:line="0" w:lineRule="atLeast"/>
              <w:ind w:left="0" w:leftChars="0"/>
              <w:jc w:val="center"/>
              <w:rPr>
                <w:rFonts w:hint="eastAsia" w:ascii="宋体" w:hAnsi="宋体" w:eastAsia="宋体" w:cs="宋体"/>
                <w:kern w:val="0"/>
                <w:sz w:val="18"/>
                <w:szCs w:val="18"/>
              </w:rPr>
            </w:pPr>
          </w:p>
          <w:p>
            <w:pPr>
              <w:widowControl/>
              <w:spacing w:line="0" w:lineRule="atLeast"/>
              <w:ind w:left="0" w:leftChars="0"/>
              <w:jc w:val="center"/>
              <w:rPr>
                <w:rFonts w:hint="eastAsia" w:ascii="宋体" w:hAnsi="宋体" w:eastAsia="宋体" w:cs="宋体"/>
                <w:kern w:val="0"/>
                <w:sz w:val="18"/>
                <w:szCs w:val="18"/>
              </w:rPr>
            </w:pPr>
            <w:r>
              <w:rPr>
                <w:rFonts w:hint="eastAsia" w:ascii="宋体" w:hAnsi="宋体" w:eastAsia="宋体" w:cs="宋体"/>
                <w:kern w:val="0"/>
                <w:sz w:val="18"/>
                <w:szCs w:val="18"/>
              </w:rPr>
              <w:t>3</w:t>
            </w:r>
          </w:p>
        </w:tc>
        <w:tc>
          <w:tcPr>
            <w:tcW w:w="690" w:type="dxa"/>
          </w:tcPr>
          <w:p>
            <w:pPr>
              <w:widowControl/>
              <w:spacing w:line="0" w:lineRule="atLeast"/>
              <w:jc w:val="center"/>
              <w:rPr>
                <w:rFonts w:hint="eastAsia" w:ascii="宋体" w:hAnsi="宋体" w:eastAsia="宋体" w:cs="宋体"/>
                <w:kern w:val="0"/>
                <w:sz w:val="18"/>
                <w:szCs w:val="18"/>
              </w:rPr>
            </w:pPr>
          </w:p>
          <w:p>
            <w:pPr>
              <w:widowControl/>
              <w:spacing w:line="0" w:lineRule="atLeast"/>
              <w:jc w:val="center"/>
              <w:rPr>
                <w:rFonts w:hint="eastAsia" w:ascii="宋体" w:hAnsi="宋体" w:eastAsia="宋体" w:cs="宋体"/>
                <w:kern w:val="0"/>
                <w:sz w:val="18"/>
                <w:szCs w:val="18"/>
              </w:rPr>
            </w:pPr>
          </w:p>
          <w:p>
            <w:pPr>
              <w:widowControl/>
              <w:spacing w:line="0" w:lineRule="atLeast"/>
              <w:jc w:val="center"/>
              <w:rPr>
                <w:rFonts w:hint="eastAsia" w:ascii="宋体" w:hAnsi="宋体" w:eastAsia="宋体" w:cs="宋体"/>
                <w:kern w:val="0"/>
                <w:sz w:val="18"/>
                <w:szCs w:val="18"/>
              </w:rPr>
            </w:pPr>
          </w:p>
          <w:p>
            <w:pPr>
              <w:widowControl/>
              <w:spacing w:line="0" w:lineRule="atLeast"/>
              <w:jc w:val="center"/>
              <w:rPr>
                <w:rFonts w:hint="eastAsia" w:ascii="宋体" w:hAnsi="宋体" w:eastAsia="宋体" w:cs="宋体"/>
                <w:kern w:val="0"/>
                <w:sz w:val="18"/>
                <w:szCs w:val="18"/>
              </w:rPr>
            </w:pPr>
          </w:p>
          <w:p>
            <w:pPr>
              <w:widowControl/>
              <w:spacing w:line="0" w:lineRule="atLeast"/>
              <w:jc w:val="center"/>
              <w:rPr>
                <w:rFonts w:hint="eastAsia" w:ascii="宋体" w:hAnsi="宋体" w:eastAsia="宋体" w:cs="宋体"/>
                <w:kern w:val="0"/>
                <w:sz w:val="18"/>
                <w:szCs w:val="18"/>
              </w:rPr>
            </w:pPr>
            <w:r>
              <w:rPr>
                <w:rFonts w:hint="eastAsia" w:ascii="宋体" w:hAnsi="宋体" w:eastAsia="宋体" w:cs="宋体"/>
                <w:kern w:val="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6" w:hRule="atLeast"/>
        </w:trPr>
        <w:tc>
          <w:tcPr>
            <w:tcW w:w="1039" w:type="dxa"/>
            <w:vMerge w:val="continue"/>
            <w:vAlign w:val="center"/>
          </w:tcPr>
          <w:p>
            <w:pPr>
              <w:jc w:val="center"/>
              <w:rPr>
                <w:rFonts w:hint="eastAsia" w:ascii="宋体" w:hAnsi="宋体" w:eastAsia="宋体" w:cs="宋体"/>
                <w:b/>
                <w:bCs/>
                <w:kern w:val="0"/>
                <w:sz w:val="18"/>
                <w:szCs w:val="18"/>
              </w:rPr>
            </w:pPr>
          </w:p>
        </w:tc>
        <w:tc>
          <w:tcPr>
            <w:tcW w:w="990" w:type="dxa"/>
            <w:vMerge w:val="continue"/>
            <w:vAlign w:val="center"/>
          </w:tcPr>
          <w:p>
            <w:pPr>
              <w:jc w:val="center"/>
              <w:rPr>
                <w:rFonts w:hint="eastAsia" w:ascii="宋体" w:hAnsi="宋体" w:eastAsia="宋体" w:cs="宋体"/>
                <w:kern w:val="0"/>
                <w:sz w:val="18"/>
                <w:szCs w:val="18"/>
              </w:rPr>
            </w:pPr>
          </w:p>
        </w:tc>
        <w:tc>
          <w:tcPr>
            <w:tcW w:w="1335" w:type="dxa"/>
            <w:vAlign w:val="center"/>
          </w:tcPr>
          <w:p>
            <w:pPr>
              <w:widowControl/>
              <w:jc w:val="center"/>
              <w:textAlignment w:val="center"/>
              <w:rPr>
                <w:rFonts w:hint="eastAsia" w:ascii="宋体" w:hAnsi="宋体" w:eastAsia="宋体" w:cs="宋体"/>
                <w:bCs/>
                <w:color w:val="000000"/>
                <w:kern w:val="0"/>
                <w:sz w:val="18"/>
                <w:szCs w:val="18"/>
              </w:rPr>
            </w:pPr>
            <w:r>
              <w:rPr>
                <w:rFonts w:hint="eastAsia" w:ascii="宋体" w:hAnsi="宋体" w:eastAsia="宋体" w:cs="宋体"/>
                <w:bCs/>
                <w:color w:val="000000"/>
                <w:kern w:val="0"/>
                <w:sz w:val="18"/>
                <w:szCs w:val="18"/>
              </w:rPr>
              <w:t>采购制度</w:t>
            </w:r>
          </w:p>
          <w:p>
            <w:pPr>
              <w:widowControl/>
              <w:jc w:val="center"/>
              <w:textAlignment w:val="center"/>
              <w:rPr>
                <w:rFonts w:hint="eastAsia" w:ascii="宋体" w:hAnsi="宋体" w:eastAsia="宋体" w:cs="宋体"/>
                <w:bCs/>
                <w:color w:val="000000"/>
                <w:kern w:val="0"/>
                <w:sz w:val="18"/>
                <w:szCs w:val="18"/>
              </w:rPr>
            </w:pPr>
            <w:r>
              <w:rPr>
                <w:rFonts w:hint="eastAsia" w:ascii="宋体" w:hAnsi="宋体" w:eastAsia="宋体" w:cs="宋体"/>
                <w:bCs/>
                <w:color w:val="000000"/>
                <w:kern w:val="0"/>
                <w:sz w:val="18"/>
                <w:szCs w:val="18"/>
              </w:rPr>
              <w:t>健全性</w:t>
            </w:r>
          </w:p>
          <w:p>
            <w:pPr>
              <w:widowControl/>
              <w:jc w:val="center"/>
              <w:textAlignment w:val="center"/>
              <w:rPr>
                <w:rFonts w:hint="eastAsia" w:ascii="宋体" w:hAnsi="宋体" w:eastAsia="宋体" w:cs="宋体"/>
                <w:sz w:val="18"/>
                <w:szCs w:val="18"/>
              </w:rPr>
            </w:pPr>
            <w:r>
              <w:rPr>
                <w:rFonts w:hint="eastAsia" w:ascii="宋体" w:hAnsi="宋体" w:eastAsia="宋体" w:cs="宋体"/>
                <w:bCs/>
                <w:color w:val="000000"/>
                <w:kern w:val="0"/>
                <w:sz w:val="18"/>
                <w:szCs w:val="18"/>
              </w:rPr>
              <w:t>（3分）</w:t>
            </w:r>
          </w:p>
        </w:tc>
        <w:tc>
          <w:tcPr>
            <w:tcW w:w="1787" w:type="dxa"/>
            <w:vAlign w:val="center"/>
          </w:tcPr>
          <w:p>
            <w:pPr>
              <w:widowControl/>
              <w:textAlignment w:val="center"/>
              <w:rPr>
                <w:rFonts w:hint="eastAsia" w:ascii="宋体" w:hAnsi="宋体" w:eastAsia="宋体" w:cs="宋体"/>
                <w:kern w:val="0"/>
                <w:sz w:val="18"/>
                <w:szCs w:val="18"/>
              </w:rPr>
            </w:pPr>
            <w:r>
              <w:rPr>
                <w:rFonts w:hint="eastAsia" w:ascii="宋体" w:hAnsi="宋体" w:eastAsia="宋体" w:cs="宋体"/>
                <w:kern w:val="0"/>
                <w:sz w:val="18"/>
                <w:szCs w:val="18"/>
              </w:rPr>
              <w:t>评价资金使用单位提供的采购合同及相关基础资料，</w:t>
            </w:r>
            <w:r>
              <w:rPr>
                <w:rFonts w:hint="eastAsia" w:ascii="宋体" w:hAnsi="宋体" w:eastAsia="宋体" w:cs="宋体"/>
                <w:bCs/>
                <w:color w:val="000000"/>
                <w:kern w:val="0"/>
                <w:sz w:val="18"/>
                <w:szCs w:val="18"/>
              </w:rPr>
              <w:t>用以反映和考核采购管理制度对项目顺利实施的保障情况。</w:t>
            </w:r>
          </w:p>
        </w:tc>
        <w:tc>
          <w:tcPr>
            <w:tcW w:w="2728" w:type="dxa"/>
            <w:vAlign w:val="top"/>
          </w:tcPr>
          <w:p>
            <w:pPr>
              <w:widowControl/>
              <w:spacing w:line="0" w:lineRule="atLeast"/>
              <w:jc w:val="left"/>
              <w:rPr>
                <w:rFonts w:hint="eastAsia" w:ascii="宋体" w:hAnsi="宋体" w:eastAsia="宋体" w:cs="宋体"/>
                <w:kern w:val="0"/>
                <w:sz w:val="18"/>
                <w:szCs w:val="18"/>
              </w:rPr>
            </w:pPr>
            <w:r>
              <w:rPr>
                <w:rFonts w:hint="eastAsia" w:ascii="宋体" w:hAnsi="宋体" w:eastAsia="宋体" w:cs="宋体"/>
                <w:kern w:val="0"/>
                <w:sz w:val="18"/>
                <w:szCs w:val="18"/>
              </w:rPr>
              <w:t>评价要点：</w:t>
            </w:r>
          </w:p>
          <w:p>
            <w:pPr>
              <w:widowControl/>
              <w:spacing w:line="0" w:lineRule="atLeast"/>
              <w:jc w:val="left"/>
              <w:rPr>
                <w:rFonts w:hint="eastAsia" w:ascii="宋体" w:hAnsi="宋体" w:eastAsia="宋体" w:cs="宋体"/>
                <w:kern w:val="0"/>
                <w:sz w:val="18"/>
                <w:szCs w:val="18"/>
              </w:rPr>
            </w:pPr>
            <w:r>
              <w:rPr>
                <w:rFonts w:hint="eastAsia" w:ascii="宋体" w:hAnsi="宋体" w:eastAsia="宋体" w:cs="宋体"/>
                <w:kern w:val="0"/>
                <w:sz w:val="18"/>
                <w:szCs w:val="18"/>
              </w:rPr>
              <w:t>①是否已制定或具有采购的管理制度；</w:t>
            </w:r>
          </w:p>
          <w:p>
            <w:pPr>
              <w:widowControl/>
              <w:spacing w:line="0" w:lineRule="atLeast"/>
              <w:jc w:val="left"/>
              <w:rPr>
                <w:rFonts w:hint="eastAsia" w:ascii="宋体" w:hAnsi="宋体" w:eastAsia="宋体" w:cs="宋体"/>
                <w:sz w:val="18"/>
                <w:szCs w:val="18"/>
              </w:rPr>
            </w:pPr>
            <w:r>
              <w:rPr>
                <w:rFonts w:hint="eastAsia" w:ascii="宋体" w:hAnsi="宋体" w:eastAsia="宋体" w:cs="宋体"/>
                <w:kern w:val="0"/>
                <w:sz w:val="18"/>
                <w:szCs w:val="18"/>
              </w:rPr>
              <w:t>②采购管理制度是否合法、合规、完整。</w:t>
            </w:r>
          </w:p>
          <w:p>
            <w:pPr>
              <w:widowControl/>
              <w:spacing w:line="0" w:lineRule="atLeast"/>
              <w:jc w:val="left"/>
              <w:rPr>
                <w:rFonts w:hint="eastAsia" w:ascii="宋体" w:hAnsi="宋体" w:eastAsia="宋体" w:cs="宋体"/>
                <w:sz w:val="18"/>
                <w:szCs w:val="18"/>
              </w:rPr>
            </w:pPr>
            <w:r>
              <w:rPr>
                <w:rFonts w:hint="eastAsia" w:ascii="宋体" w:hAnsi="宋体" w:eastAsia="宋体" w:cs="宋体"/>
                <w:kern w:val="0"/>
                <w:sz w:val="18"/>
                <w:szCs w:val="18"/>
              </w:rPr>
              <w:t>一项不符合扣1分，严重的此项完全不得分。</w:t>
            </w:r>
          </w:p>
        </w:tc>
        <w:tc>
          <w:tcPr>
            <w:tcW w:w="630" w:type="dxa"/>
            <w:vAlign w:val="top"/>
          </w:tcPr>
          <w:p>
            <w:pPr>
              <w:widowControl/>
              <w:spacing w:line="0" w:lineRule="atLeast"/>
              <w:ind w:left="0" w:leftChars="0"/>
              <w:jc w:val="center"/>
              <w:rPr>
                <w:rFonts w:hint="eastAsia" w:ascii="宋体" w:hAnsi="宋体" w:eastAsia="宋体" w:cs="宋体"/>
                <w:kern w:val="0"/>
                <w:sz w:val="18"/>
                <w:szCs w:val="18"/>
              </w:rPr>
            </w:pPr>
          </w:p>
          <w:p>
            <w:pPr>
              <w:widowControl/>
              <w:spacing w:line="0" w:lineRule="atLeast"/>
              <w:ind w:left="0" w:leftChars="0"/>
              <w:jc w:val="center"/>
              <w:rPr>
                <w:rFonts w:hint="eastAsia" w:ascii="宋体" w:hAnsi="宋体" w:eastAsia="宋体" w:cs="宋体"/>
                <w:kern w:val="0"/>
                <w:sz w:val="18"/>
                <w:szCs w:val="18"/>
              </w:rPr>
            </w:pPr>
          </w:p>
          <w:p>
            <w:pPr>
              <w:widowControl/>
              <w:spacing w:line="0" w:lineRule="atLeast"/>
              <w:ind w:left="0" w:leftChars="0"/>
              <w:jc w:val="center"/>
              <w:rPr>
                <w:rFonts w:hint="eastAsia" w:ascii="宋体" w:hAnsi="宋体" w:eastAsia="宋体" w:cs="宋体"/>
                <w:kern w:val="0"/>
                <w:sz w:val="18"/>
                <w:szCs w:val="18"/>
              </w:rPr>
            </w:pPr>
            <w:r>
              <w:rPr>
                <w:rFonts w:hint="eastAsia" w:ascii="宋体" w:hAnsi="宋体" w:eastAsia="宋体" w:cs="宋体"/>
                <w:kern w:val="0"/>
                <w:sz w:val="18"/>
                <w:szCs w:val="18"/>
              </w:rPr>
              <w:t>3</w:t>
            </w:r>
          </w:p>
        </w:tc>
        <w:tc>
          <w:tcPr>
            <w:tcW w:w="690" w:type="dxa"/>
          </w:tcPr>
          <w:p>
            <w:pPr>
              <w:widowControl/>
              <w:spacing w:line="0" w:lineRule="atLeast"/>
              <w:jc w:val="center"/>
              <w:rPr>
                <w:rFonts w:hint="eastAsia" w:ascii="宋体" w:hAnsi="宋体" w:eastAsia="宋体" w:cs="宋体"/>
                <w:kern w:val="0"/>
                <w:sz w:val="18"/>
                <w:szCs w:val="18"/>
              </w:rPr>
            </w:pPr>
          </w:p>
          <w:p>
            <w:pPr>
              <w:widowControl/>
              <w:spacing w:line="0" w:lineRule="atLeast"/>
              <w:jc w:val="center"/>
              <w:rPr>
                <w:rFonts w:hint="eastAsia" w:ascii="宋体" w:hAnsi="宋体" w:eastAsia="宋体" w:cs="宋体"/>
                <w:kern w:val="0"/>
                <w:sz w:val="18"/>
                <w:szCs w:val="18"/>
              </w:rPr>
            </w:pPr>
          </w:p>
          <w:p>
            <w:pPr>
              <w:widowControl/>
              <w:spacing w:line="0" w:lineRule="atLeast"/>
              <w:jc w:val="center"/>
              <w:rPr>
                <w:rFonts w:hint="eastAsia" w:ascii="宋体" w:hAnsi="宋体" w:eastAsia="宋体" w:cs="宋体"/>
                <w:kern w:val="0"/>
                <w:sz w:val="18"/>
                <w:szCs w:val="18"/>
              </w:rPr>
            </w:pPr>
            <w:r>
              <w:rPr>
                <w:rFonts w:hint="eastAsia" w:ascii="宋体" w:hAnsi="宋体" w:eastAsia="宋体" w:cs="宋体"/>
                <w:kern w:val="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2" w:hRule="atLeast"/>
        </w:trPr>
        <w:tc>
          <w:tcPr>
            <w:tcW w:w="1039" w:type="dxa"/>
            <w:vMerge w:val="continue"/>
            <w:vAlign w:val="center"/>
          </w:tcPr>
          <w:p>
            <w:pPr>
              <w:jc w:val="center"/>
              <w:rPr>
                <w:rFonts w:hint="eastAsia" w:ascii="宋体" w:hAnsi="宋体" w:eastAsia="宋体" w:cs="宋体"/>
                <w:b/>
                <w:bCs/>
                <w:kern w:val="0"/>
                <w:sz w:val="18"/>
                <w:szCs w:val="18"/>
              </w:rPr>
            </w:pPr>
          </w:p>
        </w:tc>
        <w:tc>
          <w:tcPr>
            <w:tcW w:w="990" w:type="dxa"/>
            <w:vMerge w:val="restart"/>
            <w:vAlign w:val="center"/>
          </w:tcPr>
          <w:p>
            <w:pPr>
              <w:jc w:val="center"/>
              <w:rPr>
                <w:rFonts w:hint="eastAsia" w:ascii="宋体" w:hAnsi="宋体" w:eastAsia="宋体" w:cs="宋体"/>
                <w:kern w:val="0"/>
                <w:sz w:val="18"/>
                <w:szCs w:val="18"/>
              </w:rPr>
            </w:pPr>
            <w:r>
              <w:rPr>
                <w:rFonts w:hint="eastAsia" w:ascii="宋体" w:hAnsi="宋体" w:eastAsia="宋体" w:cs="宋体"/>
                <w:kern w:val="0"/>
                <w:sz w:val="18"/>
                <w:szCs w:val="18"/>
              </w:rPr>
              <w:t>绩效管理</w:t>
            </w:r>
          </w:p>
          <w:p>
            <w:pPr>
              <w:jc w:val="center"/>
              <w:rPr>
                <w:rFonts w:hint="eastAsia" w:ascii="宋体" w:hAnsi="宋体" w:eastAsia="宋体" w:cs="宋体"/>
                <w:kern w:val="0"/>
                <w:sz w:val="18"/>
                <w:szCs w:val="18"/>
              </w:rPr>
            </w:pPr>
            <w:r>
              <w:rPr>
                <w:rFonts w:hint="eastAsia" w:ascii="宋体" w:hAnsi="宋体" w:eastAsia="宋体" w:cs="宋体"/>
                <w:kern w:val="0"/>
                <w:sz w:val="18"/>
                <w:szCs w:val="18"/>
              </w:rPr>
              <w:t>（</w:t>
            </w:r>
            <w:r>
              <w:rPr>
                <w:rFonts w:hint="eastAsia" w:ascii="宋体" w:hAnsi="宋体" w:eastAsia="宋体" w:cs="宋体"/>
                <w:kern w:val="0"/>
                <w:sz w:val="18"/>
                <w:szCs w:val="18"/>
                <w:lang w:val="en-US" w:eastAsia="zh-CN"/>
              </w:rPr>
              <w:t>5</w:t>
            </w:r>
            <w:r>
              <w:rPr>
                <w:rFonts w:hint="eastAsia" w:ascii="宋体" w:hAnsi="宋体" w:eastAsia="宋体" w:cs="宋体"/>
                <w:kern w:val="0"/>
                <w:sz w:val="18"/>
                <w:szCs w:val="18"/>
              </w:rPr>
              <w:t>分）</w:t>
            </w:r>
          </w:p>
        </w:tc>
        <w:tc>
          <w:tcPr>
            <w:tcW w:w="1335" w:type="dxa"/>
            <w:vAlign w:val="center"/>
          </w:tcPr>
          <w:p>
            <w:pPr>
              <w:jc w:val="center"/>
              <w:rPr>
                <w:rFonts w:hint="eastAsia" w:ascii="宋体" w:hAnsi="宋体" w:eastAsia="宋体" w:cs="宋体"/>
                <w:kern w:val="0"/>
                <w:sz w:val="18"/>
                <w:szCs w:val="18"/>
              </w:rPr>
            </w:pPr>
            <w:r>
              <w:rPr>
                <w:rFonts w:hint="eastAsia" w:ascii="宋体" w:hAnsi="宋体" w:eastAsia="宋体" w:cs="宋体"/>
                <w:kern w:val="0"/>
                <w:sz w:val="18"/>
                <w:szCs w:val="18"/>
              </w:rPr>
              <w:t>预算绩效</w:t>
            </w:r>
          </w:p>
          <w:p>
            <w:pPr>
              <w:jc w:val="center"/>
              <w:rPr>
                <w:rFonts w:hint="eastAsia" w:ascii="宋体" w:hAnsi="宋体" w:eastAsia="宋体" w:cs="宋体"/>
                <w:kern w:val="0"/>
                <w:sz w:val="18"/>
                <w:szCs w:val="18"/>
              </w:rPr>
            </w:pPr>
            <w:r>
              <w:rPr>
                <w:rFonts w:hint="eastAsia" w:ascii="宋体" w:hAnsi="宋体" w:eastAsia="宋体" w:cs="宋体"/>
                <w:kern w:val="0"/>
                <w:sz w:val="18"/>
                <w:szCs w:val="18"/>
              </w:rPr>
              <w:t>管理情况</w:t>
            </w:r>
          </w:p>
          <w:p>
            <w:pPr>
              <w:jc w:val="center"/>
              <w:rPr>
                <w:rFonts w:hint="eastAsia" w:ascii="宋体" w:hAnsi="宋体" w:eastAsia="宋体" w:cs="宋体"/>
                <w:kern w:val="0"/>
                <w:sz w:val="18"/>
                <w:szCs w:val="18"/>
              </w:rPr>
            </w:pPr>
            <w:r>
              <w:rPr>
                <w:rFonts w:hint="eastAsia" w:ascii="宋体" w:hAnsi="宋体" w:eastAsia="宋体" w:cs="宋体"/>
                <w:kern w:val="0"/>
                <w:sz w:val="18"/>
                <w:szCs w:val="18"/>
              </w:rPr>
              <w:t>（2分）</w:t>
            </w:r>
          </w:p>
        </w:tc>
        <w:tc>
          <w:tcPr>
            <w:tcW w:w="1787" w:type="dxa"/>
            <w:vAlign w:val="center"/>
          </w:tcPr>
          <w:p>
            <w:pPr>
              <w:widowControl/>
              <w:textAlignment w:val="center"/>
              <w:rPr>
                <w:rFonts w:hint="eastAsia" w:ascii="宋体" w:hAnsi="宋体" w:eastAsia="宋体" w:cs="宋体"/>
                <w:kern w:val="0"/>
                <w:sz w:val="18"/>
                <w:szCs w:val="18"/>
              </w:rPr>
            </w:pPr>
            <w:r>
              <w:rPr>
                <w:rFonts w:hint="eastAsia" w:ascii="宋体" w:hAnsi="宋体" w:eastAsia="宋体" w:cs="宋体"/>
                <w:bCs/>
                <w:color w:val="000000"/>
                <w:kern w:val="0"/>
                <w:sz w:val="18"/>
                <w:szCs w:val="18"/>
              </w:rPr>
              <w:t>是否已制定或具有相应的监控机制</w:t>
            </w:r>
          </w:p>
        </w:tc>
        <w:tc>
          <w:tcPr>
            <w:tcW w:w="2728" w:type="dxa"/>
            <w:vAlign w:val="center"/>
          </w:tcPr>
          <w:p>
            <w:pPr>
              <w:widowControl/>
              <w:spacing w:line="0" w:lineRule="atLeast"/>
              <w:jc w:val="left"/>
              <w:rPr>
                <w:rFonts w:hint="eastAsia" w:ascii="宋体" w:hAnsi="宋体" w:eastAsia="宋体" w:cs="宋体"/>
                <w:sz w:val="18"/>
                <w:szCs w:val="18"/>
              </w:rPr>
            </w:pPr>
            <w:r>
              <w:rPr>
                <w:rFonts w:hint="eastAsia" w:ascii="宋体" w:hAnsi="宋体" w:eastAsia="宋体" w:cs="宋体"/>
                <w:kern w:val="0"/>
                <w:sz w:val="18"/>
                <w:szCs w:val="18"/>
              </w:rPr>
              <w:t>对部门绩效管理工作开展情况进行核查评价计算得分，包括绩效目标管理，绩效执行监控和绩效自评和评价结果应用等情况进行综合计算，得出绩效管理的得分情况。</w:t>
            </w:r>
          </w:p>
        </w:tc>
        <w:tc>
          <w:tcPr>
            <w:tcW w:w="630" w:type="dxa"/>
            <w:vAlign w:val="center"/>
          </w:tcPr>
          <w:p>
            <w:pPr>
              <w:widowControl/>
              <w:spacing w:line="0" w:lineRule="atLeast"/>
              <w:ind w:left="0" w:leftChars="0"/>
              <w:jc w:val="center"/>
              <w:rPr>
                <w:rFonts w:hint="eastAsia" w:ascii="宋体" w:hAnsi="宋体" w:eastAsia="宋体" w:cs="宋体"/>
                <w:kern w:val="0"/>
                <w:sz w:val="18"/>
                <w:szCs w:val="18"/>
              </w:rPr>
            </w:pPr>
            <w:r>
              <w:rPr>
                <w:rFonts w:hint="eastAsia" w:ascii="宋体" w:hAnsi="宋体" w:eastAsia="宋体" w:cs="宋体"/>
                <w:kern w:val="0"/>
                <w:sz w:val="18"/>
                <w:szCs w:val="18"/>
              </w:rPr>
              <w:t>2</w:t>
            </w:r>
          </w:p>
        </w:tc>
        <w:tc>
          <w:tcPr>
            <w:tcW w:w="690" w:type="dxa"/>
            <w:vAlign w:val="center"/>
          </w:tcPr>
          <w:p>
            <w:pPr>
              <w:widowControl/>
              <w:spacing w:line="0" w:lineRule="atLeast"/>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39" w:type="dxa"/>
            <w:vMerge w:val="continue"/>
            <w:vAlign w:val="center"/>
          </w:tcPr>
          <w:p>
            <w:pPr>
              <w:jc w:val="center"/>
              <w:rPr>
                <w:rFonts w:hint="eastAsia" w:ascii="宋体" w:hAnsi="宋体" w:eastAsia="宋体" w:cs="宋体"/>
                <w:b/>
                <w:bCs/>
                <w:kern w:val="0"/>
                <w:sz w:val="18"/>
                <w:szCs w:val="18"/>
              </w:rPr>
            </w:pPr>
          </w:p>
        </w:tc>
        <w:tc>
          <w:tcPr>
            <w:tcW w:w="990" w:type="dxa"/>
            <w:vMerge w:val="continue"/>
            <w:vAlign w:val="center"/>
          </w:tcPr>
          <w:p>
            <w:pPr>
              <w:jc w:val="center"/>
              <w:rPr>
                <w:rFonts w:hint="eastAsia" w:ascii="宋体" w:hAnsi="宋体" w:eastAsia="宋体" w:cs="宋体"/>
                <w:kern w:val="0"/>
                <w:sz w:val="18"/>
                <w:szCs w:val="18"/>
              </w:rPr>
            </w:pPr>
          </w:p>
        </w:tc>
        <w:tc>
          <w:tcPr>
            <w:tcW w:w="1335" w:type="dxa"/>
            <w:vAlign w:val="center"/>
          </w:tcPr>
          <w:p>
            <w:pPr>
              <w:jc w:val="center"/>
              <w:rPr>
                <w:rFonts w:hint="eastAsia" w:ascii="宋体" w:hAnsi="宋体" w:eastAsia="宋体" w:cs="宋体"/>
                <w:sz w:val="18"/>
                <w:szCs w:val="18"/>
              </w:rPr>
            </w:pPr>
            <w:r>
              <w:rPr>
                <w:rFonts w:hint="eastAsia" w:ascii="宋体" w:hAnsi="宋体" w:eastAsia="宋体" w:cs="宋体"/>
                <w:sz w:val="18"/>
                <w:szCs w:val="18"/>
              </w:rPr>
              <w:t>绩效自评</w:t>
            </w:r>
          </w:p>
          <w:p>
            <w:pPr>
              <w:jc w:val="center"/>
              <w:rPr>
                <w:rFonts w:hint="eastAsia" w:ascii="宋体" w:hAnsi="宋体" w:eastAsia="宋体" w:cs="宋体"/>
                <w:sz w:val="18"/>
                <w:szCs w:val="18"/>
              </w:rPr>
            </w:pPr>
            <w:r>
              <w:rPr>
                <w:rFonts w:hint="eastAsia" w:ascii="宋体" w:hAnsi="宋体" w:eastAsia="宋体" w:cs="宋体"/>
                <w:sz w:val="18"/>
                <w:szCs w:val="18"/>
              </w:rPr>
              <w:t>合规性</w:t>
            </w:r>
          </w:p>
          <w:p>
            <w:pPr>
              <w:pStyle w:val="10"/>
              <w:jc w:val="center"/>
              <w:rPr>
                <w:rFonts w:hint="eastAsia" w:ascii="宋体" w:hAnsi="宋体" w:eastAsia="宋体" w:cs="宋体"/>
                <w:sz w:val="18"/>
                <w:szCs w:val="18"/>
              </w:rPr>
            </w:pPr>
            <w:r>
              <w:rPr>
                <w:rFonts w:hint="eastAsia" w:ascii="宋体" w:hAnsi="宋体" w:eastAsia="宋体" w:cs="宋体"/>
                <w:kern w:val="0"/>
                <w:sz w:val="18"/>
                <w:szCs w:val="18"/>
              </w:rPr>
              <w:t>（3分）</w:t>
            </w:r>
          </w:p>
        </w:tc>
        <w:tc>
          <w:tcPr>
            <w:tcW w:w="1787" w:type="dxa"/>
            <w:vAlign w:val="center"/>
          </w:tcPr>
          <w:p>
            <w:pPr>
              <w:widowControl/>
              <w:textAlignment w:val="center"/>
              <w:rPr>
                <w:rFonts w:hint="eastAsia" w:ascii="宋体" w:hAnsi="宋体" w:eastAsia="宋体" w:cs="宋体"/>
                <w:kern w:val="0"/>
                <w:sz w:val="18"/>
                <w:szCs w:val="18"/>
              </w:rPr>
            </w:pPr>
            <w:r>
              <w:rPr>
                <w:rFonts w:hint="eastAsia" w:ascii="宋体" w:hAnsi="宋体" w:eastAsia="宋体" w:cs="宋体"/>
                <w:bCs/>
                <w:color w:val="000000"/>
                <w:kern w:val="0"/>
                <w:sz w:val="18"/>
                <w:szCs w:val="18"/>
              </w:rPr>
              <w:t>是否按要求开展绩效自评工作；绩效自评报告是否报送及时</w:t>
            </w:r>
          </w:p>
        </w:tc>
        <w:tc>
          <w:tcPr>
            <w:tcW w:w="2728" w:type="dxa"/>
            <w:vAlign w:val="center"/>
          </w:tcPr>
          <w:p>
            <w:pPr>
              <w:widowControl/>
              <w:spacing w:line="0" w:lineRule="atLeast"/>
              <w:jc w:val="left"/>
              <w:rPr>
                <w:rFonts w:hint="eastAsia" w:ascii="宋体" w:hAnsi="宋体" w:eastAsia="宋体" w:cs="宋体"/>
                <w:kern w:val="0"/>
                <w:sz w:val="18"/>
                <w:szCs w:val="18"/>
              </w:rPr>
            </w:pPr>
            <w:r>
              <w:rPr>
                <w:rFonts w:hint="eastAsia" w:ascii="宋体" w:hAnsi="宋体" w:eastAsia="宋体" w:cs="宋体"/>
                <w:kern w:val="0"/>
                <w:sz w:val="18"/>
                <w:szCs w:val="18"/>
              </w:rPr>
              <w:t>评价要点：</w:t>
            </w:r>
          </w:p>
          <w:p>
            <w:pPr>
              <w:widowControl/>
              <w:spacing w:line="0" w:lineRule="atLeast"/>
              <w:jc w:val="left"/>
              <w:rPr>
                <w:rFonts w:hint="eastAsia" w:ascii="宋体" w:hAnsi="宋体" w:eastAsia="宋体" w:cs="宋体"/>
                <w:kern w:val="0"/>
                <w:sz w:val="18"/>
                <w:szCs w:val="18"/>
              </w:rPr>
            </w:pPr>
            <w:r>
              <w:rPr>
                <w:rFonts w:hint="eastAsia" w:ascii="宋体" w:hAnsi="宋体" w:eastAsia="宋体" w:cs="宋体"/>
                <w:kern w:val="0"/>
                <w:sz w:val="18"/>
                <w:szCs w:val="18"/>
              </w:rPr>
              <w:t>①是否按要求开展绩效自评工作；</w:t>
            </w:r>
          </w:p>
          <w:p>
            <w:pPr>
              <w:widowControl/>
              <w:spacing w:line="0" w:lineRule="atLeast"/>
              <w:jc w:val="left"/>
              <w:rPr>
                <w:rFonts w:hint="eastAsia" w:ascii="宋体" w:hAnsi="宋体" w:eastAsia="宋体" w:cs="宋体"/>
                <w:kern w:val="0"/>
                <w:sz w:val="18"/>
                <w:szCs w:val="18"/>
              </w:rPr>
            </w:pPr>
            <w:r>
              <w:rPr>
                <w:rFonts w:hint="eastAsia" w:ascii="宋体" w:hAnsi="宋体" w:eastAsia="宋体" w:cs="宋体"/>
                <w:kern w:val="0"/>
                <w:sz w:val="18"/>
                <w:szCs w:val="18"/>
              </w:rPr>
              <w:t>②绩效自评报告是否报送及时；</w:t>
            </w:r>
          </w:p>
          <w:p>
            <w:pPr>
              <w:widowControl/>
              <w:spacing w:line="0" w:lineRule="atLeast"/>
              <w:jc w:val="left"/>
              <w:rPr>
                <w:rFonts w:hint="eastAsia" w:ascii="宋体" w:hAnsi="宋体" w:eastAsia="宋体" w:cs="宋体"/>
                <w:kern w:val="0"/>
                <w:sz w:val="18"/>
                <w:szCs w:val="18"/>
              </w:rPr>
            </w:pPr>
            <w:r>
              <w:rPr>
                <w:rFonts w:hint="eastAsia" w:ascii="宋体" w:hAnsi="宋体" w:eastAsia="宋体" w:cs="宋体"/>
                <w:kern w:val="0"/>
                <w:sz w:val="18"/>
                <w:szCs w:val="18"/>
              </w:rPr>
              <w:t>③绩效自评报告是否完整，数据是否全面、真实、准确，绩效指标是否细化量化和科学合理；</w:t>
            </w:r>
          </w:p>
          <w:p>
            <w:pPr>
              <w:widowControl/>
              <w:spacing w:line="0" w:lineRule="atLeast"/>
              <w:jc w:val="left"/>
              <w:rPr>
                <w:rFonts w:hint="eastAsia" w:ascii="宋体" w:hAnsi="宋体" w:eastAsia="宋体" w:cs="宋体"/>
                <w:kern w:val="0"/>
                <w:sz w:val="18"/>
                <w:szCs w:val="18"/>
              </w:rPr>
            </w:pPr>
            <w:r>
              <w:rPr>
                <w:rFonts w:hint="eastAsia" w:ascii="宋体" w:hAnsi="宋体" w:eastAsia="宋体" w:cs="宋体"/>
                <w:kern w:val="0"/>
                <w:sz w:val="18"/>
                <w:szCs w:val="18"/>
              </w:rPr>
              <w:t>④绩效自评反映的问题是否具体，意见是否可行。</w:t>
            </w:r>
          </w:p>
          <w:p>
            <w:pPr>
              <w:widowControl/>
              <w:spacing w:line="0" w:lineRule="atLeast"/>
              <w:jc w:val="left"/>
              <w:rPr>
                <w:rFonts w:hint="eastAsia" w:ascii="宋体" w:hAnsi="宋体" w:eastAsia="宋体" w:cs="宋体"/>
                <w:sz w:val="18"/>
                <w:szCs w:val="18"/>
              </w:rPr>
            </w:pPr>
            <w:r>
              <w:rPr>
                <w:rFonts w:hint="eastAsia" w:ascii="宋体" w:hAnsi="宋体" w:eastAsia="宋体" w:cs="宋体"/>
                <w:kern w:val="0"/>
                <w:sz w:val="18"/>
                <w:szCs w:val="18"/>
              </w:rPr>
              <w:t>一项不符合扣0.5分，严重的此项完全不得分。</w:t>
            </w:r>
          </w:p>
        </w:tc>
        <w:tc>
          <w:tcPr>
            <w:tcW w:w="630" w:type="dxa"/>
            <w:vAlign w:val="center"/>
          </w:tcPr>
          <w:p>
            <w:pPr>
              <w:widowControl/>
              <w:spacing w:line="0" w:lineRule="atLeast"/>
              <w:ind w:left="0" w:leftChars="0"/>
              <w:jc w:val="center"/>
              <w:rPr>
                <w:rFonts w:hint="eastAsia" w:ascii="宋体" w:hAnsi="宋体" w:eastAsia="宋体" w:cs="宋体"/>
                <w:kern w:val="0"/>
                <w:sz w:val="18"/>
                <w:szCs w:val="18"/>
              </w:rPr>
            </w:pPr>
            <w:r>
              <w:rPr>
                <w:rFonts w:hint="eastAsia" w:ascii="宋体" w:hAnsi="宋体" w:eastAsia="宋体" w:cs="宋体"/>
                <w:kern w:val="0"/>
                <w:sz w:val="18"/>
                <w:szCs w:val="18"/>
              </w:rPr>
              <w:t>3</w:t>
            </w:r>
          </w:p>
        </w:tc>
        <w:tc>
          <w:tcPr>
            <w:tcW w:w="690" w:type="dxa"/>
            <w:vAlign w:val="center"/>
          </w:tcPr>
          <w:p>
            <w:pPr>
              <w:widowControl/>
              <w:spacing w:line="0" w:lineRule="atLeast"/>
              <w:jc w:val="center"/>
              <w:rPr>
                <w:rFonts w:hint="eastAsia" w:ascii="宋体" w:hAnsi="宋体" w:eastAsia="宋体" w:cs="宋体"/>
                <w:kern w:val="0"/>
                <w:sz w:val="18"/>
                <w:szCs w:val="18"/>
              </w:rPr>
            </w:pPr>
            <w:r>
              <w:rPr>
                <w:rFonts w:hint="eastAsia" w:ascii="宋体" w:hAnsi="宋体" w:eastAsia="宋体" w:cs="宋体"/>
                <w:kern w:val="0"/>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5" w:hRule="atLeast"/>
        </w:trPr>
        <w:tc>
          <w:tcPr>
            <w:tcW w:w="1039" w:type="dxa"/>
            <w:vMerge w:val="restart"/>
            <w:vAlign w:val="center"/>
          </w:tcPr>
          <w:p>
            <w:pPr>
              <w:widowControl/>
              <w:rPr>
                <w:rFonts w:hint="eastAsia" w:ascii="宋体" w:hAnsi="宋体" w:eastAsia="宋体" w:cs="宋体"/>
                <w:b/>
                <w:bCs/>
                <w:kern w:val="0"/>
                <w:sz w:val="18"/>
                <w:szCs w:val="18"/>
              </w:rPr>
            </w:pPr>
          </w:p>
          <w:p>
            <w:pPr>
              <w:widowControl/>
              <w:jc w:val="center"/>
              <w:rPr>
                <w:rFonts w:hint="eastAsia" w:ascii="宋体" w:hAnsi="宋体" w:eastAsia="宋体" w:cs="宋体"/>
                <w:b/>
                <w:bCs/>
                <w:kern w:val="0"/>
                <w:sz w:val="18"/>
                <w:szCs w:val="18"/>
              </w:rPr>
            </w:pPr>
          </w:p>
          <w:p>
            <w:pPr>
              <w:widowControl/>
              <w:jc w:val="center"/>
              <w:rPr>
                <w:rFonts w:hint="eastAsia" w:ascii="宋体" w:hAnsi="宋体" w:eastAsia="宋体" w:cs="宋体"/>
                <w:b/>
                <w:bCs/>
                <w:kern w:val="0"/>
                <w:sz w:val="18"/>
                <w:szCs w:val="18"/>
              </w:rPr>
            </w:pPr>
          </w:p>
          <w:p>
            <w:pPr>
              <w:widowControl/>
              <w:jc w:val="center"/>
              <w:rPr>
                <w:rFonts w:hint="eastAsia" w:ascii="宋体" w:hAnsi="宋体" w:eastAsia="宋体" w:cs="宋体"/>
                <w:b/>
                <w:bCs/>
                <w:kern w:val="0"/>
                <w:sz w:val="18"/>
                <w:szCs w:val="18"/>
              </w:rPr>
            </w:pPr>
            <w:r>
              <w:rPr>
                <w:rFonts w:hint="eastAsia" w:ascii="宋体" w:hAnsi="宋体" w:eastAsia="宋体" w:cs="宋体"/>
                <w:b/>
                <w:bCs/>
                <w:kern w:val="0"/>
                <w:sz w:val="18"/>
                <w:szCs w:val="18"/>
              </w:rPr>
              <w:t>产 出</w:t>
            </w:r>
          </w:p>
          <w:p>
            <w:pPr>
              <w:jc w:val="center"/>
              <w:rPr>
                <w:rFonts w:hint="eastAsia" w:ascii="宋体" w:hAnsi="宋体" w:eastAsia="宋体" w:cs="宋体"/>
                <w:b/>
                <w:bCs/>
                <w:kern w:val="0"/>
                <w:sz w:val="18"/>
                <w:szCs w:val="18"/>
              </w:rPr>
            </w:pPr>
            <w:r>
              <w:rPr>
                <w:rFonts w:hint="eastAsia" w:ascii="宋体" w:hAnsi="宋体" w:eastAsia="宋体" w:cs="宋体"/>
                <w:b/>
                <w:bCs/>
                <w:kern w:val="0"/>
                <w:sz w:val="18"/>
                <w:szCs w:val="18"/>
              </w:rPr>
              <w:t>（</w:t>
            </w:r>
            <w:r>
              <w:rPr>
                <w:rFonts w:hint="eastAsia" w:ascii="宋体" w:hAnsi="宋体" w:eastAsia="宋体" w:cs="宋体"/>
                <w:b/>
                <w:bCs/>
                <w:kern w:val="0"/>
                <w:sz w:val="18"/>
                <w:szCs w:val="18"/>
                <w:lang w:val="en-US" w:eastAsia="zh-CN"/>
              </w:rPr>
              <w:t>35</w:t>
            </w:r>
            <w:r>
              <w:rPr>
                <w:rFonts w:hint="eastAsia" w:ascii="宋体" w:hAnsi="宋体" w:eastAsia="宋体" w:cs="宋体"/>
                <w:b/>
                <w:bCs/>
                <w:kern w:val="0"/>
                <w:sz w:val="18"/>
                <w:szCs w:val="18"/>
              </w:rPr>
              <w:t>分）</w:t>
            </w:r>
          </w:p>
          <w:p>
            <w:pPr>
              <w:jc w:val="center"/>
              <w:rPr>
                <w:rFonts w:hint="eastAsia" w:ascii="宋体" w:hAnsi="宋体" w:eastAsia="宋体" w:cs="宋体"/>
                <w:b/>
                <w:bCs/>
                <w:kern w:val="0"/>
                <w:sz w:val="18"/>
                <w:szCs w:val="18"/>
              </w:rPr>
            </w:pPr>
          </w:p>
        </w:tc>
        <w:tc>
          <w:tcPr>
            <w:tcW w:w="990" w:type="dxa"/>
            <w:vMerge w:val="restart"/>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lang w:bidi="ar"/>
              </w:rPr>
              <w:t>产出数量</w:t>
            </w:r>
          </w:p>
          <w:p>
            <w:pPr>
              <w:jc w:val="center"/>
              <w:rPr>
                <w:rFonts w:hint="eastAsia" w:ascii="宋体" w:hAnsi="宋体" w:eastAsia="宋体" w:cs="宋体"/>
                <w:kern w:val="0"/>
                <w:sz w:val="18"/>
                <w:szCs w:val="18"/>
              </w:rPr>
            </w:pPr>
            <w:r>
              <w:rPr>
                <w:rFonts w:hint="eastAsia" w:ascii="宋体" w:hAnsi="宋体" w:eastAsia="宋体" w:cs="宋体"/>
                <w:kern w:val="0"/>
                <w:sz w:val="18"/>
                <w:szCs w:val="18"/>
                <w:lang w:bidi="ar"/>
              </w:rPr>
              <w:t>（15分）</w:t>
            </w:r>
          </w:p>
          <w:p>
            <w:pPr>
              <w:jc w:val="center"/>
              <w:rPr>
                <w:rFonts w:hint="eastAsia" w:ascii="宋体" w:hAnsi="宋体" w:eastAsia="宋体" w:cs="宋体"/>
                <w:kern w:val="0"/>
                <w:sz w:val="18"/>
                <w:szCs w:val="18"/>
              </w:rPr>
            </w:pPr>
          </w:p>
        </w:tc>
        <w:tc>
          <w:tcPr>
            <w:tcW w:w="1335" w:type="dxa"/>
            <w:vAlign w:val="center"/>
          </w:tcPr>
          <w:p>
            <w:pPr>
              <w:jc w:val="center"/>
              <w:rPr>
                <w:rFonts w:hint="eastAsia" w:ascii="宋体" w:hAnsi="宋体" w:eastAsia="宋体" w:cs="宋体"/>
                <w:sz w:val="18"/>
                <w:szCs w:val="18"/>
              </w:rPr>
            </w:pPr>
            <w:r>
              <w:rPr>
                <w:rFonts w:hint="eastAsia" w:ascii="宋体" w:hAnsi="宋体" w:eastAsia="宋体" w:cs="宋体"/>
                <w:sz w:val="18"/>
                <w:szCs w:val="18"/>
              </w:rPr>
              <w:t>县医院核酸检测累计采集</w:t>
            </w:r>
          </w:p>
          <w:p>
            <w:pPr>
              <w:jc w:val="center"/>
              <w:rPr>
                <w:rFonts w:hint="eastAsia" w:ascii="宋体" w:hAnsi="宋体" w:eastAsia="宋体" w:cs="宋体"/>
                <w:sz w:val="18"/>
                <w:szCs w:val="18"/>
              </w:rPr>
            </w:pPr>
            <w:r>
              <w:rPr>
                <w:rFonts w:hint="eastAsia" w:ascii="宋体" w:hAnsi="宋体" w:eastAsia="宋体" w:cs="宋体"/>
                <w:sz w:val="18"/>
                <w:szCs w:val="18"/>
              </w:rPr>
              <w:t>人次</w:t>
            </w:r>
          </w:p>
          <w:p>
            <w:pPr>
              <w:jc w:val="center"/>
              <w:rPr>
                <w:rFonts w:hint="eastAsia" w:ascii="宋体" w:hAnsi="宋体" w:eastAsia="宋体" w:cs="宋体"/>
                <w:sz w:val="18"/>
                <w:szCs w:val="18"/>
              </w:rPr>
            </w:pPr>
            <w:r>
              <w:rPr>
                <w:rFonts w:hint="eastAsia" w:ascii="宋体" w:hAnsi="宋体" w:eastAsia="宋体" w:cs="宋体"/>
                <w:sz w:val="18"/>
                <w:szCs w:val="18"/>
              </w:rPr>
              <w:t>（3分）</w:t>
            </w:r>
          </w:p>
        </w:tc>
        <w:tc>
          <w:tcPr>
            <w:tcW w:w="1787" w:type="dxa"/>
            <w:vAlign w:val="center"/>
          </w:tcPr>
          <w:p>
            <w:pPr>
              <w:widowControl/>
              <w:spacing w:line="0" w:lineRule="atLeast"/>
              <w:jc w:val="left"/>
              <w:rPr>
                <w:rFonts w:hint="eastAsia" w:ascii="宋体" w:hAnsi="宋体" w:eastAsia="宋体" w:cs="宋体"/>
                <w:kern w:val="0"/>
                <w:sz w:val="18"/>
                <w:szCs w:val="18"/>
              </w:rPr>
            </w:pPr>
            <w:r>
              <w:rPr>
                <w:rFonts w:hint="eastAsia" w:ascii="宋体" w:hAnsi="宋体" w:eastAsia="宋体" w:cs="宋体"/>
                <w:kern w:val="0"/>
                <w:sz w:val="18"/>
                <w:szCs w:val="18"/>
              </w:rPr>
              <w:t>用于衡量2022年度在德化县医院核酸检测的总人数</w:t>
            </w:r>
          </w:p>
        </w:tc>
        <w:tc>
          <w:tcPr>
            <w:tcW w:w="2728" w:type="dxa"/>
            <w:vAlign w:val="center"/>
          </w:tcPr>
          <w:p>
            <w:pPr>
              <w:widowControl/>
              <w:spacing w:line="0" w:lineRule="atLeast"/>
              <w:jc w:val="left"/>
              <w:rPr>
                <w:rFonts w:hint="eastAsia" w:ascii="宋体" w:hAnsi="宋体" w:eastAsia="宋体" w:cs="宋体"/>
                <w:kern w:val="0"/>
                <w:sz w:val="18"/>
                <w:szCs w:val="18"/>
              </w:rPr>
            </w:pPr>
            <w:r>
              <w:rPr>
                <w:rFonts w:hint="eastAsia" w:ascii="宋体" w:hAnsi="宋体" w:eastAsia="宋体" w:cs="宋体"/>
                <w:kern w:val="0"/>
                <w:sz w:val="18"/>
                <w:szCs w:val="18"/>
              </w:rPr>
              <w:t>评价要点：</w:t>
            </w:r>
          </w:p>
          <w:p>
            <w:pPr>
              <w:widowControl/>
              <w:spacing w:line="0" w:lineRule="atLeast"/>
              <w:jc w:val="left"/>
              <w:rPr>
                <w:rFonts w:hint="eastAsia" w:ascii="宋体" w:hAnsi="宋体" w:eastAsia="宋体" w:cs="宋体"/>
                <w:kern w:val="0"/>
                <w:sz w:val="18"/>
                <w:szCs w:val="18"/>
              </w:rPr>
            </w:pPr>
            <w:r>
              <w:rPr>
                <w:rFonts w:hint="eastAsia" w:ascii="宋体" w:hAnsi="宋体" w:eastAsia="宋体" w:cs="宋体"/>
                <w:kern w:val="0"/>
                <w:sz w:val="18"/>
                <w:szCs w:val="18"/>
              </w:rPr>
              <w:t>县医院核酸检测累计采集人次超过290万人得满分，每少1000人扣1分。</w:t>
            </w:r>
          </w:p>
          <w:p>
            <w:pPr>
              <w:widowControl/>
              <w:spacing w:line="0" w:lineRule="atLeast"/>
              <w:jc w:val="left"/>
              <w:rPr>
                <w:rFonts w:hint="eastAsia" w:ascii="宋体" w:hAnsi="宋体" w:eastAsia="宋体" w:cs="宋体"/>
                <w:sz w:val="18"/>
                <w:szCs w:val="18"/>
              </w:rPr>
            </w:pPr>
          </w:p>
        </w:tc>
        <w:tc>
          <w:tcPr>
            <w:tcW w:w="630" w:type="dxa"/>
            <w:vAlign w:val="center"/>
          </w:tcPr>
          <w:p>
            <w:pPr>
              <w:widowControl/>
              <w:spacing w:line="0" w:lineRule="atLeast"/>
              <w:ind w:left="0" w:leftChars="0"/>
              <w:jc w:val="center"/>
              <w:rPr>
                <w:rFonts w:hint="eastAsia" w:ascii="宋体" w:hAnsi="宋体" w:eastAsia="宋体" w:cs="宋体"/>
                <w:kern w:val="0"/>
                <w:sz w:val="18"/>
                <w:szCs w:val="18"/>
              </w:rPr>
            </w:pPr>
            <w:r>
              <w:rPr>
                <w:rFonts w:hint="eastAsia" w:ascii="宋体" w:hAnsi="宋体" w:eastAsia="宋体" w:cs="宋体"/>
                <w:kern w:val="0"/>
                <w:sz w:val="18"/>
                <w:szCs w:val="18"/>
              </w:rPr>
              <w:t>3</w:t>
            </w:r>
          </w:p>
        </w:tc>
        <w:tc>
          <w:tcPr>
            <w:tcW w:w="690" w:type="dxa"/>
            <w:vAlign w:val="center"/>
          </w:tcPr>
          <w:p>
            <w:pPr>
              <w:widowControl/>
              <w:spacing w:line="0" w:lineRule="atLeast"/>
              <w:jc w:val="center"/>
              <w:rPr>
                <w:rFonts w:hint="eastAsia" w:ascii="宋体" w:hAnsi="宋体" w:eastAsia="宋体" w:cs="宋体"/>
                <w:kern w:val="0"/>
                <w:sz w:val="18"/>
                <w:szCs w:val="18"/>
              </w:rPr>
            </w:pPr>
            <w:r>
              <w:rPr>
                <w:rFonts w:hint="eastAsia" w:ascii="宋体" w:hAnsi="宋体" w:eastAsia="宋体" w:cs="宋体"/>
                <w:kern w:val="0"/>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2" w:hRule="atLeast"/>
        </w:trPr>
        <w:tc>
          <w:tcPr>
            <w:tcW w:w="1039" w:type="dxa"/>
            <w:vMerge w:val="continue"/>
            <w:vAlign w:val="center"/>
          </w:tcPr>
          <w:p>
            <w:pPr>
              <w:jc w:val="center"/>
              <w:rPr>
                <w:rFonts w:hint="eastAsia" w:ascii="宋体" w:hAnsi="宋体" w:eastAsia="宋体" w:cs="宋体"/>
                <w:kern w:val="0"/>
                <w:sz w:val="18"/>
                <w:szCs w:val="18"/>
              </w:rPr>
            </w:pPr>
          </w:p>
        </w:tc>
        <w:tc>
          <w:tcPr>
            <w:tcW w:w="990" w:type="dxa"/>
            <w:vMerge w:val="continue"/>
            <w:vAlign w:val="center"/>
          </w:tcPr>
          <w:p>
            <w:pPr>
              <w:rPr>
                <w:rFonts w:hint="eastAsia" w:ascii="宋体" w:hAnsi="宋体" w:eastAsia="宋体" w:cs="宋体"/>
                <w:kern w:val="0"/>
                <w:sz w:val="18"/>
                <w:szCs w:val="18"/>
              </w:rPr>
            </w:pPr>
          </w:p>
        </w:tc>
        <w:tc>
          <w:tcPr>
            <w:tcW w:w="1335" w:type="dxa"/>
            <w:vAlign w:val="center"/>
          </w:tcPr>
          <w:p>
            <w:pPr>
              <w:jc w:val="center"/>
              <w:rPr>
                <w:rFonts w:hint="eastAsia" w:ascii="宋体" w:hAnsi="宋体" w:eastAsia="宋体" w:cs="宋体"/>
                <w:sz w:val="18"/>
                <w:szCs w:val="18"/>
              </w:rPr>
            </w:pPr>
            <w:r>
              <w:rPr>
                <w:rFonts w:hint="eastAsia" w:ascii="宋体" w:hAnsi="宋体" w:eastAsia="宋体" w:cs="宋体"/>
                <w:sz w:val="18"/>
                <w:szCs w:val="18"/>
              </w:rPr>
              <w:t>组织人员培训</w:t>
            </w:r>
          </w:p>
          <w:p>
            <w:pPr>
              <w:jc w:val="center"/>
              <w:rPr>
                <w:rFonts w:hint="eastAsia" w:ascii="宋体" w:hAnsi="宋体" w:eastAsia="宋体" w:cs="宋体"/>
                <w:sz w:val="18"/>
                <w:szCs w:val="18"/>
              </w:rPr>
            </w:pPr>
            <w:r>
              <w:rPr>
                <w:rFonts w:hint="eastAsia" w:ascii="宋体" w:hAnsi="宋体" w:eastAsia="宋体" w:cs="宋体"/>
                <w:sz w:val="18"/>
                <w:szCs w:val="18"/>
              </w:rPr>
              <w:t>（3分）</w:t>
            </w:r>
          </w:p>
        </w:tc>
        <w:tc>
          <w:tcPr>
            <w:tcW w:w="1787" w:type="dxa"/>
            <w:vAlign w:val="center"/>
          </w:tcPr>
          <w:p>
            <w:pPr>
              <w:widowControl/>
              <w:spacing w:line="0" w:lineRule="atLeast"/>
              <w:jc w:val="left"/>
              <w:rPr>
                <w:rFonts w:hint="eastAsia" w:ascii="宋体" w:hAnsi="宋体" w:eastAsia="宋体" w:cs="宋体"/>
                <w:sz w:val="18"/>
                <w:szCs w:val="18"/>
              </w:rPr>
            </w:pPr>
            <w:r>
              <w:rPr>
                <w:rFonts w:hint="eastAsia" w:ascii="宋体" w:hAnsi="宋体" w:eastAsia="宋体" w:cs="宋体"/>
                <w:sz w:val="18"/>
                <w:szCs w:val="18"/>
              </w:rPr>
              <w:t>用于评价组织医疗机构检验相关专业人员的情况</w:t>
            </w:r>
          </w:p>
        </w:tc>
        <w:tc>
          <w:tcPr>
            <w:tcW w:w="2728" w:type="dxa"/>
            <w:vAlign w:val="center"/>
          </w:tcPr>
          <w:p>
            <w:pPr>
              <w:widowControl/>
              <w:spacing w:line="0" w:lineRule="atLeast"/>
              <w:jc w:val="left"/>
              <w:rPr>
                <w:rFonts w:hint="eastAsia" w:ascii="宋体" w:hAnsi="宋体" w:eastAsia="宋体" w:cs="宋体"/>
                <w:kern w:val="0"/>
                <w:sz w:val="18"/>
                <w:szCs w:val="18"/>
              </w:rPr>
            </w:pPr>
            <w:r>
              <w:rPr>
                <w:rFonts w:hint="eastAsia" w:ascii="宋体" w:hAnsi="宋体" w:eastAsia="宋体" w:cs="宋体"/>
                <w:kern w:val="0"/>
                <w:sz w:val="18"/>
                <w:szCs w:val="18"/>
              </w:rPr>
              <w:t>评价要点：</w:t>
            </w:r>
          </w:p>
          <w:p>
            <w:pPr>
              <w:widowControl/>
              <w:spacing w:line="0" w:lineRule="atLeast"/>
              <w:jc w:val="left"/>
              <w:rPr>
                <w:rFonts w:hint="eastAsia" w:ascii="宋体" w:hAnsi="宋体" w:eastAsia="宋体" w:cs="宋体"/>
                <w:kern w:val="0"/>
                <w:sz w:val="18"/>
                <w:szCs w:val="18"/>
              </w:rPr>
            </w:pPr>
            <w:r>
              <w:rPr>
                <w:rFonts w:hint="eastAsia" w:ascii="宋体" w:hAnsi="宋体" w:eastAsia="宋体" w:cs="宋体"/>
                <w:sz w:val="18"/>
                <w:szCs w:val="18"/>
              </w:rPr>
              <w:t>组织</w:t>
            </w:r>
            <w:r>
              <w:rPr>
                <w:rFonts w:hint="eastAsia" w:ascii="宋体" w:hAnsi="宋体" w:eastAsia="宋体" w:cs="宋体"/>
                <w:sz w:val="18"/>
                <w:szCs w:val="18"/>
                <w:lang w:val="en-US" w:eastAsia="zh-CN"/>
              </w:rPr>
              <w:t>培训</w:t>
            </w:r>
            <w:r>
              <w:rPr>
                <w:rFonts w:hint="eastAsia" w:ascii="宋体" w:hAnsi="宋体" w:eastAsia="宋体" w:cs="宋体"/>
                <w:sz w:val="18"/>
                <w:szCs w:val="18"/>
              </w:rPr>
              <w:t>医疗机构检验相关专业人员20名以上</w:t>
            </w:r>
            <w:r>
              <w:rPr>
                <w:rFonts w:hint="eastAsia" w:ascii="宋体" w:hAnsi="宋体" w:eastAsia="宋体" w:cs="宋体"/>
                <w:sz w:val="18"/>
                <w:szCs w:val="18"/>
                <w:lang w:eastAsia="zh-CN"/>
              </w:rPr>
              <w:t>的</w:t>
            </w:r>
            <w:r>
              <w:rPr>
                <w:rFonts w:hint="eastAsia" w:ascii="宋体" w:hAnsi="宋体" w:eastAsia="宋体" w:cs="宋体"/>
                <w:sz w:val="18"/>
                <w:szCs w:val="18"/>
              </w:rPr>
              <w:t>满分，</w:t>
            </w:r>
            <w:r>
              <w:rPr>
                <w:rFonts w:hint="eastAsia" w:ascii="宋体" w:hAnsi="宋体" w:eastAsia="宋体" w:cs="宋体"/>
                <w:kern w:val="0"/>
                <w:sz w:val="18"/>
                <w:szCs w:val="18"/>
              </w:rPr>
              <w:t>每少1人扣1分。</w:t>
            </w:r>
          </w:p>
          <w:p>
            <w:pPr>
              <w:widowControl/>
              <w:spacing w:line="0" w:lineRule="atLeast"/>
              <w:jc w:val="left"/>
              <w:rPr>
                <w:rFonts w:hint="eastAsia" w:ascii="宋体" w:hAnsi="宋体" w:eastAsia="宋体" w:cs="宋体"/>
                <w:sz w:val="18"/>
                <w:szCs w:val="18"/>
              </w:rPr>
            </w:pPr>
          </w:p>
        </w:tc>
        <w:tc>
          <w:tcPr>
            <w:tcW w:w="630" w:type="dxa"/>
            <w:vAlign w:val="center"/>
          </w:tcPr>
          <w:p>
            <w:pPr>
              <w:widowControl/>
              <w:spacing w:line="0" w:lineRule="atLeast"/>
              <w:ind w:left="0" w:leftChars="0"/>
              <w:jc w:val="center"/>
              <w:rPr>
                <w:rFonts w:hint="eastAsia" w:ascii="宋体" w:hAnsi="宋体" w:eastAsia="宋体" w:cs="宋体"/>
                <w:kern w:val="0"/>
                <w:sz w:val="18"/>
                <w:szCs w:val="18"/>
              </w:rPr>
            </w:pPr>
            <w:r>
              <w:rPr>
                <w:rFonts w:hint="eastAsia" w:ascii="宋体" w:hAnsi="宋体" w:eastAsia="宋体" w:cs="宋体"/>
                <w:kern w:val="0"/>
                <w:sz w:val="18"/>
                <w:szCs w:val="18"/>
              </w:rPr>
              <w:t>3</w:t>
            </w:r>
          </w:p>
        </w:tc>
        <w:tc>
          <w:tcPr>
            <w:tcW w:w="690" w:type="dxa"/>
            <w:vAlign w:val="center"/>
          </w:tcPr>
          <w:p>
            <w:pPr>
              <w:widowControl/>
              <w:spacing w:line="0" w:lineRule="atLeast"/>
              <w:jc w:val="center"/>
              <w:rPr>
                <w:rFonts w:hint="eastAsia" w:ascii="宋体" w:hAnsi="宋体" w:eastAsia="宋体" w:cs="宋体"/>
                <w:kern w:val="0"/>
                <w:sz w:val="18"/>
                <w:szCs w:val="18"/>
              </w:rPr>
            </w:pPr>
            <w:r>
              <w:rPr>
                <w:rFonts w:hint="eastAsia" w:ascii="宋体" w:hAnsi="宋体" w:eastAsia="宋体" w:cs="宋体"/>
                <w:kern w:val="0"/>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1" w:hRule="atLeast"/>
        </w:trPr>
        <w:tc>
          <w:tcPr>
            <w:tcW w:w="1039" w:type="dxa"/>
            <w:vMerge w:val="continue"/>
            <w:vAlign w:val="center"/>
          </w:tcPr>
          <w:p>
            <w:pPr>
              <w:jc w:val="center"/>
              <w:rPr>
                <w:rFonts w:hint="eastAsia" w:ascii="宋体" w:hAnsi="宋体" w:eastAsia="宋体" w:cs="宋体"/>
                <w:kern w:val="0"/>
                <w:sz w:val="18"/>
                <w:szCs w:val="18"/>
              </w:rPr>
            </w:pPr>
          </w:p>
        </w:tc>
        <w:tc>
          <w:tcPr>
            <w:tcW w:w="990" w:type="dxa"/>
            <w:vMerge w:val="continue"/>
            <w:vAlign w:val="center"/>
          </w:tcPr>
          <w:p>
            <w:pPr>
              <w:rPr>
                <w:rFonts w:hint="eastAsia" w:ascii="宋体" w:hAnsi="宋体" w:eastAsia="宋体" w:cs="宋体"/>
                <w:kern w:val="0"/>
                <w:sz w:val="18"/>
                <w:szCs w:val="18"/>
              </w:rPr>
            </w:pPr>
          </w:p>
        </w:tc>
        <w:tc>
          <w:tcPr>
            <w:tcW w:w="1335" w:type="dxa"/>
            <w:vAlign w:val="center"/>
          </w:tcPr>
          <w:p>
            <w:pPr>
              <w:widowControl/>
              <w:jc w:val="center"/>
              <w:rPr>
                <w:rFonts w:hint="eastAsia" w:ascii="宋体" w:hAnsi="宋体" w:eastAsia="宋体" w:cs="宋体"/>
                <w:sz w:val="18"/>
                <w:szCs w:val="18"/>
              </w:rPr>
            </w:pPr>
            <w:r>
              <w:rPr>
                <w:rFonts w:hint="eastAsia" w:ascii="宋体" w:hAnsi="宋体" w:eastAsia="宋体" w:cs="宋体"/>
                <w:sz w:val="18"/>
                <w:szCs w:val="18"/>
              </w:rPr>
              <w:t>疫情防控资金补助乡镇数</w:t>
            </w:r>
          </w:p>
          <w:p>
            <w:pPr>
              <w:jc w:val="center"/>
              <w:rPr>
                <w:rFonts w:hint="eastAsia" w:ascii="宋体" w:hAnsi="宋体" w:eastAsia="宋体" w:cs="宋体"/>
                <w:sz w:val="18"/>
                <w:szCs w:val="18"/>
              </w:rPr>
            </w:pPr>
            <w:r>
              <w:rPr>
                <w:rFonts w:hint="eastAsia" w:ascii="宋体" w:hAnsi="宋体" w:eastAsia="宋体" w:cs="宋体"/>
                <w:sz w:val="18"/>
                <w:szCs w:val="18"/>
              </w:rPr>
              <w:t>（3分）</w:t>
            </w:r>
          </w:p>
        </w:tc>
        <w:tc>
          <w:tcPr>
            <w:tcW w:w="1787" w:type="dxa"/>
            <w:vAlign w:val="center"/>
          </w:tcPr>
          <w:p>
            <w:pPr>
              <w:widowControl/>
              <w:spacing w:line="0" w:lineRule="atLeast"/>
              <w:jc w:val="left"/>
              <w:rPr>
                <w:rFonts w:hint="eastAsia" w:ascii="宋体" w:hAnsi="宋体" w:eastAsia="宋体" w:cs="宋体"/>
                <w:kern w:val="0"/>
                <w:sz w:val="18"/>
                <w:szCs w:val="18"/>
              </w:rPr>
            </w:pPr>
            <w:r>
              <w:rPr>
                <w:rFonts w:hint="eastAsia" w:ascii="宋体" w:hAnsi="宋体" w:eastAsia="宋体" w:cs="宋体"/>
                <w:kern w:val="0"/>
                <w:sz w:val="18"/>
                <w:szCs w:val="18"/>
              </w:rPr>
              <w:t>用于评价</w:t>
            </w:r>
            <w:r>
              <w:rPr>
                <w:rFonts w:hint="eastAsia" w:ascii="宋体" w:hAnsi="宋体" w:eastAsia="宋体" w:cs="宋体"/>
                <w:sz w:val="18"/>
                <w:szCs w:val="18"/>
              </w:rPr>
              <w:t>防控资金补助乡镇补助数量</w:t>
            </w:r>
          </w:p>
        </w:tc>
        <w:tc>
          <w:tcPr>
            <w:tcW w:w="2728" w:type="dxa"/>
            <w:vAlign w:val="center"/>
          </w:tcPr>
          <w:p>
            <w:pPr>
              <w:widowControl/>
              <w:spacing w:line="0" w:lineRule="atLeast"/>
              <w:jc w:val="left"/>
              <w:rPr>
                <w:rFonts w:hint="eastAsia" w:ascii="宋体" w:hAnsi="宋体" w:eastAsia="宋体" w:cs="宋体"/>
                <w:kern w:val="0"/>
                <w:sz w:val="18"/>
                <w:szCs w:val="18"/>
              </w:rPr>
            </w:pPr>
            <w:r>
              <w:rPr>
                <w:rFonts w:hint="eastAsia" w:ascii="宋体" w:hAnsi="宋体" w:eastAsia="宋体" w:cs="宋体"/>
                <w:kern w:val="0"/>
                <w:sz w:val="18"/>
                <w:szCs w:val="18"/>
              </w:rPr>
              <w:t>评价要点：</w:t>
            </w:r>
          </w:p>
          <w:p>
            <w:pPr>
              <w:widowControl/>
              <w:spacing w:line="0" w:lineRule="atLeast"/>
              <w:jc w:val="left"/>
              <w:rPr>
                <w:rFonts w:hint="eastAsia" w:ascii="宋体" w:hAnsi="宋体" w:eastAsia="宋体" w:cs="宋体"/>
                <w:sz w:val="18"/>
                <w:szCs w:val="18"/>
              </w:rPr>
            </w:pPr>
            <w:r>
              <w:rPr>
                <w:rFonts w:hint="eastAsia" w:ascii="宋体" w:hAnsi="宋体" w:eastAsia="宋体" w:cs="宋体"/>
                <w:kern w:val="0"/>
                <w:sz w:val="18"/>
                <w:szCs w:val="18"/>
              </w:rPr>
              <w:t>疫情防控资金补助乡镇数18个以上</w:t>
            </w:r>
            <w:r>
              <w:rPr>
                <w:rFonts w:hint="eastAsia" w:ascii="宋体" w:hAnsi="宋体" w:eastAsia="宋体" w:cs="宋体"/>
                <w:kern w:val="0"/>
                <w:sz w:val="18"/>
                <w:szCs w:val="18"/>
                <w:lang w:eastAsia="zh-CN"/>
              </w:rPr>
              <w:t>的</w:t>
            </w:r>
            <w:r>
              <w:rPr>
                <w:rFonts w:hint="eastAsia" w:ascii="宋体" w:hAnsi="宋体" w:eastAsia="宋体" w:cs="宋体"/>
                <w:kern w:val="0"/>
                <w:sz w:val="18"/>
                <w:szCs w:val="18"/>
              </w:rPr>
              <w:t>满分；每少1个扣1分，扣完为止。</w:t>
            </w:r>
          </w:p>
        </w:tc>
        <w:tc>
          <w:tcPr>
            <w:tcW w:w="630" w:type="dxa"/>
            <w:vAlign w:val="center"/>
          </w:tcPr>
          <w:p>
            <w:pPr>
              <w:widowControl/>
              <w:spacing w:line="0" w:lineRule="atLeast"/>
              <w:ind w:left="0" w:leftChars="0"/>
              <w:jc w:val="center"/>
              <w:rPr>
                <w:rFonts w:hint="eastAsia" w:ascii="宋体" w:hAnsi="宋体" w:eastAsia="宋体" w:cs="宋体"/>
                <w:kern w:val="0"/>
                <w:sz w:val="18"/>
                <w:szCs w:val="18"/>
              </w:rPr>
            </w:pPr>
            <w:r>
              <w:rPr>
                <w:rFonts w:hint="eastAsia" w:ascii="宋体" w:hAnsi="宋体" w:eastAsia="宋体" w:cs="宋体"/>
                <w:kern w:val="0"/>
                <w:sz w:val="18"/>
                <w:szCs w:val="18"/>
              </w:rPr>
              <w:t>3</w:t>
            </w:r>
          </w:p>
        </w:tc>
        <w:tc>
          <w:tcPr>
            <w:tcW w:w="690" w:type="dxa"/>
            <w:vAlign w:val="center"/>
          </w:tcPr>
          <w:p>
            <w:pPr>
              <w:widowControl/>
              <w:spacing w:line="0" w:lineRule="atLeast"/>
              <w:jc w:val="center"/>
              <w:rPr>
                <w:rFonts w:hint="eastAsia" w:ascii="宋体" w:hAnsi="宋体" w:eastAsia="宋体" w:cs="宋体"/>
                <w:kern w:val="0"/>
                <w:sz w:val="18"/>
                <w:szCs w:val="18"/>
              </w:rPr>
            </w:pPr>
            <w:r>
              <w:rPr>
                <w:rFonts w:hint="eastAsia" w:ascii="宋体" w:hAnsi="宋体" w:eastAsia="宋体" w:cs="宋体"/>
                <w:kern w:val="0"/>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9" w:hRule="atLeast"/>
        </w:trPr>
        <w:tc>
          <w:tcPr>
            <w:tcW w:w="1039" w:type="dxa"/>
            <w:vMerge w:val="continue"/>
            <w:vAlign w:val="center"/>
          </w:tcPr>
          <w:p>
            <w:pPr>
              <w:jc w:val="center"/>
              <w:rPr>
                <w:rFonts w:hint="eastAsia" w:ascii="宋体" w:hAnsi="宋体" w:eastAsia="宋体" w:cs="宋体"/>
                <w:kern w:val="0"/>
                <w:sz w:val="18"/>
                <w:szCs w:val="18"/>
              </w:rPr>
            </w:pPr>
          </w:p>
        </w:tc>
        <w:tc>
          <w:tcPr>
            <w:tcW w:w="990" w:type="dxa"/>
            <w:vMerge w:val="continue"/>
            <w:vAlign w:val="center"/>
          </w:tcPr>
          <w:p>
            <w:pPr>
              <w:rPr>
                <w:rFonts w:hint="eastAsia" w:ascii="宋体" w:hAnsi="宋体" w:eastAsia="宋体" w:cs="宋体"/>
                <w:kern w:val="0"/>
                <w:sz w:val="18"/>
                <w:szCs w:val="18"/>
              </w:rPr>
            </w:pPr>
          </w:p>
        </w:tc>
        <w:tc>
          <w:tcPr>
            <w:tcW w:w="1335" w:type="dxa"/>
            <w:vAlign w:val="center"/>
          </w:tcPr>
          <w:p>
            <w:pPr>
              <w:widowControl/>
              <w:jc w:val="center"/>
              <w:rPr>
                <w:rFonts w:hint="eastAsia" w:ascii="宋体" w:hAnsi="宋体" w:eastAsia="宋体" w:cs="宋体"/>
                <w:sz w:val="18"/>
                <w:szCs w:val="18"/>
              </w:rPr>
            </w:pPr>
            <w:r>
              <w:rPr>
                <w:rFonts w:hint="eastAsia" w:ascii="宋体" w:hAnsi="宋体" w:eastAsia="宋体" w:cs="宋体"/>
                <w:sz w:val="18"/>
                <w:szCs w:val="18"/>
              </w:rPr>
              <w:t>村社区补助数</w:t>
            </w:r>
          </w:p>
          <w:p>
            <w:pPr>
              <w:jc w:val="center"/>
              <w:rPr>
                <w:rFonts w:hint="eastAsia" w:ascii="宋体" w:hAnsi="宋体" w:eastAsia="宋体" w:cs="宋体"/>
                <w:sz w:val="18"/>
                <w:szCs w:val="18"/>
              </w:rPr>
            </w:pPr>
            <w:r>
              <w:rPr>
                <w:rFonts w:hint="eastAsia" w:ascii="宋体" w:hAnsi="宋体" w:eastAsia="宋体" w:cs="宋体"/>
                <w:sz w:val="18"/>
                <w:szCs w:val="18"/>
              </w:rPr>
              <w:t>（3分）</w:t>
            </w:r>
          </w:p>
        </w:tc>
        <w:tc>
          <w:tcPr>
            <w:tcW w:w="1787" w:type="dxa"/>
            <w:vAlign w:val="center"/>
          </w:tcPr>
          <w:p>
            <w:pPr>
              <w:widowControl/>
              <w:jc w:val="center"/>
              <w:rPr>
                <w:rFonts w:hint="eastAsia" w:ascii="宋体" w:hAnsi="宋体" w:eastAsia="宋体" w:cs="宋体"/>
                <w:sz w:val="18"/>
                <w:szCs w:val="18"/>
              </w:rPr>
            </w:pPr>
            <w:r>
              <w:rPr>
                <w:rFonts w:hint="eastAsia" w:ascii="宋体" w:hAnsi="宋体" w:eastAsia="宋体" w:cs="宋体"/>
                <w:sz w:val="18"/>
                <w:szCs w:val="18"/>
              </w:rPr>
              <w:t>用于评价村社区补助数</w:t>
            </w:r>
          </w:p>
          <w:p>
            <w:pPr>
              <w:widowControl/>
              <w:spacing w:line="0" w:lineRule="atLeast"/>
              <w:jc w:val="left"/>
              <w:rPr>
                <w:rFonts w:hint="eastAsia" w:ascii="宋体" w:hAnsi="宋体" w:eastAsia="宋体" w:cs="宋体"/>
                <w:sz w:val="18"/>
                <w:szCs w:val="18"/>
              </w:rPr>
            </w:pPr>
          </w:p>
        </w:tc>
        <w:tc>
          <w:tcPr>
            <w:tcW w:w="2728" w:type="dxa"/>
            <w:vAlign w:val="center"/>
          </w:tcPr>
          <w:p>
            <w:pPr>
              <w:widowControl/>
              <w:spacing w:line="0" w:lineRule="atLeast"/>
              <w:jc w:val="left"/>
              <w:rPr>
                <w:rFonts w:hint="eastAsia" w:ascii="宋体" w:hAnsi="宋体" w:eastAsia="宋体" w:cs="宋体"/>
                <w:kern w:val="0"/>
                <w:sz w:val="18"/>
                <w:szCs w:val="18"/>
              </w:rPr>
            </w:pPr>
            <w:r>
              <w:rPr>
                <w:rFonts w:hint="eastAsia" w:ascii="宋体" w:hAnsi="宋体" w:eastAsia="宋体" w:cs="宋体"/>
                <w:kern w:val="0"/>
                <w:sz w:val="18"/>
                <w:szCs w:val="18"/>
              </w:rPr>
              <w:t>评价要点：</w:t>
            </w:r>
          </w:p>
          <w:p>
            <w:pPr>
              <w:widowControl/>
              <w:spacing w:line="0" w:lineRule="atLeast"/>
              <w:jc w:val="left"/>
              <w:rPr>
                <w:rFonts w:hint="eastAsia" w:ascii="宋体" w:hAnsi="宋体" w:eastAsia="宋体" w:cs="宋体"/>
                <w:kern w:val="0"/>
                <w:sz w:val="18"/>
                <w:szCs w:val="18"/>
              </w:rPr>
            </w:pPr>
            <w:r>
              <w:rPr>
                <w:rFonts w:hint="eastAsia" w:ascii="宋体" w:hAnsi="宋体" w:eastAsia="宋体" w:cs="宋体"/>
                <w:kern w:val="0"/>
                <w:sz w:val="18"/>
                <w:szCs w:val="18"/>
              </w:rPr>
              <w:t>村社区补助数达到217</w:t>
            </w:r>
            <w:r>
              <w:rPr>
                <w:rFonts w:hint="eastAsia" w:ascii="宋体" w:hAnsi="宋体" w:eastAsia="宋体" w:cs="宋体"/>
                <w:kern w:val="0"/>
                <w:sz w:val="18"/>
                <w:szCs w:val="18"/>
                <w:lang w:val="en-US" w:eastAsia="zh-CN"/>
              </w:rPr>
              <w:t>个的</w:t>
            </w:r>
            <w:r>
              <w:rPr>
                <w:rFonts w:hint="eastAsia" w:ascii="宋体" w:hAnsi="宋体" w:eastAsia="宋体" w:cs="宋体"/>
                <w:kern w:val="0"/>
                <w:sz w:val="18"/>
                <w:szCs w:val="18"/>
              </w:rPr>
              <w:t>满分；每少1个扣1分，扣完为止。</w:t>
            </w:r>
          </w:p>
          <w:p>
            <w:pPr>
              <w:widowControl/>
              <w:spacing w:line="0" w:lineRule="atLeast"/>
              <w:jc w:val="left"/>
              <w:rPr>
                <w:rFonts w:hint="eastAsia" w:ascii="宋体" w:hAnsi="宋体" w:eastAsia="宋体" w:cs="宋体"/>
                <w:sz w:val="18"/>
                <w:szCs w:val="18"/>
              </w:rPr>
            </w:pPr>
          </w:p>
        </w:tc>
        <w:tc>
          <w:tcPr>
            <w:tcW w:w="630" w:type="dxa"/>
            <w:vAlign w:val="center"/>
          </w:tcPr>
          <w:p>
            <w:pPr>
              <w:widowControl/>
              <w:spacing w:line="0" w:lineRule="atLeast"/>
              <w:ind w:left="0" w:leftChars="0"/>
              <w:jc w:val="center"/>
              <w:rPr>
                <w:rFonts w:hint="eastAsia" w:ascii="宋体" w:hAnsi="宋体" w:eastAsia="宋体" w:cs="宋体"/>
                <w:sz w:val="18"/>
                <w:szCs w:val="18"/>
              </w:rPr>
            </w:pPr>
            <w:r>
              <w:rPr>
                <w:rFonts w:hint="eastAsia" w:ascii="宋体" w:hAnsi="宋体" w:eastAsia="宋体" w:cs="宋体"/>
                <w:kern w:val="0"/>
                <w:sz w:val="18"/>
                <w:szCs w:val="18"/>
              </w:rPr>
              <w:t>3</w:t>
            </w:r>
          </w:p>
        </w:tc>
        <w:tc>
          <w:tcPr>
            <w:tcW w:w="690" w:type="dxa"/>
            <w:vAlign w:val="center"/>
          </w:tcPr>
          <w:p>
            <w:pPr>
              <w:widowControl/>
              <w:spacing w:line="0" w:lineRule="atLeast"/>
              <w:jc w:val="center"/>
              <w:rPr>
                <w:rFonts w:hint="eastAsia" w:ascii="宋体" w:hAnsi="宋体" w:eastAsia="宋体" w:cs="宋体"/>
                <w:sz w:val="18"/>
                <w:szCs w:val="18"/>
              </w:rPr>
            </w:pPr>
            <w:r>
              <w:rPr>
                <w:rFonts w:hint="eastAsia" w:ascii="宋体" w:hAnsi="宋体" w:eastAsia="宋体" w:cs="宋体"/>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2" w:hRule="atLeast"/>
        </w:trPr>
        <w:tc>
          <w:tcPr>
            <w:tcW w:w="1039" w:type="dxa"/>
            <w:vMerge w:val="continue"/>
            <w:vAlign w:val="center"/>
          </w:tcPr>
          <w:p>
            <w:pPr>
              <w:jc w:val="center"/>
              <w:rPr>
                <w:rFonts w:hint="eastAsia" w:ascii="宋体" w:hAnsi="宋体" w:eastAsia="宋体" w:cs="宋体"/>
                <w:kern w:val="0"/>
                <w:sz w:val="18"/>
                <w:szCs w:val="18"/>
              </w:rPr>
            </w:pPr>
          </w:p>
        </w:tc>
        <w:tc>
          <w:tcPr>
            <w:tcW w:w="990" w:type="dxa"/>
            <w:vMerge w:val="continue"/>
            <w:vAlign w:val="center"/>
          </w:tcPr>
          <w:p>
            <w:pPr>
              <w:rPr>
                <w:rFonts w:hint="eastAsia" w:ascii="宋体" w:hAnsi="宋体" w:eastAsia="宋体" w:cs="宋体"/>
                <w:kern w:val="0"/>
                <w:sz w:val="18"/>
                <w:szCs w:val="18"/>
              </w:rPr>
            </w:pPr>
          </w:p>
        </w:tc>
        <w:tc>
          <w:tcPr>
            <w:tcW w:w="1335" w:type="dxa"/>
            <w:vAlign w:val="center"/>
          </w:tcPr>
          <w:p>
            <w:pPr>
              <w:widowControl/>
              <w:jc w:val="center"/>
              <w:rPr>
                <w:rFonts w:hint="eastAsia" w:ascii="宋体" w:hAnsi="宋体" w:eastAsia="宋体" w:cs="宋体"/>
                <w:sz w:val="18"/>
                <w:szCs w:val="18"/>
              </w:rPr>
            </w:pPr>
            <w:r>
              <w:rPr>
                <w:rFonts w:hint="eastAsia" w:ascii="宋体" w:hAnsi="宋体" w:eastAsia="宋体" w:cs="宋体"/>
                <w:sz w:val="18"/>
                <w:szCs w:val="18"/>
              </w:rPr>
              <w:t>核酸检测点设立数量</w:t>
            </w:r>
          </w:p>
          <w:p>
            <w:pPr>
              <w:jc w:val="center"/>
              <w:rPr>
                <w:rFonts w:hint="eastAsia" w:ascii="宋体" w:hAnsi="宋体" w:eastAsia="宋体" w:cs="宋体"/>
                <w:sz w:val="18"/>
                <w:szCs w:val="18"/>
              </w:rPr>
            </w:pPr>
            <w:r>
              <w:rPr>
                <w:rFonts w:hint="eastAsia" w:ascii="宋体" w:hAnsi="宋体" w:eastAsia="宋体" w:cs="宋体"/>
                <w:sz w:val="18"/>
                <w:szCs w:val="18"/>
              </w:rPr>
              <w:t>（3分）</w:t>
            </w:r>
          </w:p>
        </w:tc>
        <w:tc>
          <w:tcPr>
            <w:tcW w:w="1787" w:type="dxa"/>
            <w:vAlign w:val="center"/>
          </w:tcPr>
          <w:p>
            <w:pPr>
              <w:widowControl/>
              <w:jc w:val="center"/>
              <w:rPr>
                <w:rFonts w:hint="eastAsia" w:ascii="宋体" w:hAnsi="宋体" w:eastAsia="宋体" w:cs="宋体"/>
                <w:sz w:val="18"/>
                <w:szCs w:val="18"/>
              </w:rPr>
            </w:pPr>
            <w:r>
              <w:rPr>
                <w:rFonts w:hint="eastAsia" w:ascii="宋体" w:hAnsi="宋体" w:eastAsia="宋体" w:cs="宋体"/>
                <w:sz w:val="18"/>
                <w:szCs w:val="18"/>
              </w:rPr>
              <w:t>用于评价核酸检测点设立的数量情况</w:t>
            </w:r>
          </w:p>
          <w:p>
            <w:pPr>
              <w:widowControl/>
              <w:spacing w:line="0" w:lineRule="atLeast"/>
              <w:jc w:val="left"/>
              <w:rPr>
                <w:rFonts w:hint="eastAsia" w:ascii="宋体" w:hAnsi="宋体" w:eastAsia="宋体" w:cs="宋体"/>
                <w:sz w:val="18"/>
                <w:szCs w:val="18"/>
              </w:rPr>
            </w:pPr>
          </w:p>
        </w:tc>
        <w:tc>
          <w:tcPr>
            <w:tcW w:w="2728" w:type="dxa"/>
            <w:vAlign w:val="center"/>
          </w:tcPr>
          <w:p>
            <w:pPr>
              <w:widowControl/>
              <w:spacing w:line="0" w:lineRule="atLeast"/>
              <w:jc w:val="left"/>
              <w:rPr>
                <w:rFonts w:hint="eastAsia" w:ascii="宋体" w:hAnsi="宋体" w:eastAsia="宋体" w:cs="宋体"/>
                <w:kern w:val="0"/>
                <w:sz w:val="18"/>
                <w:szCs w:val="18"/>
              </w:rPr>
            </w:pPr>
            <w:r>
              <w:rPr>
                <w:rFonts w:hint="eastAsia" w:ascii="宋体" w:hAnsi="宋体" w:eastAsia="宋体" w:cs="宋体"/>
                <w:kern w:val="0"/>
                <w:sz w:val="18"/>
                <w:szCs w:val="18"/>
              </w:rPr>
              <w:t>评价要点：</w:t>
            </w:r>
          </w:p>
          <w:p>
            <w:pPr>
              <w:widowControl/>
              <w:spacing w:line="0" w:lineRule="atLeast"/>
              <w:jc w:val="left"/>
              <w:rPr>
                <w:rFonts w:hint="eastAsia" w:ascii="宋体" w:hAnsi="宋体" w:eastAsia="宋体" w:cs="宋体"/>
                <w:kern w:val="0"/>
                <w:sz w:val="18"/>
                <w:szCs w:val="18"/>
              </w:rPr>
            </w:pPr>
            <w:r>
              <w:rPr>
                <w:rFonts w:hint="eastAsia" w:ascii="宋体" w:hAnsi="宋体" w:eastAsia="宋体" w:cs="宋体"/>
                <w:kern w:val="0"/>
                <w:sz w:val="18"/>
                <w:szCs w:val="18"/>
              </w:rPr>
              <w:t>核酸检测点设立数量达到应设立数60个以上。得满分；每少1个扣1分，扣完为止。</w:t>
            </w:r>
          </w:p>
          <w:p>
            <w:pPr>
              <w:widowControl/>
              <w:spacing w:line="0" w:lineRule="atLeast"/>
              <w:jc w:val="left"/>
              <w:rPr>
                <w:rFonts w:hint="eastAsia" w:ascii="宋体" w:hAnsi="宋体" w:eastAsia="宋体" w:cs="宋体"/>
                <w:sz w:val="18"/>
                <w:szCs w:val="18"/>
              </w:rPr>
            </w:pPr>
          </w:p>
        </w:tc>
        <w:tc>
          <w:tcPr>
            <w:tcW w:w="630" w:type="dxa"/>
            <w:vAlign w:val="center"/>
          </w:tcPr>
          <w:p>
            <w:pPr>
              <w:widowControl/>
              <w:spacing w:line="0" w:lineRule="atLeast"/>
              <w:ind w:left="0" w:leftChars="0"/>
              <w:jc w:val="center"/>
              <w:rPr>
                <w:rFonts w:hint="eastAsia" w:ascii="宋体" w:hAnsi="宋体" w:eastAsia="宋体" w:cs="宋体"/>
                <w:kern w:val="0"/>
                <w:sz w:val="18"/>
                <w:szCs w:val="18"/>
              </w:rPr>
            </w:pPr>
            <w:r>
              <w:rPr>
                <w:rFonts w:hint="eastAsia" w:ascii="宋体" w:hAnsi="宋体" w:eastAsia="宋体" w:cs="宋体"/>
                <w:kern w:val="0"/>
                <w:sz w:val="18"/>
                <w:szCs w:val="18"/>
              </w:rPr>
              <w:t>3</w:t>
            </w:r>
          </w:p>
        </w:tc>
        <w:tc>
          <w:tcPr>
            <w:tcW w:w="690" w:type="dxa"/>
            <w:vAlign w:val="center"/>
          </w:tcPr>
          <w:p>
            <w:pPr>
              <w:widowControl/>
              <w:spacing w:line="0" w:lineRule="atLeast"/>
              <w:jc w:val="center"/>
              <w:rPr>
                <w:rFonts w:hint="eastAsia" w:ascii="宋体" w:hAnsi="宋体" w:eastAsia="宋体" w:cs="宋体"/>
                <w:kern w:val="0"/>
                <w:sz w:val="18"/>
                <w:szCs w:val="18"/>
              </w:rPr>
            </w:pPr>
            <w:r>
              <w:rPr>
                <w:rFonts w:hint="eastAsia" w:ascii="宋体" w:hAnsi="宋体" w:eastAsia="宋体" w:cs="宋体"/>
                <w:kern w:val="0"/>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4" w:hRule="atLeast"/>
        </w:trPr>
        <w:tc>
          <w:tcPr>
            <w:tcW w:w="1039" w:type="dxa"/>
            <w:vMerge w:val="continue"/>
            <w:vAlign w:val="center"/>
          </w:tcPr>
          <w:p>
            <w:pPr>
              <w:jc w:val="center"/>
              <w:rPr>
                <w:rFonts w:hint="eastAsia" w:ascii="宋体" w:hAnsi="宋体" w:eastAsia="宋体" w:cs="宋体"/>
                <w:kern w:val="0"/>
                <w:sz w:val="18"/>
                <w:szCs w:val="18"/>
              </w:rPr>
            </w:pPr>
          </w:p>
        </w:tc>
        <w:tc>
          <w:tcPr>
            <w:tcW w:w="990" w:type="dxa"/>
            <w:vMerge w:val="restart"/>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产出质量</w:t>
            </w:r>
          </w:p>
          <w:p>
            <w:pPr>
              <w:jc w:val="center"/>
              <w:rPr>
                <w:rFonts w:hint="eastAsia" w:ascii="宋体" w:hAnsi="宋体" w:eastAsia="宋体" w:cs="宋体"/>
                <w:kern w:val="0"/>
                <w:sz w:val="18"/>
                <w:szCs w:val="18"/>
              </w:rPr>
            </w:pPr>
            <w:r>
              <w:rPr>
                <w:rFonts w:hint="eastAsia" w:ascii="宋体" w:hAnsi="宋体" w:eastAsia="宋体" w:cs="宋体"/>
                <w:kern w:val="0"/>
                <w:sz w:val="18"/>
                <w:szCs w:val="18"/>
              </w:rPr>
              <w:t>（12分）</w:t>
            </w:r>
          </w:p>
          <w:p>
            <w:pPr>
              <w:jc w:val="center"/>
              <w:rPr>
                <w:rFonts w:hint="eastAsia" w:ascii="宋体" w:hAnsi="宋体" w:eastAsia="宋体" w:cs="宋体"/>
                <w:kern w:val="0"/>
                <w:sz w:val="18"/>
                <w:szCs w:val="18"/>
              </w:rPr>
            </w:pPr>
          </w:p>
        </w:tc>
        <w:tc>
          <w:tcPr>
            <w:tcW w:w="1335" w:type="dxa"/>
            <w:vAlign w:val="center"/>
          </w:tcPr>
          <w:p>
            <w:pPr>
              <w:jc w:val="center"/>
              <w:rPr>
                <w:rFonts w:hint="eastAsia" w:ascii="宋体" w:hAnsi="宋体" w:eastAsia="宋体" w:cs="宋体"/>
                <w:sz w:val="18"/>
                <w:szCs w:val="18"/>
              </w:rPr>
            </w:pPr>
            <w:r>
              <w:rPr>
                <w:rFonts w:hint="eastAsia" w:ascii="宋体" w:hAnsi="宋体" w:eastAsia="宋体" w:cs="宋体"/>
                <w:sz w:val="18"/>
                <w:szCs w:val="18"/>
              </w:rPr>
              <w:t>摸底排查情况</w:t>
            </w:r>
          </w:p>
          <w:p>
            <w:pPr>
              <w:jc w:val="center"/>
              <w:rPr>
                <w:rFonts w:hint="eastAsia" w:ascii="宋体" w:hAnsi="宋体" w:eastAsia="宋体" w:cs="宋体"/>
                <w:sz w:val="18"/>
                <w:szCs w:val="18"/>
              </w:rPr>
            </w:pPr>
            <w:r>
              <w:rPr>
                <w:rFonts w:hint="eastAsia" w:ascii="宋体" w:hAnsi="宋体" w:eastAsia="宋体" w:cs="宋体"/>
                <w:sz w:val="18"/>
                <w:szCs w:val="18"/>
              </w:rPr>
              <w:t>（3分）</w:t>
            </w:r>
          </w:p>
        </w:tc>
        <w:tc>
          <w:tcPr>
            <w:tcW w:w="1787" w:type="dxa"/>
            <w:vAlign w:val="center"/>
          </w:tcPr>
          <w:p>
            <w:pPr>
              <w:widowControl/>
              <w:spacing w:line="0" w:lineRule="atLeast"/>
              <w:jc w:val="left"/>
              <w:rPr>
                <w:rFonts w:hint="eastAsia" w:ascii="宋体" w:hAnsi="宋体" w:eastAsia="宋体" w:cs="宋体"/>
                <w:sz w:val="18"/>
                <w:szCs w:val="18"/>
              </w:rPr>
            </w:pPr>
            <w:r>
              <w:rPr>
                <w:rFonts w:hint="eastAsia" w:ascii="宋体" w:hAnsi="宋体" w:eastAsia="宋体" w:cs="宋体"/>
                <w:sz w:val="18"/>
                <w:szCs w:val="18"/>
              </w:rPr>
              <w:t>用于衡量疫情期间各乡镇落实网格化动态管理</w:t>
            </w:r>
          </w:p>
        </w:tc>
        <w:tc>
          <w:tcPr>
            <w:tcW w:w="2728" w:type="dxa"/>
            <w:vAlign w:val="center"/>
          </w:tcPr>
          <w:p>
            <w:pPr>
              <w:widowControl/>
              <w:spacing w:line="0" w:lineRule="atLeast"/>
              <w:jc w:val="left"/>
              <w:rPr>
                <w:rFonts w:hint="eastAsia" w:ascii="宋体" w:hAnsi="宋体" w:eastAsia="宋体" w:cs="宋体"/>
                <w:kern w:val="0"/>
                <w:sz w:val="18"/>
                <w:szCs w:val="18"/>
              </w:rPr>
            </w:pPr>
            <w:r>
              <w:rPr>
                <w:rFonts w:hint="eastAsia" w:ascii="宋体" w:hAnsi="宋体" w:eastAsia="宋体" w:cs="宋体"/>
                <w:kern w:val="0"/>
                <w:sz w:val="18"/>
                <w:szCs w:val="18"/>
              </w:rPr>
              <w:t>评价要点：</w:t>
            </w:r>
          </w:p>
          <w:p>
            <w:pPr>
              <w:widowControl/>
              <w:spacing w:line="0" w:lineRule="atLeast"/>
              <w:jc w:val="left"/>
              <w:rPr>
                <w:rFonts w:hint="eastAsia" w:ascii="宋体" w:hAnsi="宋体" w:eastAsia="宋体" w:cs="宋体"/>
                <w:sz w:val="18"/>
                <w:szCs w:val="18"/>
              </w:rPr>
            </w:pPr>
            <w:r>
              <w:rPr>
                <w:rFonts w:hint="eastAsia" w:ascii="宋体" w:hAnsi="宋体" w:eastAsia="宋体" w:cs="宋体"/>
                <w:kern w:val="0"/>
                <w:sz w:val="18"/>
                <w:szCs w:val="18"/>
              </w:rPr>
              <w:t>实行网格化动态管理，覆盖面广</w:t>
            </w:r>
            <w:r>
              <w:rPr>
                <w:rFonts w:hint="eastAsia" w:ascii="宋体" w:hAnsi="宋体" w:eastAsia="宋体" w:cs="宋体"/>
                <w:kern w:val="0"/>
                <w:sz w:val="18"/>
                <w:szCs w:val="18"/>
                <w:lang w:eastAsia="zh-CN"/>
              </w:rPr>
              <w:t>的</w:t>
            </w:r>
            <w:r>
              <w:rPr>
                <w:rFonts w:hint="eastAsia" w:ascii="宋体" w:hAnsi="宋体" w:eastAsia="宋体" w:cs="宋体"/>
                <w:kern w:val="0"/>
                <w:sz w:val="18"/>
                <w:szCs w:val="18"/>
              </w:rPr>
              <w:t>满分，否则按实际情况扣分。</w:t>
            </w:r>
          </w:p>
        </w:tc>
        <w:tc>
          <w:tcPr>
            <w:tcW w:w="630" w:type="dxa"/>
            <w:vAlign w:val="center"/>
          </w:tcPr>
          <w:p>
            <w:pPr>
              <w:widowControl/>
              <w:spacing w:line="0" w:lineRule="atLeast"/>
              <w:ind w:left="0" w:leftChars="0"/>
              <w:jc w:val="center"/>
              <w:rPr>
                <w:rFonts w:hint="eastAsia" w:ascii="宋体" w:hAnsi="宋体" w:eastAsia="宋体" w:cs="宋体"/>
                <w:kern w:val="0"/>
                <w:sz w:val="18"/>
                <w:szCs w:val="18"/>
              </w:rPr>
            </w:pPr>
            <w:r>
              <w:rPr>
                <w:rFonts w:hint="eastAsia" w:ascii="宋体" w:hAnsi="宋体" w:eastAsia="宋体" w:cs="宋体"/>
                <w:kern w:val="0"/>
                <w:sz w:val="18"/>
                <w:szCs w:val="18"/>
              </w:rPr>
              <w:t>3</w:t>
            </w:r>
          </w:p>
        </w:tc>
        <w:tc>
          <w:tcPr>
            <w:tcW w:w="690" w:type="dxa"/>
            <w:vAlign w:val="center"/>
          </w:tcPr>
          <w:p>
            <w:pPr>
              <w:widowControl/>
              <w:spacing w:line="0" w:lineRule="atLeast"/>
              <w:jc w:val="center"/>
              <w:rPr>
                <w:rFonts w:hint="eastAsia" w:ascii="宋体" w:hAnsi="宋体" w:eastAsia="宋体" w:cs="宋体"/>
                <w:kern w:val="0"/>
                <w:sz w:val="18"/>
                <w:szCs w:val="18"/>
              </w:rPr>
            </w:pPr>
            <w:r>
              <w:rPr>
                <w:rFonts w:hint="eastAsia" w:ascii="宋体" w:hAnsi="宋体" w:eastAsia="宋体" w:cs="宋体"/>
                <w:kern w:val="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trPr>
        <w:tc>
          <w:tcPr>
            <w:tcW w:w="1039" w:type="dxa"/>
            <w:vMerge w:val="continue"/>
            <w:vAlign w:val="center"/>
          </w:tcPr>
          <w:p>
            <w:pPr>
              <w:jc w:val="center"/>
              <w:rPr>
                <w:rFonts w:hint="eastAsia" w:ascii="宋体" w:hAnsi="宋体" w:eastAsia="宋体" w:cs="宋体"/>
                <w:kern w:val="0"/>
                <w:sz w:val="18"/>
                <w:szCs w:val="18"/>
              </w:rPr>
            </w:pPr>
          </w:p>
        </w:tc>
        <w:tc>
          <w:tcPr>
            <w:tcW w:w="990" w:type="dxa"/>
            <w:vMerge w:val="continue"/>
            <w:vAlign w:val="center"/>
          </w:tcPr>
          <w:p>
            <w:pPr>
              <w:jc w:val="center"/>
              <w:rPr>
                <w:rFonts w:hint="eastAsia" w:ascii="宋体" w:hAnsi="宋体" w:eastAsia="宋体" w:cs="宋体"/>
                <w:kern w:val="0"/>
                <w:sz w:val="18"/>
                <w:szCs w:val="18"/>
              </w:rPr>
            </w:pPr>
          </w:p>
        </w:tc>
        <w:tc>
          <w:tcPr>
            <w:tcW w:w="1335" w:type="dxa"/>
            <w:vAlign w:val="center"/>
          </w:tcPr>
          <w:p>
            <w:pPr>
              <w:widowControl/>
              <w:jc w:val="center"/>
              <w:rPr>
                <w:rFonts w:hint="eastAsia" w:ascii="宋体" w:hAnsi="宋体" w:eastAsia="宋体" w:cs="宋体"/>
                <w:sz w:val="18"/>
                <w:szCs w:val="18"/>
              </w:rPr>
            </w:pPr>
            <w:r>
              <w:rPr>
                <w:rFonts w:hint="eastAsia" w:ascii="宋体" w:hAnsi="宋体" w:eastAsia="宋体" w:cs="宋体"/>
                <w:sz w:val="18"/>
                <w:szCs w:val="18"/>
              </w:rPr>
              <w:t>合同规范性</w:t>
            </w:r>
          </w:p>
          <w:p>
            <w:pPr>
              <w:widowControl/>
              <w:jc w:val="center"/>
              <w:rPr>
                <w:rFonts w:hint="eastAsia" w:ascii="宋体" w:hAnsi="宋体" w:eastAsia="宋体" w:cs="宋体"/>
                <w:sz w:val="18"/>
                <w:szCs w:val="18"/>
              </w:rPr>
            </w:pPr>
            <w:r>
              <w:rPr>
                <w:rFonts w:hint="eastAsia" w:ascii="宋体" w:hAnsi="宋体" w:eastAsia="宋体" w:cs="宋体"/>
                <w:sz w:val="18"/>
                <w:szCs w:val="18"/>
              </w:rPr>
              <w:t>（3分）</w:t>
            </w:r>
          </w:p>
        </w:tc>
        <w:tc>
          <w:tcPr>
            <w:tcW w:w="1787" w:type="dxa"/>
            <w:vAlign w:val="top"/>
          </w:tcPr>
          <w:p>
            <w:pPr>
              <w:widowControl/>
              <w:textAlignment w:val="center"/>
              <w:rPr>
                <w:rFonts w:hint="eastAsia" w:ascii="宋体" w:hAnsi="宋体" w:eastAsia="宋体" w:cs="宋体"/>
                <w:bCs/>
                <w:color w:val="000000"/>
                <w:kern w:val="0"/>
                <w:sz w:val="18"/>
                <w:szCs w:val="18"/>
              </w:rPr>
            </w:pPr>
          </w:p>
          <w:p>
            <w:pPr>
              <w:widowControl/>
              <w:textAlignment w:val="center"/>
              <w:rPr>
                <w:rFonts w:hint="eastAsia" w:ascii="宋体" w:hAnsi="宋体" w:eastAsia="宋体" w:cs="宋体"/>
                <w:bCs/>
                <w:color w:val="000000"/>
                <w:kern w:val="0"/>
                <w:sz w:val="18"/>
                <w:szCs w:val="18"/>
              </w:rPr>
            </w:pPr>
          </w:p>
          <w:p>
            <w:pPr>
              <w:widowControl/>
              <w:textAlignment w:val="center"/>
              <w:rPr>
                <w:rFonts w:hint="eastAsia" w:ascii="宋体" w:hAnsi="宋体" w:eastAsia="宋体" w:cs="宋体"/>
                <w:sz w:val="18"/>
                <w:szCs w:val="18"/>
              </w:rPr>
            </w:pPr>
            <w:r>
              <w:rPr>
                <w:rFonts w:hint="eastAsia" w:ascii="宋体" w:hAnsi="宋体" w:eastAsia="宋体" w:cs="宋体"/>
                <w:bCs/>
                <w:color w:val="000000"/>
                <w:kern w:val="0"/>
                <w:sz w:val="18"/>
                <w:szCs w:val="18"/>
              </w:rPr>
              <w:t>合同管理衡量项目单位的合同管理是否规范。</w:t>
            </w:r>
          </w:p>
        </w:tc>
        <w:tc>
          <w:tcPr>
            <w:tcW w:w="2728" w:type="dxa"/>
            <w:vAlign w:val="center"/>
          </w:tcPr>
          <w:p>
            <w:pPr>
              <w:widowControl/>
              <w:textAlignment w:val="center"/>
              <w:rPr>
                <w:rFonts w:hint="eastAsia" w:ascii="宋体" w:hAnsi="宋体" w:eastAsia="宋体" w:cs="宋体"/>
                <w:bCs/>
                <w:color w:val="000000"/>
                <w:kern w:val="0"/>
                <w:sz w:val="18"/>
                <w:szCs w:val="18"/>
              </w:rPr>
            </w:pPr>
            <w:r>
              <w:rPr>
                <w:rFonts w:hint="eastAsia" w:ascii="宋体" w:hAnsi="宋体" w:eastAsia="宋体" w:cs="宋体"/>
                <w:bCs/>
                <w:color w:val="000000"/>
                <w:kern w:val="0"/>
                <w:sz w:val="18"/>
                <w:szCs w:val="18"/>
              </w:rPr>
              <w:t>评价要点：</w:t>
            </w:r>
          </w:p>
          <w:p>
            <w:pPr>
              <w:widowControl/>
              <w:textAlignment w:val="center"/>
              <w:rPr>
                <w:rFonts w:hint="eastAsia" w:ascii="宋体" w:hAnsi="宋体" w:eastAsia="宋体" w:cs="宋体"/>
                <w:sz w:val="18"/>
                <w:szCs w:val="18"/>
              </w:rPr>
            </w:pPr>
            <w:r>
              <w:rPr>
                <w:rFonts w:hint="eastAsia" w:ascii="宋体" w:hAnsi="宋体" w:eastAsia="宋体" w:cs="宋体"/>
                <w:bCs/>
                <w:color w:val="000000"/>
                <w:kern w:val="0"/>
                <w:sz w:val="18"/>
                <w:szCs w:val="18"/>
              </w:rPr>
              <w:t>合同签署的双方签字</w:t>
            </w:r>
            <w:r>
              <w:rPr>
                <w:rFonts w:hint="eastAsia" w:ascii="宋体" w:hAnsi="宋体" w:eastAsia="宋体" w:cs="宋体"/>
                <w:sz w:val="18"/>
                <w:szCs w:val="18"/>
              </w:rPr>
              <w:t>；</w:t>
            </w:r>
          </w:p>
          <w:p>
            <w:pPr>
              <w:widowControl/>
              <w:textAlignment w:val="center"/>
              <w:rPr>
                <w:rFonts w:hint="eastAsia" w:ascii="宋体" w:hAnsi="宋体" w:eastAsia="宋体" w:cs="宋体"/>
                <w:bCs/>
                <w:color w:val="000000"/>
                <w:kern w:val="0"/>
                <w:sz w:val="18"/>
                <w:szCs w:val="18"/>
              </w:rPr>
            </w:pPr>
            <w:r>
              <w:rPr>
                <w:rFonts w:hint="eastAsia" w:ascii="宋体" w:hAnsi="宋体" w:eastAsia="宋体" w:cs="宋体"/>
                <w:bCs/>
                <w:color w:val="000000"/>
                <w:kern w:val="0"/>
                <w:sz w:val="18"/>
                <w:szCs w:val="18"/>
              </w:rPr>
              <w:t>合同的内容和权责应该明确；</w:t>
            </w:r>
          </w:p>
          <w:p>
            <w:pPr>
              <w:widowControl/>
              <w:textAlignment w:val="center"/>
              <w:rPr>
                <w:rFonts w:hint="eastAsia" w:ascii="宋体" w:hAnsi="宋体" w:eastAsia="宋体" w:cs="宋体"/>
                <w:bCs/>
                <w:color w:val="000000"/>
                <w:kern w:val="0"/>
                <w:sz w:val="18"/>
                <w:szCs w:val="18"/>
              </w:rPr>
            </w:pPr>
            <w:r>
              <w:rPr>
                <w:rFonts w:hint="eastAsia" w:ascii="宋体" w:hAnsi="宋体" w:eastAsia="宋体" w:cs="宋体"/>
                <w:bCs/>
                <w:color w:val="000000"/>
                <w:kern w:val="0"/>
                <w:sz w:val="18"/>
                <w:szCs w:val="18"/>
              </w:rPr>
              <w:t>日期是否填写完整；</w:t>
            </w:r>
          </w:p>
          <w:p>
            <w:pPr>
              <w:widowControl/>
              <w:textAlignment w:val="center"/>
              <w:rPr>
                <w:rFonts w:hint="eastAsia" w:ascii="宋体" w:hAnsi="宋体" w:eastAsia="宋体" w:cs="宋体"/>
                <w:bCs/>
                <w:color w:val="000000"/>
                <w:kern w:val="0"/>
                <w:sz w:val="18"/>
                <w:szCs w:val="18"/>
              </w:rPr>
            </w:pPr>
            <w:r>
              <w:rPr>
                <w:rFonts w:hint="eastAsia" w:ascii="宋体" w:hAnsi="宋体" w:eastAsia="宋体" w:cs="宋体"/>
                <w:bCs/>
                <w:color w:val="000000"/>
                <w:kern w:val="0"/>
                <w:sz w:val="18"/>
                <w:szCs w:val="18"/>
              </w:rPr>
              <w:t>是否按照合同约定要求进行支付。</w:t>
            </w:r>
          </w:p>
          <w:p>
            <w:pPr>
              <w:widowControl/>
              <w:textAlignment w:val="center"/>
              <w:rPr>
                <w:rFonts w:hint="eastAsia" w:ascii="宋体" w:hAnsi="宋体" w:eastAsia="宋体" w:cs="宋体"/>
                <w:sz w:val="18"/>
                <w:szCs w:val="18"/>
              </w:rPr>
            </w:pPr>
            <w:r>
              <w:rPr>
                <w:rFonts w:hint="eastAsia" w:ascii="宋体" w:hAnsi="宋体" w:eastAsia="宋体" w:cs="宋体"/>
                <w:bCs/>
                <w:color w:val="000000"/>
                <w:kern w:val="0"/>
                <w:sz w:val="18"/>
                <w:szCs w:val="18"/>
              </w:rPr>
              <w:t>一项不符扣1分。</w:t>
            </w:r>
          </w:p>
        </w:tc>
        <w:tc>
          <w:tcPr>
            <w:tcW w:w="630" w:type="dxa"/>
            <w:vAlign w:val="center"/>
          </w:tcPr>
          <w:p>
            <w:pPr>
              <w:widowControl/>
              <w:spacing w:line="0" w:lineRule="atLeast"/>
              <w:ind w:left="0" w:leftChars="0"/>
              <w:jc w:val="center"/>
              <w:rPr>
                <w:rFonts w:hint="eastAsia" w:ascii="宋体" w:hAnsi="宋体" w:eastAsia="宋体" w:cs="宋体"/>
                <w:kern w:val="0"/>
                <w:sz w:val="18"/>
                <w:szCs w:val="18"/>
              </w:rPr>
            </w:pPr>
            <w:r>
              <w:rPr>
                <w:rFonts w:hint="eastAsia" w:ascii="宋体" w:hAnsi="宋体" w:eastAsia="宋体" w:cs="宋体"/>
                <w:kern w:val="0"/>
                <w:sz w:val="18"/>
                <w:szCs w:val="18"/>
              </w:rPr>
              <w:t>3</w:t>
            </w:r>
          </w:p>
        </w:tc>
        <w:tc>
          <w:tcPr>
            <w:tcW w:w="690" w:type="dxa"/>
            <w:vAlign w:val="center"/>
          </w:tcPr>
          <w:p>
            <w:pPr>
              <w:widowControl/>
              <w:spacing w:line="0" w:lineRule="atLeast"/>
              <w:jc w:val="center"/>
              <w:rPr>
                <w:rFonts w:hint="eastAsia" w:ascii="宋体" w:hAnsi="宋体" w:eastAsia="宋体" w:cs="宋体"/>
                <w:kern w:val="0"/>
                <w:sz w:val="18"/>
                <w:szCs w:val="18"/>
              </w:rPr>
            </w:pPr>
            <w:r>
              <w:rPr>
                <w:rFonts w:hint="eastAsia" w:ascii="宋体" w:hAnsi="宋体" w:eastAsia="宋体" w:cs="宋体"/>
                <w:kern w:val="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6" w:hRule="atLeast"/>
        </w:trPr>
        <w:tc>
          <w:tcPr>
            <w:tcW w:w="1039" w:type="dxa"/>
            <w:vMerge w:val="continue"/>
            <w:vAlign w:val="center"/>
          </w:tcPr>
          <w:p>
            <w:pPr>
              <w:jc w:val="center"/>
              <w:rPr>
                <w:rFonts w:hint="eastAsia" w:ascii="宋体" w:hAnsi="宋体" w:eastAsia="宋体" w:cs="宋体"/>
                <w:kern w:val="0"/>
                <w:sz w:val="18"/>
                <w:szCs w:val="18"/>
              </w:rPr>
            </w:pPr>
          </w:p>
        </w:tc>
        <w:tc>
          <w:tcPr>
            <w:tcW w:w="990" w:type="dxa"/>
            <w:vMerge w:val="continue"/>
            <w:vAlign w:val="center"/>
          </w:tcPr>
          <w:p>
            <w:pPr>
              <w:jc w:val="center"/>
              <w:rPr>
                <w:rFonts w:hint="eastAsia" w:ascii="宋体" w:hAnsi="宋体" w:eastAsia="宋体" w:cs="宋体"/>
                <w:kern w:val="0"/>
                <w:sz w:val="18"/>
                <w:szCs w:val="18"/>
              </w:rPr>
            </w:pPr>
          </w:p>
        </w:tc>
        <w:tc>
          <w:tcPr>
            <w:tcW w:w="1335" w:type="dxa"/>
            <w:vAlign w:val="center"/>
          </w:tcPr>
          <w:p>
            <w:pPr>
              <w:widowControl/>
              <w:jc w:val="center"/>
              <w:rPr>
                <w:rFonts w:hint="eastAsia" w:ascii="宋体" w:hAnsi="宋体" w:eastAsia="宋体" w:cs="宋体"/>
                <w:sz w:val="18"/>
                <w:szCs w:val="18"/>
              </w:rPr>
            </w:pPr>
            <w:r>
              <w:rPr>
                <w:rFonts w:hint="eastAsia" w:ascii="宋体" w:hAnsi="宋体" w:eastAsia="宋体" w:cs="宋体"/>
                <w:sz w:val="18"/>
                <w:szCs w:val="18"/>
              </w:rPr>
              <w:t>申请与审批流程效率</w:t>
            </w:r>
          </w:p>
          <w:p>
            <w:pPr>
              <w:widowControl/>
              <w:jc w:val="center"/>
              <w:rPr>
                <w:rFonts w:hint="eastAsia" w:ascii="宋体" w:hAnsi="宋体" w:eastAsia="宋体" w:cs="宋体"/>
                <w:sz w:val="18"/>
                <w:szCs w:val="18"/>
              </w:rPr>
            </w:pPr>
            <w:r>
              <w:rPr>
                <w:rFonts w:hint="eastAsia" w:ascii="宋体" w:hAnsi="宋体" w:eastAsia="宋体" w:cs="宋体"/>
                <w:sz w:val="18"/>
                <w:szCs w:val="18"/>
              </w:rPr>
              <w:t>（3分）</w:t>
            </w:r>
          </w:p>
        </w:tc>
        <w:tc>
          <w:tcPr>
            <w:tcW w:w="1787" w:type="dxa"/>
            <w:vAlign w:val="center"/>
          </w:tcPr>
          <w:p>
            <w:pPr>
              <w:widowControl/>
              <w:spacing w:line="0" w:lineRule="atLeast"/>
              <w:jc w:val="left"/>
              <w:rPr>
                <w:rFonts w:hint="eastAsia" w:ascii="宋体" w:hAnsi="宋体" w:eastAsia="宋体" w:cs="宋体"/>
                <w:kern w:val="0"/>
                <w:sz w:val="18"/>
                <w:szCs w:val="18"/>
              </w:rPr>
            </w:pPr>
            <w:r>
              <w:rPr>
                <w:rFonts w:hint="eastAsia" w:ascii="宋体" w:hAnsi="宋体" w:eastAsia="宋体" w:cs="宋体"/>
                <w:kern w:val="0"/>
                <w:sz w:val="18"/>
                <w:szCs w:val="18"/>
              </w:rPr>
              <w:t>该指标用于评估疫情防控项目的申请与审批流程效率，统计从受援者提交申请到审批完成所需的平均时间。</w:t>
            </w:r>
          </w:p>
        </w:tc>
        <w:tc>
          <w:tcPr>
            <w:tcW w:w="2728" w:type="dxa"/>
            <w:vAlign w:val="center"/>
          </w:tcPr>
          <w:p>
            <w:pPr>
              <w:widowControl/>
              <w:spacing w:line="0" w:lineRule="atLeast"/>
              <w:jc w:val="left"/>
              <w:rPr>
                <w:rFonts w:hint="eastAsia" w:ascii="宋体" w:hAnsi="宋体" w:eastAsia="宋体" w:cs="宋体"/>
                <w:kern w:val="0"/>
                <w:sz w:val="18"/>
                <w:szCs w:val="18"/>
              </w:rPr>
            </w:pPr>
            <w:r>
              <w:rPr>
                <w:rFonts w:hint="eastAsia" w:ascii="宋体" w:hAnsi="宋体" w:eastAsia="宋体" w:cs="宋体"/>
                <w:kern w:val="0"/>
                <w:sz w:val="18"/>
                <w:szCs w:val="18"/>
              </w:rPr>
              <w:t>评价要点：</w:t>
            </w:r>
          </w:p>
          <w:p>
            <w:pPr>
              <w:widowControl/>
              <w:spacing w:line="0" w:lineRule="atLeast"/>
              <w:jc w:val="left"/>
              <w:rPr>
                <w:rFonts w:hint="eastAsia" w:ascii="宋体" w:hAnsi="宋体" w:eastAsia="宋体" w:cs="宋体"/>
                <w:kern w:val="0"/>
                <w:sz w:val="18"/>
                <w:szCs w:val="18"/>
              </w:rPr>
            </w:pPr>
            <w:r>
              <w:rPr>
                <w:rFonts w:hint="eastAsia" w:ascii="宋体" w:hAnsi="宋体" w:eastAsia="宋体" w:cs="宋体"/>
                <w:kern w:val="0"/>
                <w:sz w:val="18"/>
                <w:szCs w:val="18"/>
              </w:rPr>
              <w:t>该指标用于评估疫情防控项目的申请与审批流程效率，统计从受援者提交申请到审批完成所需的平均时间。根据实际调查情况扣分。</w:t>
            </w:r>
          </w:p>
        </w:tc>
        <w:tc>
          <w:tcPr>
            <w:tcW w:w="630" w:type="dxa"/>
            <w:vAlign w:val="center"/>
          </w:tcPr>
          <w:p>
            <w:pPr>
              <w:widowControl/>
              <w:spacing w:line="0" w:lineRule="atLeast"/>
              <w:ind w:left="0" w:leftChars="0"/>
              <w:jc w:val="center"/>
              <w:rPr>
                <w:rFonts w:hint="eastAsia" w:ascii="宋体" w:hAnsi="宋体" w:eastAsia="宋体" w:cs="宋体"/>
                <w:kern w:val="0"/>
                <w:sz w:val="18"/>
                <w:szCs w:val="18"/>
              </w:rPr>
            </w:pPr>
            <w:r>
              <w:rPr>
                <w:rFonts w:hint="eastAsia" w:ascii="宋体" w:hAnsi="宋体" w:eastAsia="宋体" w:cs="宋体"/>
                <w:kern w:val="0"/>
                <w:sz w:val="18"/>
                <w:szCs w:val="18"/>
              </w:rPr>
              <w:t>3</w:t>
            </w:r>
          </w:p>
        </w:tc>
        <w:tc>
          <w:tcPr>
            <w:tcW w:w="690" w:type="dxa"/>
            <w:vAlign w:val="center"/>
          </w:tcPr>
          <w:p>
            <w:pPr>
              <w:widowControl/>
              <w:spacing w:line="0" w:lineRule="atLeast"/>
              <w:jc w:val="center"/>
              <w:rPr>
                <w:rFonts w:hint="eastAsia" w:ascii="宋体" w:hAnsi="宋体" w:eastAsia="宋体" w:cs="宋体"/>
                <w:kern w:val="0"/>
                <w:sz w:val="18"/>
                <w:szCs w:val="18"/>
              </w:rPr>
            </w:pPr>
            <w:r>
              <w:rPr>
                <w:rFonts w:hint="eastAsia" w:ascii="宋体" w:hAnsi="宋体" w:eastAsia="宋体" w:cs="宋体"/>
                <w:kern w:val="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6" w:hRule="atLeast"/>
        </w:trPr>
        <w:tc>
          <w:tcPr>
            <w:tcW w:w="1039" w:type="dxa"/>
            <w:vMerge w:val="continue"/>
            <w:vAlign w:val="center"/>
          </w:tcPr>
          <w:p>
            <w:pPr>
              <w:jc w:val="center"/>
              <w:rPr>
                <w:rFonts w:hint="eastAsia" w:ascii="宋体" w:hAnsi="宋体" w:eastAsia="宋体" w:cs="宋体"/>
                <w:kern w:val="0"/>
                <w:sz w:val="18"/>
                <w:szCs w:val="18"/>
              </w:rPr>
            </w:pPr>
          </w:p>
        </w:tc>
        <w:tc>
          <w:tcPr>
            <w:tcW w:w="990" w:type="dxa"/>
            <w:vMerge w:val="continue"/>
            <w:vAlign w:val="center"/>
          </w:tcPr>
          <w:p>
            <w:pPr>
              <w:jc w:val="center"/>
              <w:rPr>
                <w:rFonts w:hint="eastAsia" w:ascii="宋体" w:hAnsi="宋体" w:eastAsia="宋体" w:cs="宋体"/>
                <w:kern w:val="0"/>
                <w:sz w:val="18"/>
                <w:szCs w:val="18"/>
              </w:rPr>
            </w:pPr>
          </w:p>
        </w:tc>
        <w:tc>
          <w:tcPr>
            <w:tcW w:w="1335" w:type="dxa"/>
            <w:vAlign w:val="center"/>
          </w:tcPr>
          <w:p>
            <w:pPr>
              <w:widowControl/>
              <w:jc w:val="center"/>
              <w:rPr>
                <w:rFonts w:hint="eastAsia" w:ascii="宋体" w:hAnsi="宋体" w:eastAsia="宋体" w:cs="宋体"/>
                <w:sz w:val="18"/>
                <w:szCs w:val="18"/>
              </w:rPr>
            </w:pPr>
            <w:r>
              <w:rPr>
                <w:rFonts w:hint="eastAsia" w:ascii="宋体" w:hAnsi="宋体" w:eastAsia="宋体" w:cs="宋体"/>
                <w:sz w:val="18"/>
                <w:szCs w:val="18"/>
              </w:rPr>
              <w:t>物资储备</w:t>
            </w:r>
          </w:p>
          <w:p>
            <w:pPr>
              <w:widowControl/>
              <w:jc w:val="center"/>
              <w:rPr>
                <w:rFonts w:hint="eastAsia" w:ascii="宋体" w:hAnsi="宋体" w:eastAsia="宋体" w:cs="宋体"/>
                <w:sz w:val="18"/>
                <w:szCs w:val="18"/>
              </w:rPr>
            </w:pPr>
            <w:r>
              <w:rPr>
                <w:rFonts w:hint="eastAsia" w:ascii="宋体" w:hAnsi="宋体" w:eastAsia="宋体" w:cs="宋体"/>
                <w:sz w:val="18"/>
                <w:szCs w:val="18"/>
              </w:rPr>
              <w:t>充足性</w:t>
            </w:r>
          </w:p>
          <w:p>
            <w:pPr>
              <w:widowControl/>
              <w:jc w:val="center"/>
              <w:rPr>
                <w:rFonts w:hint="eastAsia" w:ascii="宋体" w:hAnsi="宋体" w:eastAsia="宋体" w:cs="宋体"/>
                <w:sz w:val="18"/>
                <w:szCs w:val="18"/>
              </w:rPr>
            </w:pPr>
            <w:r>
              <w:rPr>
                <w:rFonts w:hint="eastAsia" w:ascii="宋体" w:hAnsi="宋体" w:eastAsia="宋体" w:cs="宋体"/>
                <w:sz w:val="18"/>
                <w:szCs w:val="18"/>
                <w:lang w:eastAsia="zh-CN"/>
              </w:rPr>
              <w:t>（</w:t>
            </w:r>
            <w:r>
              <w:rPr>
                <w:rFonts w:hint="eastAsia" w:ascii="宋体" w:hAnsi="宋体" w:eastAsia="宋体" w:cs="宋体"/>
                <w:sz w:val="18"/>
                <w:szCs w:val="18"/>
              </w:rPr>
              <w:t>3分</w:t>
            </w:r>
            <w:r>
              <w:rPr>
                <w:rFonts w:hint="eastAsia" w:ascii="宋体" w:hAnsi="宋体" w:eastAsia="宋体" w:cs="宋体"/>
                <w:sz w:val="18"/>
                <w:szCs w:val="18"/>
                <w:lang w:eastAsia="zh-CN"/>
              </w:rPr>
              <w:t>）</w:t>
            </w:r>
          </w:p>
        </w:tc>
        <w:tc>
          <w:tcPr>
            <w:tcW w:w="1787" w:type="dxa"/>
            <w:vAlign w:val="center"/>
          </w:tcPr>
          <w:p>
            <w:pPr>
              <w:widowControl/>
              <w:spacing w:line="0" w:lineRule="atLeast"/>
              <w:jc w:val="left"/>
              <w:rPr>
                <w:rFonts w:hint="eastAsia" w:ascii="宋体" w:hAnsi="宋体" w:eastAsia="宋体" w:cs="宋体"/>
                <w:kern w:val="0"/>
                <w:sz w:val="18"/>
                <w:szCs w:val="18"/>
              </w:rPr>
            </w:pPr>
            <w:r>
              <w:rPr>
                <w:rFonts w:hint="eastAsia" w:ascii="宋体" w:hAnsi="宋体" w:eastAsia="宋体" w:cs="宋体"/>
                <w:kern w:val="0"/>
                <w:sz w:val="18"/>
                <w:szCs w:val="18"/>
              </w:rPr>
              <w:t>用于衡量物资储备是否充足性</w:t>
            </w:r>
          </w:p>
        </w:tc>
        <w:tc>
          <w:tcPr>
            <w:tcW w:w="2728" w:type="dxa"/>
            <w:vAlign w:val="center"/>
          </w:tcPr>
          <w:p>
            <w:pPr>
              <w:widowControl/>
              <w:spacing w:line="0" w:lineRule="atLeast"/>
              <w:jc w:val="left"/>
              <w:rPr>
                <w:rFonts w:hint="eastAsia" w:ascii="宋体" w:hAnsi="宋体" w:eastAsia="宋体" w:cs="宋体"/>
                <w:kern w:val="0"/>
                <w:sz w:val="18"/>
                <w:szCs w:val="18"/>
              </w:rPr>
            </w:pPr>
            <w:r>
              <w:rPr>
                <w:rFonts w:hint="eastAsia" w:ascii="宋体" w:hAnsi="宋体" w:eastAsia="宋体" w:cs="宋体"/>
                <w:kern w:val="0"/>
                <w:sz w:val="18"/>
                <w:szCs w:val="18"/>
              </w:rPr>
              <w:t>评价要点：</w:t>
            </w:r>
          </w:p>
          <w:p>
            <w:pPr>
              <w:widowControl/>
              <w:spacing w:line="0" w:lineRule="atLeast"/>
              <w:jc w:val="left"/>
              <w:rPr>
                <w:rFonts w:hint="eastAsia" w:ascii="宋体" w:hAnsi="宋体" w:eastAsia="宋体" w:cs="宋体"/>
                <w:kern w:val="0"/>
                <w:sz w:val="18"/>
                <w:szCs w:val="18"/>
              </w:rPr>
            </w:pPr>
            <w:r>
              <w:rPr>
                <w:rFonts w:hint="eastAsia" w:ascii="宋体" w:hAnsi="宋体" w:eastAsia="宋体" w:cs="宋体"/>
                <w:kern w:val="0"/>
                <w:sz w:val="18"/>
                <w:szCs w:val="18"/>
              </w:rPr>
              <w:t>指标用于评估疫情防控物资储备充足性</w:t>
            </w:r>
          </w:p>
          <w:p>
            <w:pPr>
              <w:widowControl/>
              <w:spacing w:line="0" w:lineRule="atLeast"/>
              <w:jc w:val="left"/>
              <w:rPr>
                <w:rFonts w:hint="eastAsia" w:ascii="宋体" w:hAnsi="宋体" w:eastAsia="宋体" w:cs="宋体"/>
                <w:sz w:val="18"/>
                <w:szCs w:val="18"/>
                <w:lang w:val="zh-TW" w:bidi="zh-TW"/>
              </w:rPr>
            </w:pPr>
            <w:r>
              <w:rPr>
                <w:rFonts w:hint="eastAsia" w:ascii="宋体" w:hAnsi="宋体" w:eastAsia="宋体" w:cs="宋体"/>
                <w:kern w:val="0"/>
                <w:sz w:val="18"/>
                <w:szCs w:val="18"/>
              </w:rPr>
              <w:t>。根据实际调查情况扣分。</w:t>
            </w:r>
          </w:p>
        </w:tc>
        <w:tc>
          <w:tcPr>
            <w:tcW w:w="630" w:type="dxa"/>
            <w:vAlign w:val="center"/>
          </w:tcPr>
          <w:p>
            <w:pPr>
              <w:widowControl/>
              <w:spacing w:line="0" w:lineRule="atLeast"/>
              <w:ind w:left="0" w:leftChars="0"/>
              <w:jc w:val="center"/>
              <w:rPr>
                <w:rFonts w:hint="eastAsia" w:ascii="宋体" w:hAnsi="宋体" w:eastAsia="宋体" w:cs="宋体"/>
                <w:kern w:val="0"/>
                <w:sz w:val="18"/>
                <w:szCs w:val="18"/>
              </w:rPr>
            </w:pPr>
            <w:r>
              <w:rPr>
                <w:rFonts w:hint="eastAsia" w:ascii="宋体" w:hAnsi="宋体" w:eastAsia="宋体" w:cs="宋体"/>
                <w:kern w:val="0"/>
                <w:sz w:val="18"/>
                <w:szCs w:val="18"/>
              </w:rPr>
              <w:t>3</w:t>
            </w:r>
          </w:p>
        </w:tc>
        <w:tc>
          <w:tcPr>
            <w:tcW w:w="690" w:type="dxa"/>
            <w:vAlign w:val="center"/>
          </w:tcPr>
          <w:p>
            <w:pPr>
              <w:widowControl/>
              <w:spacing w:line="0" w:lineRule="atLeast"/>
              <w:jc w:val="center"/>
              <w:rPr>
                <w:rFonts w:hint="eastAsia" w:ascii="宋体" w:hAnsi="宋体" w:eastAsia="宋体" w:cs="宋体"/>
                <w:kern w:val="0"/>
                <w:sz w:val="18"/>
                <w:szCs w:val="18"/>
              </w:rPr>
            </w:pPr>
            <w:r>
              <w:rPr>
                <w:rFonts w:hint="eastAsia" w:ascii="宋体" w:hAnsi="宋体" w:eastAsia="宋体" w:cs="宋体"/>
                <w:kern w:val="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1039" w:type="dxa"/>
            <w:vMerge w:val="continue"/>
            <w:vAlign w:val="center"/>
          </w:tcPr>
          <w:p>
            <w:pPr>
              <w:jc w:val="center"/>
              <w:rPr>
                <w:rFonts w:hint="eastAsia" w:ascii="宋体" w:hAnsi="宋体" w:eastAsia="宋体" w:cs="宋体"/>
                <w:kern w:val="0"/>
                <w:sz w:val="18"/>
                <w:szCs w:val="18"/>
              </w:rPr>
            </w:pPr>
          </w:p>
        </w:tc>
        <w:tc>
          <w:tcPr>
            <w:tcW w:w="990" w:type="dxa"/>
            <w:vAlign w:val="center"/>
          </w:tcPr>
          <w:p>
            <w:pPr>
              <w:jc w:val="center"/>
              <w:rPr>
                <w:rFonts w:hint="eastAsia" w:ascii="宋体" w:hAnsi="宋体" w:eastAsia="宋体" w:cs="宋体"/>
                <w:sz w:val="18"/>
                <w:szCs w:val="18"/>
              </w:rPr>
            </w:pPr>
          </w:p>
          <w:p>
            <w:pPr>
              <w:jc w:val="center"/>
              <w:rPr>
                <w:rFonts w:hint="eastAsia" w:ascii="宋体" w:hAnsi="宋体" w:eastAsia="宋体" w:cs="宋体"/>
                <w:sz w:val="18"/>
                <w:szCs w:val="18"/>
              </w:rPr>
            </w:pPr>
            <w:r>
              <w:rPr>
                <w:rFonts w:hint="eastAsia" w:ascii="宋体" w:hAnsi="宋体" w:eastAsia="宋体" w:cs="宋体"/>
                <w:sz w:val="18"/>
                <w:szCs w:val="18"/>
              </w:rPr>
              <w:t>产出时效</w:t>
            </w:r>
          </w:p>
          <w:p>
            <w:pPr>
              <w:jc w:val="center"/>
              <w:rPr>
                <w:rFonts w:hint="eastAsia" w:ascii="宋体" w:hAnsi="宋体" w:eastAsia="宋体" w:cs="宋体"/>
                <w:kern w:val="0"/>
                <w:sz w:val="18"/>
                <w:szCs w:val="18"/>
              </w:rPr>
            </w:pPr>
            <w:r>
              <w:rPr>
                <w:rFonts w:hint="eastAsia" w:ascii="宋体" w:hAnsi="宋体" w:eastAsia="宋体" w:cs="宋体"/>
                <w:kern w:val="0"/>
                <w:sz w:val="18"/>
                <w:szCs w:val="18"/>
              </w:rPr>
              <w:t>（4分）</w:t>
            </w:r>
          </w:p>
          <w:p>
            <w:pPr>
              <w:rPr>
                <w:rFonts w:hint="eastAsia" w:ascii="宋体" w:hAnsi="宋体" w:eastAsia="宋体" w:cs="宋体"/>
                <w:sz w:val="18"/>
                <w:szCs w:val="18"/>
              </w:rPr>
            </w:pPr>
          </w:p>
        </w:tc>
        <w:tc>
          <w:tcPr>
            <w:tcW w:w="1335" w:type="dxa"/>
            <w:vAlign w:val="center"/>
          </w:tcPr>
          <w:p>
            <w:pPr>
              <w:widowControl/>
              <w:jc w:val="center"/>
              <w:rPr>
                <w:rFonts w:hint="eastAsia" w:ascii="宋体" w:hAnsi="宋体" w:eastAsia="宋体" w:cs="宋体"/>
                <w:sz w:val="18"/>
                <w:szCs w:val="18"/>
              </w:rPr>
            </w:pPr>
            <w:r>
              <w:rPr>
                <w:rFonts w:hint="eastAsia" w:ascii="宋体" w:hAnsi="宋体" w:eastAsia="宋体" w:cs="宋体"/>
                <w:sz w:val="18"/>
                <w:szCs w:val="18"/>
              </w:rPr>
              <w:t>疫情防控资金发放及时性</w:t>
            </w:r>
          </w:p>
          <w:p>
            <w:pPr>
              <w:widowControl/>
              <w:jc w:val="center"/>
              <w:rPr>
                <w:rFonts w:hint="eastAsia" w:ascii="宋体" w:hAnsi="宋体" w:eastAsia="宋体" w:cs="宋体"/>
                <w:sz w:val="18"/>
                <w:szCs w:val="18"/>
              </w:rPr>
            </w:pPr>
            <w:r>
              <w:rPr>
                <w:rFonts w:hint="eastAsia" w:ascii="宋体" w:hAnsi="宋体" w:eastAsia="宋体" w:cs="宋体"/>
                <w:sz w:val="18"/>
                <w:szCs w:val="18"/>
              </w:rPr>
              <w:t>（4分）</w:t>
            </w:r>
          </w:p>
        </w:tc>
        <w:tc>
          <w:tcPr>
            <w:tcW w:w="1787" w:type="dxa"/>
            <w:vAlign w:val="center"/>
          </w:tcPr>
          <w:p>
            <w:pPr>
              <w:widowControl/>
              <w:spacing w:line="0" w:lineRule="atLeast"/>
              <w:jc w:val="left"/>
              <w:rPr>
                <w:rFonts w:hint="eastAsia" w:ascii="宋体" w:hAnsi="宋体" w:eastAsia="宋体" w:cs="宋体"/>
                <w:kern w:val="0"/>
                <w:sz w:val="18"/>
                <w:szCs w:val="18"/>
              </w:rPr>
            </w:pPr>
            <w:r>
              <w:rPr>
                <w:rFonts w:hint="eastAsia" w:ascii="宋体" w:hAnsi="宋体" w:eastAsia="宋体" w:cs="宋体"/>
                <w:kern w:val="0"/>
                <w:sz w:val="18"/>
                <w:szCs w:val="18"/>
              </w:rPr>
              <w:t>用于衡量发放及时性</w:t>
            </w:r>
          </w:p>
        </w:tc>
        <w:tc>
          <w:tcPr>
            <w:tcW w:w="2728" w:type="dxa"/>
            <w:vAlign w:val="center"/>
          </w:tcPr>
          <w:p>
            <w:pPr>
              <w:widowControl/>
              <w:spacing w:line="0" w:lineRule="atLeast"/>
              <w:jc w:val="left"/>
              <w:rPr>
                <w:rFonts w:hint="eastAsia" w:ascii="宋体" w:hAnsi="宋体" w:eastAsia="宋体" w:cs="宋体"/>
                <w:kern w:val="0"/>
                <w:sz w:val="18"/>
                <w:szCs w:val="18"/>
              </w:rPr>
            </w:pPr>
            <w:r>
              <w:rPr>
                <w:rFonts w:hint="eastAsia" w:ascii="宋体" w:hAnsi="宋体" w:eastAsia="宋体" w:cs="宋体"/>
                <w:kern w:val="0"/>
                <w:sz w:val="18"/>
                <w:szCs w:val="18"/>
              </w:rPr>
              <w:t>评价要点：</w:t>
            </w:r>
          </w:p>
          <w:p>
            <w:pPr>
              <w:widowControl/>
              <w:spacing w:line="0" w:lineRule="atLeast"/>
              <w:jc w:val="left"/>
              <w:rPr>
                <w:rFonts w:hint="eastAsia" w:ascii="宋体" w:hAnsi="宋体" w:eastAsia="宋体" w:cs="宋体"/>
                <w:sz w:val="18"/>
                <w:szCs w:val="18"/>
              </w:rPr>
            </w:pPr>
            <w:r>
              <w:rPr>
                <w:rFonts w:hint="eastAsia" w:ascii="宋体" w:hAnsi="宋体" w:eastAsia="宋体" w:cs="宋体"/>
                <w:kern w:val="0"/>
                <w:sz w:val="18"/>
                <w:szCs w:val="18"/>
              </w:rPr>
              <w:t>用于衡量发放及时性：统计经济援助、物品和服务等援助措施的发放时间是否及时，根据实际调查情况扣分</w:t>
            </w:r>
          </w:p>
        </w:tc>
        <w:tc>
          <w:tcPr>
            <w:tcW w:w="630" w:type="dxa"/>
            <w:vAlign w:val="center"/>
          </w:tcPr>
          <w:p>
            <w:pPr>
              <w:widowControl/>
              <w:spacing w:line="0" w:lineRule="atLeast"/>
              <w:ind w:left="0" w:leftChars="0"/>
              <w:jc w:val="center"/>
              <w:rPr>
                <w:rFonts w:hint="eastAsia" w:ascii="宋体" w:hAnsi="宋体" w:eastAsia="宋体" w:cs="宋体"/>
                <w:kern w:val="0"/>
                <w:sz w:val="18"/>
                <w:szCs w:val="18"/>
              </w:rPr>
            </w:pPr>
            <w:r>
              <w:rPr>
                <w:rFonts w:hint="eastAsia" w:ascii="宋体" w:hAnsi="宋体" w:eastAsia="宋体" w:cs="宋体"/>
                <w:kern w:val="0"/>
                <w:sz w:val="18"/>
                <w:szCs w:val="18"/>
              </w:rPr>
              <w:t>4</w:t>
            </w:r>
          </w:p>
        </w:tc>
        <w:tc>
          <w:tcPr>
            <w:tcW w:w="690" w:type="dxa"/>
            <w:vAlign w:val="center"/>
          </w:tcPr>
          <w:p>
            <w:pPr>
              <w:widowControl/>
              <w:spacing w:line="0" w:lineRule="atLeast"/>
              <w:jc w:val="center"/>
              <w:rPr>
                <w:rFonts w:hint="eastAsia" w:ascii="宋体" w:hAnsi="宋体" w:eastAsia="宋体" w:cs="宋体"/>
                <w:kern w:val="0"/>
                <w:sz w:val="18"/>
                <w:szCs w:val="18"/>
              </w:rPr>
            </w:pPr>
            <w:r>
              <w:rPr>
                <w:rFonts w:hint="eastAsia" w:ascii="宋体" w:hAnsi="宋体" w:eastAsia="宋体" w:cs="宋体"/>
                <w:kern w:val="0"/>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4" w:hRule="atLeast"/>
        </w:trPr>
        <w:tc>
          <w:tcPr>
            <w:tcW w:w="1039" w:type="dxa"/>
            <w:vMerge w:val="continue"/>
            <w:vAlign w:val="center"/>
          </w:tcPr>
          <w:p>
            <w:pPr>
              <w:jc w:val="center"/>
              <w:rPr>
                <w:rFonts w:hint="eastAsia" w:ascii="宋体" w:hAnsi="宋体" w:eastAsia="宋体" w:cs="宋体"/>
                <w:kern w:val="0"/>
                <w:sz w:val="18"/>
                <w:szCs w:val="18"/>
              </w:rPr>
            </w:pPr>
          </w:p>
        </w:tc>
        <w:tc>
          <w:tcPr>
            <w:tcW w:w="990" w:type="dxa"/>
            <w:vAlign w:val="center"/>
          </w:tcPr>
          <w:p>
            <w:pPr>
              <w:rPr>
                <w:rFonts w:hint="eastAsia" w:ascii="宋体" w:hAnsi="宋体" w:eastAsia="宋体" w:cs="宋体"/>
                <w:sz w:val="18"/>
                <w:szCs w:val="18"/>
              </w:rPr>
            </w:pPr>
            <w:r>
              <w:rPr>
                <w:rFonts w:hint="eastAsia" w:ascii="宋体" w:hAnsi="宋体" w:eastAsia="宋体" w:cs="宋体"/>
                <w:sz w:val="18"/>
                <w:szCs w:val="18"/>
              </w:rPr>
              <w:t>产出成本</w:t>
            </w:r>
          </w:p>
          <w:p>
            <w:pPr>
              <w:jc w:val="center"/>
              <w:rPr>
                <w:rFonts w:hint="eastAsia" w:ascii="宋体" w:hAnsi="宋体" w:eastAsia="宋体" w:cs="宋体"/>
                <w:kern w:val="0"/>
                <w:sz w:val="18"/>
                <w:szCs w:val="18"/>
              </w:rPr>
            </w:pPr>
            <w:r>
              <w:rPr>
                <w:rFonts w:hint="eastAsia" w:ascii="宋体" w:hAnsi="宋体" w:eastAsia="宋体" w:cs="宋体"/>
                <w:kern w:val="0"/>
                <w:sz w:val="18"/>
                <w:szCs w:val="18"/>
              </w:rPr>
              <w:t>（4分）</w:t>
            </w:r>
          </w:p>
          <w:p>
            <w:pPr>
              <w:rPr>
                <w:rFonts w:hint="eastAsia" w:ascii="宋体" w:hAnsi="宋体" w:eastAsia="宋体" w:cs="宋体"/>
                <w:sz w:val="18"/>
                <w:szCs w:val="18"/>
              </w:rPr>
            </w:pPr>
          </w:p>
        </w:tc>
        <w:tc>
          <w:tcPr>
            <w:tcW w:w="1335" w:type="dxa"/>
            <w:vAlign w:val="center"/>
          </w:tcPr>
          <w:p>
            <w:pPr>
              <w:jc w:val="center"/>
              <w:rPr>
                <w:rFonts w:hint="eastAsia" w:ascii="宋体" w:hAnsi="宋体" w:eastAsia="宋体" w:cs="宋体"/>
                <w:sz w:val="18"/>
                <w:szCs w:val="18"/>
              </w:rPr>
            </w:pPr>
            <w:r>
              <w:rPr>
                <w:rFonts w:hint="eastAsia" w:ascii="宋体" w:hAnsi="宋体" w:eastAsia="宋体" w:cs="宋体"/>
                <w:sz w:val="18"/>
                <w:szCs w:val="18"/>
              </w:rPr>
              <w:t>资金控制成本率</w:t>
            </w:r>
          </w:p>
          <w:p>
            <w:pPr>
              <w:jc w:val="center"/>
              <w:rPr>
                <w:rFonts w:hint="eastAsia" w:ascii="宋体" w:hAnsi="宋体" w:eastAsia="宋体" w:cs="宋体"/>
                <w:sz w:val="18"/>
                <w:szCs w:val="18"/>
              </w:rPr>
            </w:pPr>
            <w:r>
              <w:rPr>
                <w:rFonts w:hint="eastAsia" w:ascii="宋体" w:hAnsi="宋体" w:eastAsia="宋体" w:cs="宋体"/>
                <w:sz w:val="18"/>
                <w:szCs w:val="18"/>
              </w:rPr>
              <w:t>（4分）</w:t>
            </w:r>
          </w:p>
        </w:tc>
        <w:tc>
          <w:tcPr>
            <w:tcW w:w="1787" w:type="dxa"/>
            <w:vAlign w:val="center"/>
          </w:tcPr>
          <w:p>
            <w:pPr>
              <w:widowControl/>
              <w:spacing w:line="0" w:lineRule="atLeast"/>
              <w:jc w:val="left"/>
              <w:rPr>
                <w:rFonts w:hint="eastAsia" w:ascii="宋体" w:hAnsi="宋体" w:eastAsia="宋体" w:cs="宋体"/>
                <w:kern w:val="0"/>
                <w:sz w:val="18"/>
                <w:szCs w:val="18"/>
              </w:rPr>
            </w:pPr>
            <w:r>
              <w:rPr>
                <w:rFonts w:hint="eastAsia" w:ascii="宋体" w:hAnsi="宋体" w:eastAsia="宋体" w:cs="宋体"/>
                <w:kern w:val="0"/>
                <w:sz w:val="18"/>
                <w:szCs w:val="18"/>
              </w:rPr>
              <w:t>成本控制率＝截至年末累计支出数/概算或当年度预算×100%。</w:t>
            </w:r>
          </w:p>
        </w:tc>
        <w:tc>
          <w:tcPr>
            <w:tcW w:w="2728" w:type="dxa"/>
            <w:vAlign w:val="center"/>
          </w:tcPr>
          <w:p>
            <w:pPr>
              <w:widowControl/>
              <w:spacing w:line="0" w:lineRule="atLeast"/>
              <w:jc w:val="left"/>
              <w:rPr>
                <w:rFonts w:hint="eastAsia" w:ascii="宋体" w:hAnsi="宋体" w:eastAsia="宋体" w:cs="宋体"/>
                <w:kern w:val="0"/>
                <w:sz w:val="18"/>
                <w:szCs w:val="18"/>
              </w:rPr>
            </w:pPr>
            <w:r>
              <w:rPr>
                <w:rFonts w:hint="eastAsia" w:ascii="宋体" w:hAnsi="宋体" w:eastAsia="宋体" w:cs="宋体"/>
                <w:kern w:val="0"/>
                <w:sz w:val="18"/>
                <w:szCs w:val="18"/>
              </w:rPr>
              <w:t>评价要点：</w:t>
            </w:r>
          </w:p>
          <w:p>
            <w:pPr>
              <w:widowControl/>
              <w:spacing w:line="0" w:lineRule="atLeast"/>
              <w:jc w:val="left"/>
              <w:rPr>
                <w:rFonts w:hint="eastAsia" w:ascii="宋体" w:hAnsi="宋体" w:eastAsia="宋体" w:cs="宋体"/>
                <w:sz w:val="18"/>
                <w:szCs w:val="18"/>
              </w:rPr>
            </w:pPr>
            <w:r>
              <w:rPr>
                <w:rFonts w:hint="eastAsia" w:ascii="宋体" w:hAnsi="宋体" w:eastAsia="宋体" w:cs="宋体"/>
                <w:kern w:val="0"/>
                <w:sz w:val="18"/>
                <w:szCs w:val="18"/>
              </w:rPr>
              <w:t>小于等于100%</w:t>
            </w:r>
            <w:r>
              <w:rPr>
                <w:rFonts w:hint="eastAsia" w:ascii="宋体" w:hAnsi="宋体" w:eastAsia="宋体" w:cs="宋体"/>
                <w:kern w:val="0"/>
                <w:sz w:val="18"/>
                <w:szCs w:val="18"/>
                <w:lang w:eastAsia="zh-CN"/>
              </w:rPr>
              <w:t>的</w:t>
            </w:r>
            <w:r>
              <w:rPr>
                <w:rFonts w:hint="eastAsia" w:ascii="宋体" w:hAnsi="宋体" w:eastAsia="宋体" w:cs="宋体"/>
                <w:kern w:val="0"/>
                <w:sz w:val="18"/>
                <w:szCs w:val="18"/>
              </w:rPr>
              <w:t>满分，每大于10%，一项扣1分。</w:t>
            </w:r>
          </w:p>
        </w:tc>
        <w:tc>
          <w:tcPr>
            <w:tcW w:w="630" w:type="dxa"/>
            <w:vAlign w:val="center"/>
          </w:tcPr>
          <w:p>
            <w:pPr>
              <w:widowControl/>
              <w:spacing w:line="0" w:lineRule="atLeast"/>
              <w:ind w:left="0" w:leftChars="0"/>
              <w:jc w:val="center"/>
              <w:rPr>
                <w:rFonts w:hint="eastAsia" w:ascii="宋体" w:hAnsi="宋体" w:eastAsia="宋体" w:cs="宋体"/>
                <w:kern w:val="0"/>
                <w:sz w:val="18"/>
                <w:szCs w:val="18"/>
              </w:rPr>
            </w:pPr>
            <w:r>
              <w:rPr>
                <w:rFonts w:hint="eastAsia" w:ascii="宋体" w:hAnsi="宋体" w:eastAsia="宋体" w:cs="宋体"/>
                <w:kern w:val="0"/>
                <w:sz w:val="18"/>
                <w:szCs w:val="18"/>
              </w:rPr>
              <w:t>4</w:t>
            </w:r>
          </w:p>
        </w:tc>
        <w:tc>
          <w:tcPr>
            <w:tcW w:w="690" w:type="dxa"/>
            <w:vAlign w:val="center"/>
          </w:tcPr>
          <w:p>
            <w:pPr>
              <w:widowControl/>
              <w:spacing w:line="0" w:lineRule="atLeast"/>
              <w:jc w:val="center"/>
              <w:rPr>
                <w:rFonts w:hint="eastAsia" w:ascii="宋体" w:hAnsi="宋体" w:eastAsia="宋体" w:cs="宋体"/>
                <w:kern w:val="0"/>
                <w:sz w:val="18"/>
                <w:szCs w:val="18"/>
              </w:rPr>
            </w:pPr>
            <w:r>
              <w:rPr>
                <w:rFonts w:hint="eastAsia" w:ascii="宋体" w:hAnsi="宋体" w:eastAsia="宋体" w:cs="宋体"/>
                <w:kern w:val="0"/>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39" w:type="dxa"/>
            <w:vMerge w:val="restart"/>
            <w:vAlign w:val="center"/>
          </w:tcPr>
          <w:p>
            <w:pPr>
              <w:jc w:val="center"/>
              <w:rPr>
                <w:rFonts w:hint="eastAsia" w:ascii="宋体" w:hAnsi="宋体" w:eastAsia="宋体" w:cs="宋体"/>
                <w:kern w:val="0"/>
                <w:sz w:val="18"/>
                <w:szCs w:val="18"/>
              </w:rPr>
            </w:pPr>
            <w:r>
              <w:rPr>
                <w:rFonts w:hint="eastAsia" w:ascii="宋体" w:hAnsi="宋体" w:eastAsia="宋体" w:cs="宋体"/>
                <w:kern w:val="0"/>
                <w:sz w:val="18"/>
                <w:szCs w:val="18"/>
              </w:rPr>
              <w:t>效益</w:t>
            </w:r>
          </w:p>
          <w:p>
            <w:pPr>
              <w:jc w:val="center"/>
              <w:rPr>
                <w:rFonts w:hint="eastAsia" w:ascii="宋体" w:hAnsi="宋体" w:eastAsia="宋体" w:cs="宋体"/>
                <w:kern w:val="0"/>
                <w:sz w:val="18"/>
                <w:szCs w:val="18"/>
              </w:rPr>
            </w:pPr>
            <w:r>
              <w:rPr>
                <w:rFonts w:hint="eastAsia" w:ascii="宋体" w:hAnsi="宋体" w:eastAsia="宋体" w:cs="宋体"/>
                <w:kern w:val="0"/>
                <w:sz w:val="18"/>
                <w:szCs w:val="18"/>
              </w:rPr>
              <w:t>（30分）</w:t>
            </w:r>
          </w:p>
          <w:p>
            <w:pPr>
              <w:rPr>
                <w:rFonts w:hint="eastAsia" w:ascii="宋体" w:hAnsi="宋体" w:eastAsia="宋体" w:cs="宋体"/>
                <w:kern w:val="0"/>
                <w:sz w:val="18"/>
                <w:szCs w:val="18"/>
              </w:rPr>
            </w:pPr>
          </w:p>
          <w:p>
            <w:pPr>
              <w:rPr>
                <w:rFonts w:hint="eastAsia" w:ascii="宋体" w:hAnsi="宋体" w:eastAsia="宋体" w:cs="宋体"/>
                <w:kern w:val="0"/>
                <w:sz w:val="18"/>
                <w:szCs w:val="18"/>
              </w:rPr>
            </w:pPr>
          </w:p>
          <w:p>
            <w:pPr>
              <w:rPr>
                <w:rFonts w:hint="eastAsia" w:ascii="宋体" w:hAnsi="宋体" w:eastAsia="宋体" w:cs="宋体"/>
                <w:kern w:val="0"/>
                <w:sz w:val="18"/>
                <w:szCs w:val="18"/>
              </w:rPr>
            </w:pPr>
          </w:p>
          <w:p>
            <w:pPr>
              <w:rPr>
                <w:rFonts w:hint="eastAsia" w:ascii="宋体" w:hAnsi="宋体" w:eastAsia="宋体" w:cs="宋体"/>
                <w:kern w:val="0"/>
                <w:sz w:val="18"/>
                <w:szCs w:val="18"/>
              </w:rPr>
            </w:pPr>
          </w:p>
          <w:p>
            <w:pPr>
              <w:rPr>
                <w:rFonts w:hint="eastAsia" w:ascii="宋体" w:hAnsi="宋体" w:eastAsia="宋体" w:cs="宋体"/>
                <w:kern w:val="0"/>
                <w:sz w:val="18"/>
                <w:szCs w:val="18"/>
              </w:rPr>
            </w:pPr>
          </w:p>
        </w:tc>
        <w:tc>
          <w:tcPr>
            <w:tcW w:w="990" w:type="dxa"/>
            <w:vMerge w:val="restart"/>
            <w:vAlign w:val="center"/>
          </w:tcPr>
          <w:p>
            <w:pPr>
              <w:widowControl/>
              <w:jc w:val="center"/>
              <w:rPr>
                <w:rFonts w:hint="eastAsia" w:ascii="宋体" w:hAnsi="宋体" w:eastAsia="宋体" w:cs="宋体"/>
                <w:kern w:val="0"/>
                <w:sz w:val="18"/>
                <w:szCs w:val="18"/>
              </w:rPr>
            </w:pPr>
          </w:p>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lang w:bidi="ar"/>
              </w:rPr>
              <w:t>经济效益</w:t>
            </w:r>
          </w:p>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lang w:bidi="ar"/>
              </w:rPr>
              <w:t>（8分）</w:t>
            </w:r>
          </w:p>
          <w:p>
            <w:pPr>
              <w:rPr>
                <w:rFonts w:hint="eastAsia" w:ascii="宋体" w:hAnsi="宋体" w:eastAsia="宋体" w:cs="宋体"/>
                <w:sz w:val="18"/>
                <w:szCs w:val="18"/>
              </w:rPr>
            </w:pPr>
          </w:p>
        </w:tc>
        <w:tc>
          <w:tcPr>
            <w:tcW w:w="1335" w:type="dxa"/>
            <w:vAlign w:val="center"/>
          </w:tcPr>
          <w:p>
            <w:pPr>
              <w:jc w:val="center"/>
              <w:rPr>
                <w:rFonts w:hint="eastAsia" w:ascii="宋体" w:hAnsi="宋体" w:eastAsia="宋体" w:cs="宋体"/>
                <w:sz w:val="18"/>
                <w:szCs w:val="18"/>
              </w:rPr>
            </w:pPr>
            <w:r>
              <w:rPr>
                <w:rFonts w:hint="eastAsia" w:ascii="宋体" w:hAnsi="宋体" w:eastAsia="宋体" w:cs="宋体"/>
                <w:sz w:val="18"/>
                <w:szCs w:val="18"/>
              </w:rPr>
              <w:t>企业复工率</w:t>
            </w:r>
          </w:p>
          <w:p>
            <w:pPr>
              <w:jc w:val="center"/>
              <w:rPr>
                <w:rFonts w:hint="eastAsia" w:ascii="宋体" w:hAnsi="宋体" w:eastAsia="宋体" w:cs="宋体"/>
                <w:sz w:val="18"/>
                <w:szCs w:val="18"/>
              </w:rPr>
            </w:pPr>
            <w:r>
              <w:rPr>
                <w:rFonts w:hint="eastAsia" w:ascii="宋体" w:hAnsi="宋体" w:eastAsia="宋体" w:cs="宋体"/>
                <w:sz w:val="18"/>
                <w:szCs w:val="18"/>
              </w:rPr>
              <w:t>（4分）</w:t>
            </w:r>
          </w:p>
        </w:tc>
        <w:tc>
          <w:tcPr>
            <w:tcW w:w="1787" w:type="dxa"/>
            <w:vAlign w:val="center"/>
          </w:tcPr>
          <w:p>
            <w:pPr>
              <w:widowControl/>
              <w:spacing w:line="0" w:lineRule="atLeast"/>
              <w:jc w:val="left"/>
              <w:rPr>
                <w:rFonts w:hint="eastAsia" w:ascii="宋体" w:hAnsi="宋体" w:eastAsia="宋体" w:cs="宋体"/>
                <w:kern w:val="0"/>
                <w:sz w:val="18"/>
                <w:szCs w:val="18"/>
                <w:lang w:val="en-US" w:eastAsia="zh-CN"/>
              </w:rPr>
            </w:pPr>
            <w:r>
              <w:rPr>
                <w:rFonts w:hint="eastAsia" w:ascii="宋体" w:hAnsi="宋体" w:eastAsia="宋体" w:cs="宋体"/>
                <w:kern w:val="0"/>
                <w:sz w:val="18"/>
                <w:szCs w:val="18"/>
              </w:rPr>
              <w:t>用于评价</w:t>
            </w:r>
            <w:r>
              <w:rPr>
                <w:rFonts w:hint="eastAsia" w:ascii="宋体" w:hAnsi="宋体" w:eastAsia="宋体" w:cs="宋体"/>
                <w:sz w:val="18"/>
                <w:szCs w:val="18"/>
              </w:rPr>
              <w:t>企业复工情况</w:t>
            </w:r>
            <w:r>
              <w:rPr>
                <w:rFonts w:hint="eastAsia" w:ascii="宋体" w:hAnsi="宋体" w:eastAsia="宋体" w:cs="宋体"/>
                <w:sz w:val="18"/>
                <w:szCs w:val="18"/>
                <w:lang w:val="en-US" w:eastAsia="zh-CN"/>
              </w:rPr>
              <w:t>的比例</w:t>
            </w:r>
          </w:p>
        </w:tc>
        <w:tc>
          <w:tcPr>
            <w:tcW w:w="2728" w:type="dxa"/>
            <w:vAlign w:val="center"/>
          </w:tcPr>
          <w:p>
            <w:pPr>
              <w:widowControl/>
              <w:spacing w:line="0" w:lineRule="atLeast"/>
              <w:jc w:val="left"/>
              <w:rPr>
                <w:rFonts w:hint="eastAsia" w:ascii="宋体" w:hAnsi="宋体" w:eastAsia="宋体" w:cs="宋体"/>
                <w:kern w:val="0"/>
                <w:sz w:val="18"/>
                <w:szCs w:val="18"/>
              </w:rPr>
            </w:pPr>
            <w:r>
              <w:rPr>
                <w:rFonts w:hint="eastAsia" w:ascii="宋体" w:hAnsi="宋体" w:eastAsia="宋体" w:cs="宋体"/>
                <w:kern w:val="0"/>
                <w:sz w:val="18"/>
                <w:szCs w:val="18"/>
              </w:rPr>
              <w:t>评价要点：</w:t>
            </w:r>
          </w:p>
          <w:p>
            <w:pPr>
              <w:widowControl/>
              <w:spacing w:line="0" w:lineRule="atLeast"/>
              <w:jc w:val="left"/>
              <w:rPr>
                <w:rFonts w:hint="eastAsia" w:ascii="宋体" w:hAnsi="宋体" w:eastAsia="宋体" w:cs="宋体"/>
                <w:sz w:val="18"/>
                <w:szCs w:val="18"/>
              </w:rPr>
            </w:pPr>
            <w:r>
              <w:rPr>
                <w:rFonts w:hint="eastAsia" w:ascii="宋体" w:hAnsi="宋体" w:eastAsia="宋体" w:cs="宋体"/>
                <w:kern w:val="0"/>
                <w:sz w:val="18"/>
                <w:szCs w:val="18"/>
              </w:rPr>
              <w:t>大于等于100%得满分，每少100人扣1分，扣完为止。</w:t>
            </w:r>
          </w:p>
        </w:tc>
        <w:tc>
          <w:tcPr>
            <w:tcW w:w="630" w:type="dxa"/>
            <w:vAlign w:val="center"/>
          </w:tcPr>
          <w:p>
            <w:pPr>
              <w:widowControl/>
              <w:spacing w:line="0" w:lineRule="atLeast"/>
              <w:ind w:left="0" w:leftChars="0"/>
              <w:jc w:val="center"/>
              <w:rPr>
                <w:rFonts w:hint="eastAsia" w:ascii="宋体" w:hAnsi="宋体" w:eastAsia="宋体" w:cs="宋体"/>
                <w:kern w:val="0"/>
                <w:sz w:val="18"/>
                <w:szCs w:val="18"/>
              </w:rPr>
            </w:pPr>
            <w:r>
              <w:rPr>
                <w:rFonts w:hint="eastAsia" w:ascii="宋体" w:hAnsi="宋体" w:eastAsia="宋体" w:cs="宋体"/>
                <w:kern w:val="0"/>
                <w:sz w:val="18"/>
                <w:szCs w:val="18"/>
              </w:rPr>
              <w:t>4</w:t>
            </w:r>
          </w:p>
        </w:tc>
        <w:tc>
          <w:tcPr>
            <w:tcW w:w="690" w:type="dxa"/>
            <w:vAlign w:val="center"/>
          </w:tcPr>
          <w:p>
            <w:pPr>
              <w:widowControl/>
              <w:spacing w:line="0" w:lineRule="atLeast"/>
              <w:jc w:val="center"/>
              <w:rPr>
                <w:rFonts w:hint="eastAsia" w:ascii="宋体" w:hAnsi="宋体" w:eastAsia="宋体" w:cs="宋体"/>
                <w:kern w:val="0"/>
                <w:sz w:val="18"/>
                <w:szCs w:val="18"/>
              </w:rPr>
            </w:pPr>
            <w:r>
              <w:rPr>
                <w:rFonts w:hint="eastAsia" w:ascii="宋体" w:hAnsi="宋体" w:eastAsia="宋体" w:cs="宋体"/>
                <w:kern w:val="0"/>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7" w:hRule="atLeast"/>
        </w:trPr>
        <w:tc>
          <w:tcPr>
            <w:tcW w:w="1039" w:type="dxa"/>
            <w:vMerge w:val="continue"/>
            <w:vAlign w:val="center"/>
          </w:tcPr>
          <w:p>
            <w:pPr>
              <w:rPr>
                <w:rFonts w:hint="eastAsia" w:ascii="宋体" w:hAnsi="宋体" w:eastAsia="宋体" w:cs="宋体"/>
                <w:kern w:val="0"/>
                <w:sz w:val="18"/>
                <w:szCs w:val="18"/>
              </w:rPr>
            </w:pPr>
          </w:p>
        </w:tc>
        <w:tc>
          <w:tcPr>
            <w:tcW w:w="990" w:type="dxa"/>
            <w:vMerge w:val="continue"/>
            <w:vAlign w:val="center"/>
          </w:tcPr>
          <w:p>
            <w:pPr>
              <w:rPr>
                <w:rFonts w:hint="eastAsia" w:ascii="宋体" w:hAnsi="宋体" w:eastAsia="宋体" w:cs="宋体"/>
                <w:sz w:val="18"/>
                <w:szCs w:val="18"/>
              </w:rPr>
            </w:pPr>
          </w:p>
        </w:tc>
        <w:tc>
          <w:tcPr>
            <w:tcW w:w="1335" w:type="dxa"/>
            <w:vAlign w:val="center"/>
          </w:tcPr>
          <w:p>
            <w:pPr>
              <w:jc w:val="center"/>
              <w:rPr>
                <w:rFonts w:hint="eastAsia" w:ascii="宋体" w:hAnsi="宋体" w:eastAsia="宋体" w:cs="宋体"/>
                <w:sz w:val="18"/>
                <w:szCs w:val="18"/>
              </w:rPr>
            </w:pPr>
            <w:r>
              <w:rPr>
                <w:rFonts w:hint="eastAsia" w:ascii="宋体" w:hAnsi="宋体" w:eastAsia="宋体" w:cs="宋体"/>
                <w:sz w:val="18"/>
                <w:szCs w:val="18"/>
              </w:rPr>
              <w:t>单日检测人次</w:t>
            </w:r>
          </w:p>
          <w:p>
            <w:pPr>
              <w:jc w:val="center"/>
              <w:rPr>
                <w:rFonts w:hint="eastAsia" w:ascii="宋体" w:hAnsi="宋体" w:eastAsia="宋体" w:cs="宋体"/>
                <w:sz w:val="18"/>
                <w:szCs w:val="18"/>
              </w:rPr>
            </w:pPr>
            <w:r>
              <w:rPr>
                <w:rFonts w:hint="eastAsia" w:ascii="宋体" w:hAnsi="宋体" w:eastAsia="宋体" w:cs="宋体"/>
                <w:sz w:val="18"/>
                <w:szCs w:val="18"/>
              </w:rPr>
              <w:t>（4分）</w:t>
            </w:r>
          </w:p>
        </w:tc>
        <w:tc>
          <w:tcPr>
            <w:tcW w:w="1787" w:type="dxa"/>
            <w:vAlign w:val="center"/>
          </w:tcPr>
          <w:p>
            <w:pPr>
              <w:widowControl/>
              <w:spacing w:line="0" w:lineRule="atLeast"/>
              <w:jc w:val="left"/>
              <w:rPr>
                <w:rFonts w:hint="eastAsia" w:ascii="宋体" w:hAnsi="宋体" w:eastAsia="宋体" w:cs="宋体"/>
                <w:kern w:val="0"/>
                <w:sz w:val="18"/>
                <w:szCs w:val="18"/>
              </w:rPr>
            </w:pPr>
            <w:r>
              <w:rPr>
                <w:rFonts w:hint="eastAsia" w:ascii="宋体" w:hAnsi="宋体" w:eastAsia="宋体" w:cs="宋体"/>
                <w:kern w:val="0"/>
                <w:sz w:val="18"/>
                <w:szCs w:val="18"/>
              </w:rPr>
              <w:t>用于评价是否可实现单日内完成全县全员核酸检测目标要求30万人次以上。</w:t>
            </w:r>
          </w:p>
        </w:tc>
        <w:tc>
          <w:tcPr>
            <w:tcW w:w="2728" w:type="dxa"/>
            <w:vAlign w:val="center"/>
          </w:tcPr>
          <w:p>
            <w:pPr>
              <w:widowControl/>
              <w:spacing w:line="0" w:lineRule="atLeast"/>
              <w:jc w:val="left"/>
              <w:rPr>
                <w:rFonts w:hint="eastAsia" w:ascii="宋体" w:hAnsi="宋体" w:eastAsia="宋体" w:cs="宋体"/>
                <w:kern w:val="0"/>
                <w:sz w:val="18"/>
                <w:szCs w:val="18"/>
              </w:rPr>
            </w:pPr>
            <w:r>
              <w:rPr>
                <w:rFonts w:hint="eastAsia" w:ascii="宋体" w:hAnsi="宋体" w:eastAsia="宋体" w:cs="宋体"/>
                <w:kern w:val="0"/>
                <w:sz w:val="18"/>
                <w:szCs w:val="18"/>
              </w:rPr>
              <w:t>单日内完成全县全员核酸检测目标要求30万人次以上得满分，每少100人扣1分，扣完为止。</w:t>
            </w:r>
          </w:p>
        </w:tc>
        <w:tc>
          <w:tcPr>
            <w:tcW w:w="630" w:type="dxa"/>
            <w:vAlign w:val="center"/>
          </w:tcPr>
          <w:p>
            <w:pPr>
              <w:widowControl/>
              <w:spacing w:line="0" w:lineRule="atLeast"/>
              <w:ind w:left="0" w:leftChars="0"/>
              <w:jc w:val="center"/>
              <w:rPr>
                <w:rFonts w:hint="eastAsia" w:ascii="宋体" w:hAnsi="宋体" w:eastAsia="宋体" w:cs="宋体"/>
                <w:kern w:val="0"/>
                <w:sz w:val="18"/>
                <w:szCs w:val="18"/>
              </w:rPr>
            </w:pPr>
            <w:r>
              <w:rPr>
                <w:rFonts w:hint="eastAsia" w:ascii="宋体" w:hAnsi="宋体" w:eastAsia="宋体" w:cs="宋体"/>
                <w:kern w:val="0"/>
                <w:sz w:val="18"/>
                <w:szCs w:val="18"/>
              </w:rPr>
              <w:t>4</w:t>
            </w:r>
          </w:p>
        </w:tc>
        <w:tc>
          <w:tcPr>
            <w:tcW w:w="690" w:type="dxa"/>
            <w:vAlign w:val="center"/>
          </w:tcPr>
          <w:p>
            <w:pPr>
              <w:widowControl/>
              <w:spacing w:line="0" w:lineRule="atLeast"/>
              <w:jc w:val="center"/>
              <w:rPr>
                <w:rFonts w:hint="eastAsia" w:ascii="宋体" w:hAnsi="宋体" w:eastAsia="宋体" w:cs="宋体"/>
                <w:kern w:val="0"/>
                <w:sz w:val="18"/>
                <w:szCs w:val="18"/>
              </w:rPr>
            </w:pPr>
            <w:r>
              <w:rPr>
                <w:rFonts w:hint="eastAsia" w:ascii="宋体" w:hAnsi="宋体" w:eastAsia="宋体" w:cs="宋体"/>
                <w:kern w:val="0"/>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1039" w:type="dxa"/>
            <w:vMerge w:val="continue"/>
            <w:vAlign w:val="top"/>
          </w:tcPr>
          <w:p>
            <w:pPr>
              <w:rPr>
                <w:rFonts w:hint="eastAsia" w:ascii="宋体" w:hAnsi="宋体" w:eastAsia="宋体" w:cs="宋体"/>
                <w:kern w:val="0"/>
                <w:sz w:val="18"/>
                <w:szCs w:val="18"/>
              </w:rPr>
            </w:pPr>
          </w:p>
        </w:tc>
        <w:tc>
          <w:tcPr>
            <w:tcW w:w="990" w:type="dxa"/>
            <w:vAlign w:val="center"/>
          </w:tcPr>
          <w:p>
            <w:pPr>
              <w:widowControl/>
              <w:jc w:val="center"/>
              <w:rPr>
                <w:rFonts w:hint="eastAsia" w:ascii="宋体" w:hAnsi="宋体" w:eastAsia="宋体" w:cs="宋体"/>
                <w:kern w:val="0"/>
                <w:sz w:val="18"/>
                <w:szCs w:val="18"/>
              </w:rPr>
            </w:pPr>
          </w:p>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lang w:bidi="ar"/>
              </w:rPr>
              <w:t>社会效益</w:t>
            </w:r>
          </w:p>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lang w:bidi="ar"/>
              </w:rPr>
              <w:t>（4分）</w:t>
            </w:r>
          </w:p>
          <w:p>
            <w:pPr>
              <w:jc w:val="center"/>
              <w:rPr>
                <w:rFonts w:hint="eastAsia" w:ascii="宋体" w:hAnsi="宋体" w:eastAsia="宋体" w:cs="宋体"/>
                <w:kern w:val="0"/>
                <w:sz w:val="18"/>
                <w:szCs w:val="18"/>
              </w:rPr>
            </w:pPr>
          </w:p>
        </w:tc>
        <w:tc>
          <w:tcPr>
            <w:tcW w:w="1335" w:type="dxa"/>
            <w:vAlign w:val="center"/>
          </w:tcPr>
          <w:p>
            <w:pPr>
              <w:widowControl/>
              <w:jc w:val="center"/>
              <w:rPr>
                <w:rFonts w:hint="eastAsia" w:ascii="宋体" w:hAnsi="宋体" w:eastAsia="宋体" w:cs="宋体"/>
                <w:sz w:val="18"/>
                <w:szCs w:val="18"/>
              </w:rPr>
            </w:pPr>
          </w:p>
          <w:p>
            <w:pPr>
              <w:widowControl/>
              <w:jc w:val="center"/>
              <w:rPr>
                <w:rFonts w:hint="eastAsia" w:ascii="宋体" w:hAnsi="宋体" w:eastAsia="宋体" w:cs="宋体"/>
                <w:sz w:val="18"/>
                <w:szCs w:val="18"/>
              </w:rPr>
            </w:pPr>
            <w:r>
              <w:rPr>
                <w:rFonts w:hint="eastAsia" w:ascii="宋体" w:hAnsi="宋体" w:eastAsia="宋体" w:cs="宋体"/>
                <w:sz w:val="18"/>
                <w:szCs w:val="18"/>
              </w:rPr>
              <w:t>政策宣传</w:t>
            </w:r>
          </w:p>
          <w:p>
            <w:pPr>
              <w:widowControl/>
              <w:jc w:val="center"/>
              <w:rPr>
                <w:rFonts w:hint="eastAsia" w:ascii="宋体" w:hAnsi="宋体" w:eastAsia="宋体" w:cs="宋体"/>
                <w:sz w:val="18"/>
                <w:szCs w:val="18"/>
                <w:highlight w:val="yellow"/>
              </w:rPr>
            </w:pPr>
            <w:r>
              <w:rPr>
                <w:rFonts w:hint="eastAsia" w:ascii="宋体" w:hAnsi="宋体" w:eastAsia="宋体" w:cs="宋体"/>
                <w:sz w:val="18"/>
                <w:szCs w:val="18"/>
              </w:rPr>
              <w:t>（4分）</w:t>
            </w:r>
          </w:p>
        </w:tc>
        <w:tc>
          <w:tcPr>
            <w:tcW w:w="1787" w:type="dxa"/>
            <w:vAlign w:val="center"/>
          </w:tcPr>
          <w:p>
            <w:pPr>
              <w:widowControl/>
              <w:spacing w:line="0" w:lineRule="atLeast"/>
              <w:jc w:val="left"/>
              <w:rPr>
                <w:rFonts w:hint="eastAsia" w:ascii="宋体" w:hAnsi="宋体" w:eastAsia="宋体" w:cs="宋体"/>
                <w:kern w:val="0"/>
                <w:sz w:val="18"/>
                <w:szCs w:val="18"/>
              </w:rPr>
            </w:pPr>
            <w:r>
              <w:rPr>
                <w:rFonts w:hint="eastAsia" w:ascii="宋体" w:hAnsi="宋体" w:eastAsia="宋体" w:cs="宋体"/>
                <w:kern w:val="0"/>
                <w:sz w:val="18"/>
                <w:szCs w:val="18"/>
              </w:rPr>
              <w:t>用于评价</w:t>
            </w:r>
            <w:r>
              <w:rPr>
                <w:rFonts w:hint="eastAsia" w:ascii="宋体" w:hAnsi="宋体" w:eastAsia="宋体" w:cs="宋体"/>
                <w:kern w:val="0"/>
                <w:sz w:val="18"/>
                <w:szCs w:val="18"/>
                <w:lang w:val="en-US" w:eastAsia="zh-CN"/>
              </w:rPr>
              <w:t>疫情防控期间</w:t>
            </w:r>
            <w:r>
              <w:rPr>
                <w:rFonts w:hint="eastAsia" w:ascii="宋体" w:hAnsi="宋体" w:eastAsia="宋体" w:cs="宋体"/>
                <w:kern w:val="0"/>
                <w:sz w:val="18"/>
                <w:szCs w:val="18"/>
              </w:rPr>
              <w:t>政策宣传情况</w:t>
            </w:r>
          </w:p>
        </w:tc>
        <w:tc>
          <w:tcPr>
            <w:tcW w:w="2728" w:type="dxa"/>
            <w:vAlign w:val="center"/>
          </w:tcPr>
          <w:p>
            <w:pPr>
              <w:widowControl/>
              <w:spacing w:line="0" w:lineRule="atLeast"/>
              <w:jc w:val="left"/>
              <w:rPr>
                <w:rFonts w:hint="eastAsia" w:ascii="宋体" w:hAnsi="宋体" w:eastAsia="宋体" w:cs="宋体"/>
                <w:kern w:val="0"/>
                <w:sz w:val="18"/>
                <w:szCs w:val="18"/>
              </w:rPr>
            </w:pPr>
            <w:r>
              <w:rPr>
                <w:rFonts w:hint="eastAsia" w:ascii="宋体" w:hAnsi="宋体" w:eastAsia="宋体" w:cs="宋体"/>
                <w:kern w:val="0"/>
                <w:sz w:val="18"/>
                <w:szCs w:val="18"/>
              </w:rPr>
              <w:t>评价要点：</w:t>
            </w:r>
          </w:p>
          <w:p>
            <w:pPr>
              <w:widowControl/>
              <w:spacing w:line="0" w:lineRule="atLeast"/>
              <w:jc w:val="left"/>
              <w:rPr>
                <w:rFonts w:hint="eastAsia" w:ascii="宋体" w:hAnsi="宋体" w:eastAsia="宋体" w:cs="宋体"/>
                <w:kern w:val="0"/>
                <w:sz w:val="18"/>
                <w:szCs w:val="18"/>
              </w:rPr>
            </w:pPr>
            <w:r>
              <w:rPr>
                <w:rFonts w:hint="eastAsia" w:ascii="宋体" w:hAnsi="宋体" w:eastAsia="宋体" w:cs="宋体"/>
                <w:kern w:val="0"/>
                <w:sz w:val="18"/>
                <w:szCs w:val="18"/>
              </w:rPr>
              <w:t>①是否开展社会救助进村（居）宣讲活动；</w:t>
            </w:r>
          </w:p>
          <w:p>
            <w:pPr>
              <w:widowControl/>
              <w:spacing w:line="0" w:lineRule="atLeast"/>
              <w:jc w:val="left"/>
              <w:rPr>
                <w:rFonts w:hint="eastAsia" w:ascii="宋体" w:hAnsi="宋体" w:eastAsia="宋体" w:cs="宋体"/>
                <w:kern w:val="0"/>
                <w:sz w:val="18"/>
                <w:szCs w:val="18"/>
              </w:rPr>
            </w:pPr>
            <w:r>
              <w:rPr>
                <w:rFonts w:hint="eastAsia" w:ascii="宋体" w:hAnsi="宋体" w:eastAsia="宋体" w:cs="宋体"/>
                <w:kern w:val="0"/>
                <w:sz w:val="18"/>
                <w:szCs w:val="18"/>
              </w:rPr>
              <w:t>②是否发放宣传单；</w:t>
            </w:r>
          </w:p>
          <w:p>
            <w:pPr>
              <w:widowControl/>
              <w:spacing w:line="0" w:lineRule="atLeast"/>
              <w:jc w:val="left"/>
              <w:rPr>
                <w:rFonts w:hint="eastAsia" w:ascii="宋体" w:hAnsi="宋体" w:eastAsia="宋体" w:cs="宋体"/>
                <w:kern w:val="0"/>
                <w:sz w:val="18"/>
                <w:szCs w:val="18"/>
              </w:rPr>
            </w:pPr>
            <w:r>
              <w:rPr>
                <w:rFonts w:hint="eastAsia" w:ascii="宋体" w:hAnsi="宋体" w:eastAsia="宋体" w:cs="宋体"/>
                <w:kern w:val="0"/>
                <w:sz w:val="18"/>
                <w:szCs w:val="18"/>
              </w:rPr>
              <w:t>③是否对政策宣讲与解读；</w:t>
            </w:r>
          </w:p>
          <w:p>
            <w:pPr>
              <w:widowControl/>
              <w:spacing w:line="0" w:lineRule="atLeast"/>
              <w:jc w:val="left"/>
              <w:rPr>
                <w:rFonts w:hint="eastAsia" w:ascii="宋体" w:hAnsi="宋体" w:eastAsia="宋体" w:cs="宋体"/>
                <w:kern w:val="0"/>
                <w:sz w:val="18"/>
                <w:szCs w:val="18"/>
              </w:rPr>
            </w:pPr>
            <w:r>
              <w:rPr>
                <w:rFonts w:hint="eastAsia" w:ascii="宋体" w:hAnsi="宋体" w:eastAsia="宋体" w:cs="宋体"/>
                <w:kern w:val="0"/>
                <w:sz w:val="18"/>
                <w:szCs w:val="18"/>
              </w:rPr>
              <w:t>④是否对社会救助经办人员进行培训。</w:t>
            </w:r>
          </w:p>
          <w:p>
            <w:pPr>
              <w:widowControl/>
              <w:spacing w:line="0" w:lineRule="atLeast"/>
              <w:jc w:val="left"/>
              <w:rPr>
                <w:rFonts w:hint="eastAsia" w:ascii="宋体" w:hAnsi="宋体" w:eastAsia="宋体" w:cs="宋体"/>
                <w:sz w:val="18"/>
                <w:szCs w:val="18"/>
                <w:highlight w:val="yellow"/>
              </w:rPr>
            </w:pPr>
            <w:r>
              <w:rPr>
                <w:rFonts w:hint="eastAsia" w:ascii="宋体" w:hAnsi="宋体" w:eastAsia="宋体" w:cs="宋体"/>
                <w:kern w:val="0"/>
                <w:sz w:val="18"/>
                <w:szCs w:val="18"/>
              </w:rPr>
              <w:t>一项不符合扣0.5分，严重的此项完全不得分。</w:t>
            </w:r>
          </w:p>
        </w:tc>
        <w:tc>
          <w:tcPr>
            <w:tcW w:w="630" w:type="dxa"/>
            <w:vAlign w:val="center"/>
          </w:tcPr>
          <w:p>
            <w:pPr>
              <w:widowControl/>
              <w:spacing w:line="0" w:lineRule="atLeast"/>
              <w:jc w:val="center"/>
              <w:rPr>
                <w:rFonts w:hint="eastAsia" w:ascii="宋体" w:hAnsi="宋体" w:eastAsia="宋体" w:cs="宋体"/>
                <w:kern w:val="0"/>
                <w:sz w:val="18"/>
                <w:szCs w:val="18"/>
              </w:rPr>
            </w:pPr>
            <w:r>
              <w:rPr>
                <w:rFonts w:hint="eastAsia" w:ascii="宋体" w:hAnsi="宋体" w:eastAsia="宋体" w:cs="宋体"/>
                <w:kern w:val="0"/>
                <w:sz w:val="18"/>
                <w:szCs w:val="18"/>
              </w:rPr>
              <w:t>4</w:t>
            </w:r>
          </w:p>
        </w:tc>
        <w:tc>
          <w:tcPr>
            <w:tcW w:w="690" w:type="dxa"/>
            <w:vAlign w:val="center"/>
          </w:tcPr>
          <w:p>
            <w:pPr>
              <w:widowControl/>
              <w:spacing w:line="0" w:lineRule="atLeast"/>
              <w:jc w:val="center"/>
              <w:rPr>
                <w:rFonts w:hint="eastAsia" w:ascii="宋体" w:hAnsi="宋体" w:eastAsia="宋体" w:cs="宋体"/>
                <w:kern w:val="0"/>
                <w:sz w:val="18"/>
                <w:szCs w:val="18"/>
              </w:rPr>
            </w:pPr>
            <w:r>
              <w:rPr>
                <w:rFonts w:hint="eastAsia" w:ascii="宋体" w:hAnsi="宋体" w:eastAsia="宋体" w:cs="宋体"/>
                <w:kern w:val="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1039" w:type="dxa"/>
            <w:vMerge w:val="continue"/>
            <w:vAlign w:val="top"/>
          </w:tcPr>
          <w:p>
            <w:pPr>
              <w:rPr>
                <w:rFonts w:hint="eastAsia" w:ascii="宋体" w:hAnsi="宋体" w:eastAsia="宋体" w:cs="宋体"/>
                <w:kern w:val="0"/>
                <w:sz w:val="18"/>
                <w:szCs w:val="18"/>
              </w:rPr>
            </w:pPr>
          </w:p>
        </w:tc>
        <w:tc>
          <w:tcPr>
            <w:tcW w:w="990" w:type="dxa"/>
            <w:vAlign w:val="center"/>
          </w:tcPr>
          <w:p>
            <w:pPr>
              <w:jc w:val="center"/>
              <w:rPr>
                <w:rFonts w:hint="eastAsia" w:ascii="宋体" w:hAnsi="宋体" w:eastAsia="宋体" w:cs="宋体"/>
                <w:kern w:val="0"/>
                <w:sz w:val="18"/>
                <w:szCs w:val="18"/>
              </w:rPr>
            </w:pPr>
            <w:r>
              <w:rPr>
                <w:rFonts w:hint="eastAsia" w:ascii="宋体" w:hAnsi="宋体" w:eastAsia="宋体" w:cs="宋体"/>
                <w:kern w:val="0"/>
                <w:sz w:val="18"/>
                <w:szCs w:val="18"/>
              </w:rPr>
              <w:t>生态效益</w:t>
            </w:r>
          </w:p>
          <w:p>
            <w:pPr>
              <w:jc w:val="center"/>
              <w:rPr>
                <w:rFonts w:hint="eastAsia" w:ascii="宋体" w:hAnsi="宋体" w:eastAsia="宋体" w:cs="宋体"/>
                <w:kern w:val="0"/>
                <w:sz w:val="18"/>
                <w:szCs w:val="18"/>
              </w:rPr>
            </w:pPr>
            <w:r>
              <w:rPr>
                <w:rFonts w:hint="eastAsia" w:ascii="宋体" w:hAnsi="宋体" w:eastAsia="宋体" w:cs="宋体"/>
                <w:kern w:val="0"/>
                <w:sz w:val="18"/>
                <w:szCs w:val="18"/>
                <w:lang w:eastAsia="zh-CN"/>
              </w:rPr>
              <w:t>（</w:t>
            </w:r>
            <w:r>
              <w:rPr>
                <w:rFonts w:hint="eastAsia" w:ascii="宋体" w:hAnsi="宋体" w:eastAsia="宋体" w:cs="宋体"/>
                <w:kern w:val="0"/>
                <w:sz w:val="18"/>
                <w:szCs w:val="18"/>
              </w:rPr>
              <w:t>4分</w:t>
            </w:r>
            <w:r>
              <w:rPr>
                <w:rFonts w:hint="eastAsia" w:ascii="宋体" w:hAnsi="宋体" w:eastAsia="宋体" w:cs="宋体"/>
                <w:kern w:val="0"/>
                <w:sz w:val="18"/>
                <w:szCs w:val="18"/>
                <w:lang w:eastAsia="zh-CN"/>
              </w:rPr>
              <w:t>）</w:t>
            </w:r>
          </w:p>
        </w:tc>
        <w:tc>
          <w:tcPr>
            <w:tcW w:w="1335" w:type="dxa"/>
            <w:vAlign w:val="center"/>
          </w:tcPr>
          <w:p>
            <w:pPr>
              <w:widowControl/>
              <w:jc w:val="center"/>
              <w:rPr>
                <w:rFonts w:hint="eastAsia" w:ascii="宋体" w:hAnsi="宋体" w:eastAsia="宋体" w:cs="宋体"/>
                <w:sz w:val="18"/>
                <w:szCs w:val="18"/>
              </w:rPr>
            </w:pPr>
            <w:r>
              <w:rPr>
                <w:rFonts w:hint="eastAsia" w:ascii="宋体" w:hAnsi="宋体" w:eastAsia="宋体" w:cs="宋体"/>
                <w:sz w:val="18"/>
                <w:szCs w:val="18"/>
              </w:rPr>
              <w:t>消杀工作</w:t>
            </w:r>
          </w:p>
          <w:p>
            <w:pPr>
              <w:widowControl/>
              <w:jc w:val="center"/>
              <w:rPr>
                <w:rFonts w:hint="eastAsia" w:ascii="宋体" w:hAnsi="宋体" w:eastAsia="宋体" w:cs="宋体"/>
                <w:sz w:val="18"/>
                <w:szCs w:val="18"/>
              </w:rPr>
            </w:pPr>
            <w:r>
              <w:rPr>
                <w:rFonts w:hint="eastAsia" w:ascii="宋体" w:hAnsi="宋体" w:eastAsia="宋体" w:cs="宋体"/>
                <w:sz w:val="18"/>
                <w:szCs w:val="18"/>
              </w:rPr>
              <w:t>（4分）</w:t>
            </w:r>
          </w:p>
        </w:tc>
        <w:tc>
          <w:tcPr>
            <w:tcW w:w="1787" w:type="dxa"/>
            <w:vAlign w:val="center"/>
          </w:tcPr>
          <w:p>
            <w:pPr>
              <w:widowControl/>
              <w:spacing w:line="0" w:lineRule="atLeast"/>
              <w:jc w:val="left"/>
              <w:rPr>
                <w:rFonts w:hint="eastAsia" w:ascii="宋体" w:hAnsi="宋体" w:eastAsia="宋体" w:cs="宋体"/>
                <w:kern w:val="0"/>
                <w:sz w:val="18"/>
                <w:szCs w:val="18"/>
              </w:rPr>
            </w:pPr>
            <w:r>
              <w:rPr>
                <w:rFonts w:hint="eastAsia" w:ascii="宋体" w:hAnsi="宋体" w:eastAsia="宋体" w:cs="宋体"/>
                <w:sz w:val="18"/>
                <w:szCs w:val="18"/>
              </w:rPr>
              <w:t>用于评价</w:t>
            </w:r>
            <w:r>
              <w:rPr>
                <w:rFonts w:hint="eastAsia" w:ascii="宋体" w:hAnsi="宋体" w:eastAsia="宋体" w:cs="宋体"/>
                <w:kern w:val="0"/>
                <w:sz w:val="18"/>
                <w:szCs w:val="18"/>
                <w:lang w:val="en-US" w:eastAsia="zh-CN"/>
              </w:rPr>
              <w:t>疫情防控期间</w:t>
            </w:r>
            <w:r>
              <w:rPr>
                <w:rFonts w:hint="eastAsia" w:ascii="宋体" w:hAnsi="宋体" w:eastAsia="宋体" w:cs="宋体"/>
                <w:sz w:val="18"/>
                <w:szCs w:val="18"/>
              </w:rPr>
              <w:t>消杀工作情况</w:t>
            </w:r>
          </w:p>
        </w:tc>
        <w:tc>
          <w:tcPr>
            <w:tcW w:w="2728" w:type="dxa"/>
            <w:vAlign w:val="center"/>
          </w:tcPr>
          <w:p>
            <w:pPr>
              <w:widowControl/>
              <w:jc w:val="left"/>
              <w:textAlignment w:val="center"/>
              <w:rPr>
                <w:rFonts w:hint="eastAsia" w:ascii="宋体" w:hAnsi="宋体" w:eastAsia="宋体" w:cs="宋体"/>
                <w:kern w:val="0"/>
                <w:sz w:val="18"/>
                <w:szCs w:val="18"/>
                <w:lang w:bidi="ar"/>
              </w:rPr>
            </w:pPr>
            <w:r>
              <w:rPr>
                <w:rFonts w:hint="eastAsia" w:ascii="宋体" w:hAnsi="宋体" w:eastAsia="宋体" w:cs="宋体"/>
                <w:kern w:val="0"/>
                <w:sz w:val="18"/>
                <w:szCs w:val="18"/>
                <w:lang w:bidi="ar"/>
              </w:rPr>
              <w:t>评价要点：</w:t>
            </w:r>
          </w:p>
          <w:p>
            <w:pPr>
              <w:pStyle w:val="8"/>
              <w:rPr>
                <w:rFonts w:hint="eastAsia" w:ascii="宋体" w:hAnsi="宋体" w:eastAsia="宋体" w:cs="宋体"/>
                <w:kern w:val="0"/>
                <w:sz w:val="18"/>
                <w:szCs w:val="18"/>
                <w:lang w:bidi="ar"/>
              </w:rPr>
            </w:pPr>
            <w:r>
              <w:rPr>
                <w:rFonts w:hint="eastAsia" w:ascii="宋体" w:hAnsi="宋体" w:eastAsia="宋体" w:cs="宋体"/>
                <w:sz w:val="18"/>
                <w:szCs w:val="18"/>
              </w:rPr>
              <w:t>①</w:t>
            </w:r>
            <w:r>
              <w:rPr>
                <w:rFonts w:hint="eastAsia" w:ascii="宋体" w:hAnsi="宋体" w:eastAsia="宋体" w:cs="宋体"/>
                <w:kern w:val="0"/>
                <w:sz w:val="18"/>
                <w:szCs w:val="18"/>
                <w:lang w:bidi="ar"/>
              </w:rPr>
              <w:t>效果显著提升</w:t>
            </w:r>
            <w:r>
              <w:rPr>
                <w:rFonts w:hint="eastAsia" w:ascii="宋体" w:hAnsi="宋体" w:eastAsia="宋体" w:cs="宋体"/>
                <w:kern w:val="0"/>
                <w:sz w:val="18"/>
                <w:szCs w:val="18"/>
                <w:lang w:eastAsia="zh-CN" w:bidi="ar"/>
              </w:rPr>
              <w:t>的</w:t>
            </w:r>
            <w:r>
              <w:rPr>
                <w:rFonts w:hint="eastAsia" w:ascii="宋体" w:hAnsi="宋体" w:eastAsia="宋体" w:cs="宋体"/>
                <w:kern w:val="0"/>
                <w:sz w:val="18"/>
                <w:szCs w:val="18"/>
                <w:lang w:bidi="ar"/>
              </w:rPr>
              <w:t>3分；</w:t>
            </w:r>
          </w:p>
          <w:p>
            <w:pPr>
              <w:pStyle w:val="8"/>
              <w:rPr>
                <w:rFonts w:hint="eastAsia" w:ascii="宋体" w:hAnsi="宋体" w:eastAsia="宋体" w:cs="宋体"/>
                <w:kern w:val="0"/>
                <w:sz w:val="18"/>
                <w:szCs w:val="18"/>
                <w:lang w:bidi="ar"/>
              </w:rPr>
            </w:pPr>
            <w:r>
              <w:rPr>
                <w:rFonts w:hint="eastAsia" w:ascii="宋体" w:hAnsi="宋体" w:eastAsia="宋体" w:cs="宋体"/>
                <w:kern w:val="0"/>
                <w:sz w:val="18"/>
                <w:szCs w:val="18"/>
                <w:lang w:bidi="ar"/>
              </w:rPr>
              <w:t>②效果一般</w:t>
            </w:r>
            <w:r>
              <w:rPr>
                <w:rFonts w:hint="eastAsia" w:ascii="宋体" w:hAnsi="宋体" w:eastAsia="宋体" w:cs="宋体"/>
                <w:kern w:val="0"/>
                <w:sz w:val="18"/>
                <w:szCs w:val="18"/>
                <w:lang w:eastAsia="zh-CN" w:bidi="ar"/>
              </w:rPr>
              <w:t>的</w:t>
            </w:r>
            <w:r>
              <w:rPr>
                <w:rFonts w:hint="eastAsia" w:ascii="宋体" w:hAnsi="宋体" w:eastAsia="宋体" w:cs="宋体"/>
                <w:kern w:val="0"/>
                <w:sz w:val="18"/>
                <w:szCs w:val="18"/>
                <w:lang w:bidi="ar"/>
              </w:rPr>
              <w:t>2分；</w:t>
            </w:r>
          </w:p>
          <w:p>
            <w:pPr>
              <w:widowControl/>
              <w:spacing w:line="0" w:lineRule="atLeast"/>
              <w:jc w:val="left"/>
              <w:rPr>
                <w:rFonts w:hint="eastAsia" w:ascii="宋体" w:hAnsi="宋体" w:eastAsia="宋体" w:cs="宋体"/>
                <w:kern w:val="0"/>
                <w:sz w:val="18"/>
                <w:szCs w:val="18"/>
              </w:rPr>
            </w:pPr>
            <w:r>
              <w:rPr>
                <w:rFonts w:hint="eastAsia" w:ascii="宋体" w:hAnsi="宋体" w:eastAsia="宋体" w:cs="宋体"/>
                <w:sz w:val="18"/>
                <w:szCs w:val="18"/>
              </w:rPr>
              <w:t>③</w:t>
            </w:r>
            <w:r>
              <w:rPr>
                <w:rFonts w:hint="eastAsia" w:ascii="宋体" w:hAnsi="宋体" w:eastAsia="宋体" w:cs="宋体"/>
                <w:kern w:val="0"/>
                <w:sz w:val="18"/>
                <w:szCs w:val="18"/>
                <w:lang w:bidi="ar"/>
              </w:rPr>
              <w:t>效益差不得分。</w:t>
            </w:r>
          </w:p>
        </w:tc>
        <w:tc>
          <w:tcPr>
            <w:tcW w:w="630" w:type="dxa"/>
            <w:vAlign w:val="center"/>
          </w:tcPr>
          <w:p>
            <w:pPr>
              <w:widowControl/>
              <w:spacing w:line="0" w:lineRule="atLeast"/>
              <w:jc w:val="center"/>
              <w:rPr>
                <w:rFonts w:hint="eastAsia" w:ascii="宋体" w:hAnsi="宋体" w:eastAsia="宋体" w:cs="宋体"/>
                <w:kern w:val="0"/>
                <w:sz w:val="18"/>
                <w:szCs w:val="18"/>
              </w:rPr>
            </w:pPr>
            <w:r>
              <w:rPr>
                <w:rFonts w:hint="eastAsia" w:ascii="宋体" w:hAnsi="宋体" w:eastAsia="宋体" w:cs="宋体"/>
                <w:kern w:val="0"/>
                <w:sz w:val="18"/>
                <w:szCs w:val="18"/>
              </w:rPr>
              <w:t>4</w:t>
            </w:r>
          </w:p>
        </w:tc>
        <w:tc>
          <w:tcPr>
            <w:tcW w:w="690" w:type="dxa"/>
            <w:vAlign w:val="center"/>
          </w:tcPr>
          <w:p>
            <w:pPr>
              <w:widowControl/>
              <w:spacing w:line="0" w:lineRule="atLeast"/>
              <w:jc w:val="center"/>
              <w:rPr>
                <w:rFonts w:hint="eastAsia" w:ascii="宋体" w:hAnsi="宋体" w:eastAsia="宋体" w:cs="宋体"/>
                <w:kern w:val="0"/>
                <w:sz w:val="18"/>
                <w:szCs w:val="18"/>
              </w:rPr>
            </w:pPr>
            <w:r>
              <w:rPr>
                <w:rFonts w:hint="eastAsia" w:ascii="宋体" w:hAnsi="宋体" w:eastAsia="宋体" w:cs="宋体"/>
                <w:kern w:val="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1" w:hRule="atLeast"/>
        </w:trPr>
        <w:tc>
          <w:tcPr>
            <w:tcW w:w="1039" w:type="dxa"/>
            <w:vMerge w:val="continue"/>
            <w:vAlign w:val="top"/>
          </w:tcPr>
          <w:p>
            <w:pPr>
              <w:rPr>
                <w:rFonts w:hint="eastAsia" w:ascii="宋体" w:hAnsi="宋体" w:eastAsia="宋体" w:cs="宋体"/>
                <w:kern w:val="0"/>
                <w:sz w:val="18"/>
                <w:szCs w:val="18"/>
              </w:rPr>
            </w:pPr>
          </w:p>
        </w:tc>
        <w:tc>
          <w:tcPr>
            <w:tcW w:w="990" w:type="dxa"/>
            <w:vMerge w:val="restart"/>
            <w:vAlign w:val="center"/>
          </w:tcPr>
          <w:p>
            <w:pPr>
              <w:jc w:val="center"/>
              <w:rPr>
                <w:rFonts w:hint="eastAsia" w:ascii="宋体" w:hAnsi="宋体" w:eastAsia="宋体" w:cs="宋体"/>
                <w:kern w:val="0"/>
                <w:sz w:val="18"/>
                <w:szCs w:val="18"/>
                <w:lang w:bidi="ar"/>
              </w:rPr>
            </w:pPr>
            <w:r>
              <w:rPr>
                <w:rFonts w:hint="eastAsia" w:ascii="宋体" w:hAnsi="宋体" w:eastAsia="宋体" w:cs="宋体"/>
                <w:kern w:val="0"/>
                <w:sz w:val="18"/>
                <w:szCs w:val="18"/>
                <w:lang w:bidi="ar"/>
              </w:rPr>
              <w:t>可持续</w:t>
            </w:r>
          </w:p>
          <w:p>
            <w:pPr>
              <w:jc w:val="center"/>
              <w:rPr>
                <w:rFonts w:hint="eastAsia" w:ascii="宋体" w:hAnsi="宋体" w:eastAsia="宋体" w:cs="宋体"/>
                <w:kern w:val="0"/>
                <w:sz w:val="18"/>
                <w:szCs w:val="18"/>
                <w:lang w:bidi="ar"/>
              </w:rPr>
            </w:pPr>
            <w:r>
              <w:rPr>
                <w:rFonts w:hint="eastAsia" w:ascii="宋体" w:hAnsi="宋体" w:eastAsia="宋体" w:cs="宋体"/>
                <w:kern w:val="0"/>
                <w:sz w:val="18"/>
                <w:szCs w:val="18"/>
                <w:lang w:bidi="ar"/>
              </w:rPr>
              <w:t>影响</w:t>
            </w:r>
          </w:p>
          <w:p>
            <w:pPr>
              <w:jc w:val="center"/>
              <w:rPr>
                <w:rFonts w:hint="eastAsia" w:ascii="宋体" w:hAnsi="宋体" w:eastAsia="宋体" w:cs="宋体"/>
                <w:kern w:val="0"/>
                <w:sz w:val="18"/>
                <w:szCs w:val="18"/>
              </w:rPr>
            </w:pPr>
            <w:r>
              <w:rPr>
                <w:rFonts w:hint="eastAsia" w:ascii="宋体" w:hAnsi="宋体" w:eastAsia="宋体" w:cs="宋体"/>
                <w:kern w:val="0"/>
                <w:sz w:val="18"/>
                <w:szCs w:val="18"/>
                <w:lang w:bidi="ar"/>
              </w:rPr>
              <w:t>（8分）</w:t>
            </w:r>
          </w:p>
          <w:p>
            <w:pPr>
              <w:jc w:val="center"/>
              <w:rPr>
                <w:rFonts w:hint="eastAsia" w:ascii="宋体" w:hAnsi="宋体" w:eastAsia="宋体" w:cs="宋体"/>
                <w:kern w:val="0"/>
                <w:sz w:val="18"/>
                <w:szCs w:val="18"/>
              </w:rPr>
            </w:pPr>
          </w:p>
        </w:tc>
        <w:tc>
          <w:tcPr>
            <w:tcW w:w="1335" w:type="dxa"/>
            <w:vAlign w:val="center"/>
          </w:tcPr>
          <w:p>
            <w:pPr>
              <w:widowControl/>
              <w:jc w:val="center"/>
              <w:rPr>
                <w:rFonts w:hint="eastAsia" w:ascii="宋体" w:hAnsi="宋体" w:eastAsia="宋体" w:cs="宋体"/>
                <w:sz w:val="18"/>
                <w:szCs w:val="18"/>
              </w:rPr>
            </w:pPr>
            <w:r>
              <w:rPr>
                <w:rFonts w:hint="eastAsia" w:ascii="宋体" w:hAnsi="宋体" w:eastAsia="宋体" w:cs="宋体"/>
                <w:sz w:val="18"/>
                <w:szCs w:val="18"/>
              </w:rPr>
              <w:t>建立健全疫情防控救治体系</w:t>
            </w:r>
          </w:p>
          <w:p>
            <w:pPr>
              <w:widowControl/>
              <w:ind w:firstLine="180" w:firstLineChars="100"/>
              <w:jc w:val="center"/>
              <w:rPr>
                <w:rFonts w:hint="eastAsia" w:ascii="宋体" w:hAnsi="宋体" w:eastAsia="宋体" w:cs="宋体"/>
                <w:sz w:val="18"/>
                <w:szCs w:val="18"/>
              </w:rPr>
            </w:pPr>
            <w:r>
              <w:rPr>
                <w:rFonts w:hint="eastAsia" w:ascii="宋体" w:hAnsi="宋体" w:eastAsia="宋体" w:cs="宋体"/>
                <w:sz w:val="18"/>
                <w:szCs w:val="18"/>
              </w:rPr>
              <w:t>（4分）</w:t>
            </w:r>
          </w:p>
        </w:tc>
        <w:tc>
          <w:tcPr>
            <w:tcW w:w="1787" w:type="dxa"/>
            <w:vAlign w:val="center"/>
          </w:tcPr>
          <w:p>
            <w:pPr>
              <w:widowControl/>
              <w:jc w:val="left"/>
              <w:rPr>
                <w:rFonts w:hint="eastAsia" w:ascii="宋体" w:hAnsi="宋体" w:eastAsia="宋体" w:cs="宋体"/>
                <w:sz w:val="18"/>
                <w:szCs w:val="18"/>
              </w:rPr>
            </w:pPr>
            <w:r>
              <w:rPr>
                <w:rFonts w:hint="eastAsia" w:ascii="宋体" w:hAnsi="宋体" w:eastAsia="宋体" w:cs="宋体"/>
                <w:sz w:val="18"/>
                <w:szCs w:val="18"/>
              </w:rPr>
              <w:t>用于评价</w:t>
            </w:r>
            <w:r>
              <w:rPr>
                <w:rFonts w:hint="eastAsia" w:ascii="宋体" w:hAnsi="宋体" w:eastAsia="宋体" w:cs="宋体"/>
                <w:sz w:val="18"/>
                <w:szCs w:val="18"/>
                <w:lang w:val="en-US" w:eastAsia="zh-CN"/>
              </w:rPr>
              <w:t>是否</w:t>
            </w:r>
            <w:r>
              <w:rPr>
                <w:rFonts w:hint="eastAsia" w:ascii="宋体" w:hAnsi="宋体" w:eastAsia="宋体" w:cs="宋体"/>
                <w:sz w:val="18"/>
                <w:szCs w:val="18"/>
              </w:rPr>
              <w:t>建立健全疫情防控救治体系情况</w:t>
            </w:r>
          </w:p>
          <w:p>
            <w:pPr>
              <w:widowControl/>
              <w:spacing w:line="0" w:lineRule="atLeast"/>
              <w:jc w:val="left"/>
              <w:rPr>
                <w:rFonts w:hint="eastAsia" w:ascii="宋体" w:hAnsi="宋体" w:eastAsia="宋体" w:cs="宋体"/>
                <w:sz w:val="18"/>
                <w:szCs w:val="18"/>
              </w:rPr>
            </w:pPr>
          </w:p>
        </w:tc>
        <w:tc>
          <w:tcPr>
            <w:tcW w:w="2728" w:type="dxa"/>
            <w:vAlign w:val="center"/>
          </w:tcPr>
          <w:p>
            <w:pPr>
              <w:widowControl/>
              <w:jc w:val="left"/>
              <w:textAlignment w:val="center"/>
              <w:rPr>
                <w:rFonts w:hint="eastAsia" w:ascii="宋体" w:hAnsi="宋体" w:eastAsia="宋体" w:cs="宋体"/>
                <w:kern w:val="0"/>
                <w:sz w:val="18"/>
                <w:szCs w:val="18"/>
                <w:lang w:bidi="ar"/>
              </w:rPr>
            </w:pPr>
            <w:r>
              <w:rPr>
                <w:rFonts w:hint="eastAsia" w:ascii="宋体" w:hAnsi="宋体" w:eastAsia="宋体" w:cs="宋体"/>
                <w:kern w:val="0"/>
                <w:sz w:val="18"/>
                <w:szCs w:val="18"/>
                <w:lang w:bidi="ar"/>
              </w:rPr>
              <w:t>评价要点：</w:t>
            </w:r>
          </w:p>
          <w:p>
            <w:pPr>
              <w:pStyle w:val="8"/>
              <w:rPr>
                <w:rFonts w:hint="eastAsia" w:ascii="宋体" w:hAnsi="宋体" w:eastAsia="宋体" w:cs="宋体"/>
                <w:kern w:val="0"/>
                <w:sz w:val="18"/>
                <w:szCs w:val="18"/>
                <w:lang w:bidi="ar"/>
              </w:rPr>
            </w:pPr>
            <w:r>
              <w:rPr>
                <w:rFonts w:hint="eastAsia" w:ascii="宋体" w:hAnsi="宋体" w:eastAsia="宋体" w:cs="宋体"/>
                <w:sz w:val="18"/>
                <w:szCs w:val="18"/>
              </w:rPr>
              <w:t>①</w:t>
            </w:r>
            <w:r>
              <w:rPr>
                <w:rFonts w:hint="eastAsia" w:ascii="宋体" w:hAnsi="宋体" w:eastAsia="宋体" w:cs="宋体"/>
                <w:kern w:val="0"/>
                <w:sz w:val="18"/>
                <w:szCs w:val="18"/>
                <w:lang w:bidi="ar"/>
              </w:rPr>
              <w:t>效果显著提升</w:t>
            </w:r>
            <w:r>
              <w:rPr>
                <w:rFonts w:hint="eastAsia" w:ascii="宋体" w:hAnsi="宋体" w:eastAsia="宋体" w:cs="宋体"/>
                <w:kern w:val="0"/>
                <w:sz w:val="18"/>
                <w:szCs w:val="18"/>
                <w:lang w:eastAsia="zh-CN" w:bidi="ar"/>
              </w:rPr>
              <w:t>的</w:t>
            </w:r>
            <w:r>
              <w:rPr>
                <w:rFonts w:hint="eastAsia" w:ascii="宋体" w:hAnsi="宋体" w:eastAsia="宋体" w:cs="宋体"/>
                <w:kern w:val="0"/>
                <w:sz w:val="18"/>
                <w:szCs w:val="18"/>
                <w:lang w:bidi="ar"/>
              </w:rPr>
              <w:t>3分；</w:t>
            </w:r>
          </w:p>
          <w:p>
            <w:pPr>
              <w:pStyle w:val="8"/>
              <w:rPr>
                <w:rFonts w:hint="eastAsia" w:ascii="宋体" w:hAnsi="宋体" w:eastAsia="宋体" w:cs="宋体"/>
                <w:kern w:val="0"/>
                <w:sz w:val="18"/>
                <w:szCs w:val="18"/>
                <w:lang w:bidi="ar"/>
              </w:rPr>
            </w:pPr>
            <w:r>
              <w:rPr>
                <w:rFonts w:hint="eastAsia" w:ascii="宋体" w:hAnsi="宋体" w:eastAsia="宋体" w:cs="宋体"/>
                <w:kern w:val="0"/>
                <w:sz w:val="18"/>
                <w:szCs w:val="18"/>
                <w:lang w:bidi="ar"/>
              </w:rPr>
              <w:t>②效果一般</w:t>
            </w:r>
            <w:r>
              <w:rPr>
                <w:rFonts w:hint="eastAsia" w:ascii="宋体" w:hAnsi="宋体" w:eastAsia="宋体" w:cs="宋体"/>
                <w:kern w:val="0"/>
                <w:sz w:val="18"/>
                <w:szCs w:val="18"/>
                <w:lang w:eastAsia="zh-CN" w:bidi="ar"/>
              </w:rPr>
              <w:t>的</w:t>
            </w:r>
            <w:r>
              <w:rPr>
                <w:rFonts w:hint="eastAsia" w:ascii="宋体" w:hAnsi="宋体" w:eastAsia="宋体" w:cs="宋体"/>
                <w:kern w:val="0"/>
                <w:sz w:val="18"/>
                <w:szCs w:val="18"/>
                <w:lang w:bidi="ar"/>
              </w:rPr>
              <w:t>2分；</w:t>
            </w:r>
          </w:p>
          <w:p>
            <w:pPr>
              <w:widowControl/>
              <w:spacing w:line="0" w:lineRule="atLeast"/>
              <w:jc w:val="left"/>
              <w:rPr>
                <w:rFonts w:hint="eastAsia" w:ascii="宋体" w:hAnsi="宋体" w:eastAsia="宋体" w:cs="宋体"/>
                <w:sz w:val="18"/>
                <w:szCs w:val="18"/>
              </w:rPr>
            </w:pPr>
            <w:r>
              <w:rPr>
                <w:rFonts w:hint="eastAsia" w:ascii="宋体" w:hAnsi="宋体" w:eastAsia="宋体" w:cs="宋体"/>
                <w:sz w:val="18"/>
                <w:szCs w:val="18"/>
              </w:rPr>
              <w:t>③</w:t>
            </w:r>
            <w:r>
              <w:rPr>
                <w:rFonts w:hint="eastAsia" w:ascii="宋体" w:hAnsi="宋体" w:eastAsia="宋体" w:cs="宋体"/>
                <w:kern w:val="0"/>
                <w:sz w:val="18"/>
                <w:szCs w:val="18"/>
                <w:lang w:bidi="ar"/>
              </w:rPr>
              <w:t>效益差不得分。</w:t>
            </w:r>
          </w:p>
        </w:tc>
        <w:tc>
          <w:tcPr>
            <w:tcW w:w="630" w:type="dxa"/>
            <w:vAlign w:val="center"/>
          </w:tcPr>
          <w:p>
            <w:pPr>
              <w:widowControl/>
              <w:spacing w:line="0" w:lineRule="atLeast"/>
              <w:jc w:val="center"/>
              <w:rPr>
                <w:rFonts w:hint="eastAsia" w:ascii="宋体" w:hAnsi="宋体" w:eastAsia="宋体" w:cs="宋体"/>
                <w:kern w:val="0"/>
                <w:sz w:val="18"/>
                <w:szCs w:val="18"/>
              </w:rPr>
            </w:pPr>
            <w:r>
              <w:rPr>
                <w:rFonts w:hint="eastAsia" w:ascii="宋体" w:hAnsi="宋体" w:eastAsia="宋体" w:cs="宋体"/>
                <w:kern w:val="0"/>
                <w:sz w:val="18"/>
                <w:szCs w:val="18"/>
              </w:rPr>
              <w:t>4</w:t>
            </w:r>
          </w:p>
        </w:tc>
        <w:tc>
          <w:tcPr>
            <w:tcW w:w="690" w:type="dxa"/>
            <w:vAlign w:val="center"/>
          </w:tcPr>
          <w:p>
            <w:pPr>
              <w:widowControl/>
              <w:spacing w:line="0" w:lineRule="atLeast"/>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1039" w:type="dxa"/>
            <w:vMerge w:val="continue"/>
            <w:vAlign w:val="top"/>
          </w:tcPr>
          <w:p>
            <w:pPr>
              <w:rPr>
                <w:rFonts w:hint="eastAsia" w:ascii="宋体" w:hAnsi="宋体" w:eastAsia="宋体" w:cs="宋体"/>
                <w:kern w:val="0"/>
                <w:sz w:val="18"/>
                <w:szCs w:val="18"/>
              </w:rPr>
            </w:pPr>
          </w:p>
        </w:tc>
        <w:tc>
          <w:tcPr>
            <w:tcW w:w="990" w:type="dxa"/>
            <w:vMerge w:val="continue"/>
            <w:vAlign w:val="center"/>
          </w:tcPr>
          <w:p>
            <w:pPr>
              <w:jc w:val="center"/>
              <w:rPr>
                <w:rFonts w:hint="eastAsia" w:ascii="宋体" w:hAnsi="宋体" w:eastAsia="宋体" w:cs="宋体"/>
                <w:kern w:val="0"/>
                <w:sz w:val="18"/>
                <w:szCs w:val="18"/>
              </w:rPr>
            </w:pPr>
          </w:p>
        </w:tc>
        <w:tc>
          <w:tcPr>
            <w:tcW w:w="1335" w:type="dxa"/>
            <w:vAlign w:val="center"/>
          </w:tcPr>
          <w:p>
            <w:pPr>
              <w:widowControl/>
              <w:jc w:val="center"/>
              <w:rPr>
                <w:rFonts w:hint="eastAsia" w:ascii="宋体" w:hAnsi="宋体" w:eastAsia="宋体" w:cs="宋体"/>
                <w:sz w:val="18"/>
                <w:szCs w:val="18"/>
              </w:rPr>
            </w:pPr>
            <w:r>
              <w:rPr>
                <w:rFonts w:hint="eastAsia" w:ascii="宋体" w:hAnsi="宋体" w:eastAsia="宋体" w:cs="宋体"/>
                <w:sz w:val="18"/>
                <w:szCs w:val="18"/>
              </w:rPr>
              <w:t>密切接触者</w:t>
            </w:r>
          </w:p>
          <w:p>
            <w:pPr>
              <w:widowControl/>
              <w:jc w:val="center"/>
              <w:rPr>
                <w:rFonts w:hint="eastAsia" w:ascii="宋体" w:hAnsi="宋体" w:eastAsia="宋体" w:cs="宋体"/>
                <w:sz w:val="18"/>
                <w:szCs w:val="18"/>
              </w:rPr>
            </w:pPr>
            <w:r>
              <w:rPr>
                <w:rFonts w:hint="eastAsia" w:ascii="宋体" w:hAnsi="宋体" w:eastAsia="宋体" w:cs="宋体"/>
                <w:sz w:val="18"/>
                <w:szCs w:val="18"/>
              </w:rPr>
              <w:t>清零率</w:t>
            </w:r>
          </w:p>
          <w:p>
            <w:pPr>
              <w:widowControl/>
              <w:jc w:val="center"/>
              <w:rPr>
                <w:rFonts w:hint="eastAsia" w:ascii="宋体" w:hAnsi="宋体" w:eastAsia="宋体" w:cs="宋体"/>
                <w:sz w:val="18"/>
                <w:szCs w:val="18"/>
              </w:rPr>
            </w:pPr>
            <w:r>
              <w:rPr>
                <w:rFonts w:hint="eastAsia" w:ascii="宋体" w:hAnsi="宋体" w:eastAsia="宋体" w:cs="宋体"/>
                <w:sz w:val="18"/>
                <w:szCs w:val="18"/>
              </w:rPr>
              <w:t>（4分）</w:t>
            </w:r>
          </w:p>
        </w:tc>
        <w:tc>
          <w:tcPr>
            <w:tcW w:w="1787" w:type="dxa"/>
            <w:vAlign w:val="center"/>
          </w:tcPr>
          <w:p>
            <w:pPr>
              <w:widowControl/>
              <w:jc w:val="left"/>
              <w:rPr>
                <w:rFonts w:hint="eastAsia" w:ascii="宋体" w:hAnsi="宋体" w:eastAsia="宋体" w:cs="宋体"/>
                <w:sz w:val="18"/>
                <w:szCs w:val="18"/>
                <w:lang w:val="en-US" w:eastAsia="zh-CN"/>
              </w:rPr>
            </w:pPr>
            <w:r>
              <w:rPr>
                <w:rFonts w:hint="eastAsia" w:ascii="宋体" w:hAnsi="宋体" w:eastAsia="宋体" w:cs="宋体"/>
                <w:sz w:val="18"/>
                <w:szCs w:val="18"/>
              </w:rPr>
              <w:t>用于评价密切接触者清零</w:t>
            </w:r>
            <w:r>
              <w:rPr>
                <w:rFonts w:hint="eastAsia" w:ascii="宋体" w:hAnsi="宋体" w:eastAsia="宋体" w:cs="宋体"/>
                <w:sz w:val="18"/>
                <w:szCs w:val="18"/>
                <w:lang w:val="en-US" w:eastAsia="zh-CN"/>
              </w:rPr>
              <w:t>情况</w:t>
            </w:r>
          </w:p>
          <w:p>
            <w:pPr>
              <w:widowControl/>
              <w:jc w:val="left"/>
              <w:rPr>
                <w:rFonts w:hint="eastAsia" w:ascii="宋体" w:hAnsi="宋体" w:eastAsia="宋体" w:cs="宋体"/>
                <w:sz w:val="18"/>
                <w:szCs w:val="18"/>
              </w:rPr>
            </w:pPr>
          </w:p>
        </w:tc>
        <w:tc>
          <w:tcPr>
            <w:tcW w:w="2728" w:type="dxa"/>
            <w:vAlign w:val="center"/>
          </w:tcPr>
          <w:p>
            <w:pPr>
              <w:widowControl/>
              <w:jc w:val="left"/>
              <w:rPr>
                <w:rFonts w:hint="eastAsia" w:ascii="宋体" w:hAnsi="宋体" w:eastAsia="宋体" w:cs="宋体"/>
                <w:sz w:val="18"/>
                <w:szCs w:val="18"/>
              </w:rPr>
            </w:pPr>
            <w:r>
              <w:rPr>
                <w:rFonts w:hint="eastAsia" w:ascii="宋体" w:hAnsi="宋体" w:eastAsia="宋体" w:cs="宋体"/>
                <w:sz w:val="18"/>
                <w:szCs w:val="18"/>
              </w:rPr>
              <w:t>密切接触者清零率为0</w:t>
            </w:r>
            <w:r>
              <w:rPr>
                <w:rFonts w:hint="eastAsia" w:ascii="宋体" w:hAnsi="宋体" w:eastAsia="宋体" w:cs="宋体"/>
                <w:sz w:val="18"/>
                <w:szCs w:val="18"/>
                <w:lang w:eastAsia="zh-CN"/>
              </w:rPr>
              <w:t>的</w:t>
            </w:r>
            <w:r>
              <w:rPr>
                <w:rFonts w:hint="eastAsia" w:ascii="宋体" w:hAnsi="宋体" w:eastAsia="宋体" w:cs="宋体"/>
                <w:sz w:val="18"/>
                <w:szCs w:val="18"/>
              </w:rPr>
              <w:t>满分，</w:t>
            </w:r>
            <w:r>
              <w:rPr>
                <w:rFonts w:hint="eastAsia" w:ascii="宋体" w:hAnsi="宋体" w:eastAsia="宋体" w:cs="宋体"/>
                <w:kern w:val="0"/>
                <w:sz w:val="18"/>
                <w:szCs w:val="18"/>
              </w:rPr>
              <w:t>每大于1%，一项扣1分。</w:t>
            </w:r>
          </w:p>
        </w:tc>
        <w:tc>
          <w:tcPr>
            <w:tcW w:w="630" w:type="dxa"/>
            <w:vAlign w:val="center"/>
          </w:tcPr>
          <w:p>
            <w:pPr>
              <w:widowControl/>
              <w:spacing w:line="0" w:lineRule="atLeast"/>
              <w:jc w:val="center"/>
              <w:rPr>
                <w:rFonts w:hint="eastAsia" w:ascii="宋体" w:hAnsi="宋体" w:eastAsia="宋体" w:cs="宋体"/>
                <w:kern w:val="0"/>
                <w:sz w:val="18"/>
                <w:szCs w:val="18"/>
              </w:rPr>
            </w:pPr>
            <w:r>
              <w:rPr>
                <w:rFonts w:hint="eastAsia" w:ascii="宋体" w:hAnsi="宋体" w:eastAsia="宋体" w:cs="宋体"/>
                <w:kern w:val="0"/>
                <w:sz w:val="18"/>
                <w:szCs w:val="18"/>
              </w:rPr>
              <w:t>4</w:t>
            </w:r>
          </w:p>
        </w:tc>
        <w:tc>
          <w:tcPr>
            <w:tcW w:w="690" w:type="dxa"/>
            <w:vAlign w:val="center"/>
          </w:tcPr>
          <w:p>
            <w:pPr>
              <w:widowControl/>
              <w:spacing w:line="0" w:lineRule="atLeast"/>
              <w:jc w:val="center"/>
              <w:rPr>
                <w:rFonts w:hint="eastAsia" w:ascii="宋体" w:hAnsi="宋体" w:eastAsia="宋体" w:cs="宋体"/>
                <w:kern w:val="0"/>
                <w:sz w:val="18"/>
                <w:szCs w:val="18"/>
              </w:rPr>
            </w:pPr>
            <w:r>
              <w:rPr>
                <w:rFonts w:hint="eastAsia" w:ascii="宋体" w:hAnsi="宋体" w:eastAsia="宋体" w:cs="宋体"/>
                <w:kern w:val="0"/>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1039" w:type="dxa"/>
            <w:vAlign w:val="top"/>
          </w:tcPr>
          <w:p>
            <w:pPr>
              <w:rPr>
                <w:rFonts w:hint="eastAsia" w:ascii="宋体" w:hAnsi="宋体" w:eastAsia="宋体" w:cs="宋体"/>
                <w:kern w:val="0"/>
                <w:sz w:val="18"/>
                <w:szCs w:val="18"/>
              </w:rPr>
            </w:pPr>
          </w:p>
        </w:tc>
        <w:tc>
          <w:tcPr>
            <w:tcW w:w="990" w:type="dxa"/>
            <w:vAlign w:val="center"/>
          </w:tcPr>
          <w:p>
            <w:pPr>
              <w:widowControl/>
              <w:jc w:val="both"/>
              <w:rPr>
                <w:rFonts w:hint="eastAsia" w:ascii="宋体" w:hAnsi="宋体" w:eastAsia="宋体" w:cs="宋体"/>
                <w:sz w:val="18"/>
                <w:szCs w:val="18"/>
              </w:rPr>
            </w:pPr>
            <w:r>
              <w:rPr>
                <w:rFonts w:hint="eastAsia" w:ascii="宋体" w:hAnsi="宋体" w:eastAsia="宋体" w:cs="宋体"/>
                <w:sz w:val="18"/>
                <w:szCs w:val="18"/>
              </w:rPr>
              <w:t>满意度</w:t>
            </w:r>
          </w:p>
          <w:p>
            <w:pPr>
              <w:widowControl/>
              <w:jc w:val="center"/>
              <w:rPr>
                <w:rFonts w:hint="eastAsia" w:ascii="宋体" w:hAnsi="宋体" w:eastAsia="宋体" w:cs="宋体"/>
                <w:sz w:val="18"/>
                <w:szCs w:val="18"/>
              </w:rPr>
            </w:pPr>
            <w:r>
              <w:rPr>
                <w:rFonts w:hint="eastAsia" w:ascii="宋体" w:hAnsi="宋体" w:eastAsia="宋体" w:cs="宋体"/>
                <w:sz w:val="18"/>
                <w:szCs w:val="18"/>
              </w:rPr>
              <w:t>6分</w:t>
            </w:r>
          </w:p>
          <w:p>
            <w:pPr>
              <w:jc w:val="center"/>
              <w:rPr>
                <w:rFonts w:hint="eastAsia" w:ascii="宋体" w:hAnsi="宋体" w:eastAsia="宋体" w:cs="宋体"/>
                <w:kern w:val="0"/>
                <w:sz w:val="18"/>
                <w:szCs w:val="18"/>
              </w:rPr>
            </w:pPr>
          </w:p>
        </w:tc>
        <w:tc>
          <w:tcPr>
            <w:tcW w:w="1335" w:type="dxa"/>
            <w:vAlign w:val="center"/>
          </w:tcPr>
          <w:p>
            <w:pPr>
              <w:widowControl/>
              <w:jc w:val="center"/>
              <w:rPr>
                <w:rFonts w:hint="eastAsia" w:ascii="宋体" w:hAnsi="宋体" w:eastAsia="宋体" w:cs="宋体"/>
                <w:sz w:val="18"/>
                <w:szCs w:val="18"/>
              </w:rPr>
            </w:pPr>
          </w:p>
          <w:p>
            <w:pPr>
              <w:widowControl/>
              <w:jc w:val="center"/>
              <w:rPr>
                <w:rFonts w:hint="eastAsia" w:ascii="宋体" w:hAnsi="宋体" w:eastAsia="宋体" w:cs="宋体"/>
                <w:sz w:val="18"/>
                <w:szCs w:val="18"/>
              </w:rPr>
            </w:pPr>
            <w:r>
              <w:rPr>
                <w:rFonts w:hint="eastAsia" w:ascii="宋体" w:hAnsi="宋体" w:eastAsia="宋体" w:cs="宋体"/>
                <w:sz w:val="18"/>
                <w:szCs w:val="18"/>
              </w:rPr>
              <w:t>群众满意度</w:t>
            </w:r>
          </w:p>
          <w:p>
            <w:pPr>
              <w:widowControl/>
              <w:jc w:val="center"/>
              <w:rPr>
                <w:rFonts w:hint="eastAsia" w:ascii="宋体" w:hAnsi="宋体" w:eastAsia="宋体" w:cs="宋体"/>
                <w:sz w:val="18"/>
                <w:szCs w:val="18"/>
                <w:lang w:eastAsia="zh-CN"/>
              </w:rPr>
            </w:pPr>
            <w:r>
              <w:rPr>
                <w:rFonts w:hint="eastAsia" w:ascii="宋体" w:hAnsi="宋体" w:eastAsia="宋体" w:cs="宋体"/>
                <w:sz w:val="18"/>
                <w:szCs w:val="18"/>
              </w:rPr>
              <w:t>（6分</w:t>
            </w:r>
            <w:r>
              <w:rPr>
                <w:rFonts w:hint="eastAsia" w:ascii="宋体" w:hAnsi="宋体" w:eastAsia="宋体" w:cs="宋体"/>
                <w:sz w:val="18"/>
                <w:szCs w:val="18"/>
                <w:lang w:eastAsia="zh-CN"/>
              </w:rPr>
              <w:t>）</w:t>
            </w:r>
          </w:p>
          <w:p>
            <w:pPr>
              <w:widowControl/>
              <w:jc w:val="center"/>
              <w:rPr>
                <w:rFonts w:hint="eastAsia" w:ascii="宋体" w:hAnsi="宋体" w:eastAsia="宋体" w:cs="宋体"/>
                <w:sz w:val="18"/>
                <w:szCs w:val="18"/>
              </w:rPr>
            </w:pPr>
          </w:p>
        </w:tc>
        <w:tc>
          <w:tcPr>
            <w:tcW w:w="1787" w:type="dxa"/>
            <w:vAlign w:val="center"/>
          </w:tcPr>
          <w:p>
            <w:pPr>
              <w:widowControl/>
              <w:jc w:val="left"/>
              <w:rPr>
                <w:rFonts w:hint="eastAsia" w:ascii="宋体" w:hAnsi="宋体" w:eastAsia="宋体" w:cs="宋体"/>
                <w:sz w:val="18"/>
                <w:szCs w:val="18"/>
              </w:rPr>
            </w:pPr>
            <w:r>
              <w:rPr>
                <w:rFonts w:hint="eastAsia" w:ascii="宋体" w:hAnsi="宋体" w:eastAsia="宋体" w:cs="宋体"/>
                <w:sz w:val="18"/>
                <w:szCs w:val="18"/>
              </w:rPr>
              <w:t>采取社会调查的方式对社会公众服务对象对履职效果的满意程度。</w:t>
            </w:r>
          </w:p>
          <w:p>
            <w:pPr>
              <w:widowControl/>
              <w:jc w:val="left"/>
              <w:rPr>
                <w:rFonts w:hint="eastAsia" w:ascii="宋体" w:hAnsi="宋体" w:eastAsia="宋体" w:cs="宋体"/>
                <w:sz w:val="18"/>
                <w:szCs w:val="18"/>
              </w:rPr>
            </w:pPr>
          </w:p>
        </w:tc>
        <w:tc>
          <w:tcPr>
            <w:tcW w:w="2728" w:type="dxa"/>
            <w:vAlign w:val="center"/>
          </w:tcPr>
          <w:p>
            <w:pPr>
              <w:widowControl/>
              <w:jc w:val="left"/>
              <w:rPr>
                <w:rFonts w:hint="eastAsia" w:ascii="宋体" w:hAnsi="宋体" w:eastAsia="宋体" w:cs="宋体"/>
                <w:sz w:val="18"/>
                <w:szCs w:val="18"/>
              </w:rPr>
            </w:pPr>
            <w:r>
              <w:rPr>
                <w:rFonts w:hint="eastAsia" w:ascii="宋体" w:hAnsi="宋体" w:eastAsia="宋体" w:cs="宋体"/>
                <w:sz w:val="18"/>
                <w:szCs w:val="18"/>
                <w:lang w:eastAsia="zh-CN"/>
              </w:rPr>
              <w:t>满</w:t>
            </w:r>
            <w:r>
              <w:rPr>
                <w:rFonts w:hint="eastAsia" w:ascii="宋体" w:hAnsi="宋体" w:eastAsia="宋体" w:cs="宋体"/>
                <w:sz w:val="18"/>
                <w:szCs w:val="18"/>
              </w:rPr>
              <w:t>意度达95%得满分，减少5个百分点扣1分，直至扣完该项得分。</w:t>
            </w:r>
          </w:p>
        </w:tc>
        <w:tc>
          <w:tcPr>
            <w:tcW w:w="630" w:type="dxa"/>
            <w:vAlign w:val="center"/>
          </w:tcPr>
          <w:p>
            <w:pPr>
              <w:widowControl/>
              <w:spacing w:line="0" w:lineRule="atLeast"/>
              <w:jc w:val="center"/>
              <w:rPr>
                <w:rFonts w:hint="eastAsia" w:ascii="宋体" w:hAnsi="宋体" w:eastAsia="宋体" w:cs="宋体"/>
                <w:kern w:val="0"/>
                <w:sz w:val="18"/>
                <w:szCs w:val="18"/>
              </w:rPr>
            </w:pPr>
            <w:r>
              <w:rPr>
                <w:rFonts w:hint="eastAsia" w:ascii="宋体" w:hAnsi="宋体" w:eastAsia="宋体" w:cs="宋体"/>
                <w:kern w:val="0"/>
                <w:sz w:val="18"/>
                <w:szCs w:val="18"/>
              </w:rPr>
              <w:t>6</w:t>
            </w:r>
          </w:p>
        </w:tc>
        <w:tc>
          <w:tcPr>
            <w:tcW w:w="690" w:type="dxa"/>
            <w:vAlign w:val="center"/>
          </w:tcPr>
          <w:p>
            <w:pPr>
              <w:widowControl/>
              <w:spacing w:line="0" w:lineRule="atLeast"/>
              <w:jc w:val="center"/>
              <w:rPr>
                <w:rFonts w:hint="eastAsia" w:ascii="宋体" w:hAnsi="宋体" w:eastAsia="宋体" w:cs="宋体"/>
                <w:kern w:val="0"/>
                <w:sz w:val="18"/>
                <w:szCs w:val="18"/>
              </w:rPr>
            </w:pPr>
            <w:r>
              <w:rPr>
                <w:rFonts w:hint="eastAsia" w:ascii="宋体" w:hAnsi="宋体" w:eastAsia="宋体" w:cs="宋体"/>
                <w:kern w:val="0"/>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trPr>
        <w:tc>
          <w:tcPr>
            <w:tcW w:w="8509" w:type="dxa"/>
            <w:gridSpan w:val="6"/>
          </w:tcPr>
          <w:p>
            <w:pPr>
              <w:widowControl/>
              <w:spacing w:line="0" w:lineRule="atLeast"/>
              <w:jc w:val="center"/>
              <w:rPr>
                <w:rFonts w:hint="eastAsia" w:ascii="宋体" w:hAnsi="宋体" w:eastAsia="宋体" w:cs="宋体"/>
                <w:b/>
                <w:bCs/>
                <w:kern w:val="0"/>
                <w:sz w:val="18"/>
                <w:szCs w:val="18"/>
              </w:rPr>
            </w:pPr>
            <w:r>
              <w:rPr>
                <w:rFonts w:hint="eastAsia" w:ascii="宋体" w:hAnsi="宋体" w:eastAsia="宋体" w:cs="宋体"/>
                <w:b/>
                <w:bCs/>
                <w:kern w:val="0"/>
                <w:sz w:val="18"/>
                <w:szCs w:val="18"/>
              </w:rPr>
              <w:t xml:space="preserve"> </w:t>
            </w:r>
          </w:p>
          <w:p>
            <w:pPr>
              <w:widowControl/>
              <w:spacing w:line="0" w:lineRule="atLeast"/>
              <w:jc w:val="center"/>
              <w:rPr>
                <w:rFonts w:hint="eastAsia" w:ascii="宋体" w:hAnsi="宋体" w:eastAsia="宋体" w:cs="宋体"/>
                <w:b/>
                <w:bCs/>
                <w:kern w:val="0"/>
                <w:sz w:val="18"/>
                <w:szCs w:val="18"/>
              </w:rPr>
            </w:pPr>
            <w:r>
              <w:rPr>
                <w:rFonts w:hint="eastAsia" w:ascii="宋体" w:hAnsi="宋体" w:eastAsia="宋体" w:cs="宋体"/>
                <w:b/>
                <w:bCs/>
                <w:kern w:val="0"/>
                <w:sz w:val="18"/>
                <w:szCs w:val="18"/>
              </w:rPr>
              <w:t>得</w:t>
            </w:r>
            <w:r>
              <w:rPr>
                <w:rFonts w:hint="eastAsia" w:ascii="宋体" w:hAnsi="宋体" w:eastAsia="宋体" w:cs="宋体"/>
                <w:b/>
                <w:bCs/>
                <w:kern w:val="0"/>
                <w:sz w:val="18"/>
                <w:szCs w:val="18"/>
                <w:lang w:val="en-US" w:eastAsia="zh-CN"/>
              </w:rPr>
              <w:t xml:space="preserve"> </w:t>
            </w:r>
            <w:r>
              <w:rPr>
                <w:rFonts w:hint="eastAsia" w:ascii="宋体" w:hAnsi="宋体" w:eastAsia="宋体" w:cs="宋体"/>
                <w:b/>
                <w:bCs/>
                <w:kern w:val="0"/>
                <w:sz w:val="18"/>
                <w:szCs w:val="18"/>
              </w:rPr>
              <w:t>分</w:t>
            </w:r>
          </w:p>
        </w:tc>
        <w:tc>
          <w:tcPr>
            <w:tcW w:w="690" w:type="dxa"/>
            <w:vAlign w:val="center"/>
          </w:tcPr>
          <w:p>
            <w:pPr>
              <w:widowControl/>
              <w:spacing w:line="0" w:lineRule="atLeast"/>
              <w:jc w:val="center"/>
              <w:rPr>
                <w:rFonts w:hint="eastAsia" w:ascii="宋体" w:hAnsi="宋体" w:eastAsia="宋体" w:cs="宋体"/>
                <w:b/>
                <w:bCs/>
                <w:kern w:val="0"/>
                <w:sz w:val="18"/>
                <w:szCs w:val="18"/>
                <w:lang w:eastAsia="zh-CN"/>
              </w:rPr>
            </w:pPr>
            <w:r>
              <w:rPr>
                <w:rFonts w:hint="eastAsia" w:ascii="宋体" w:hAnsi="宋体" w:eastAsia="宋体" w:cs="宋体"/>
                <w:b/>
                <w:bCs/>
                <w:kern w:val="0"/>
                <w:sz w:val="18"/>
                <w:szCs w:val="18"/>
              </w:rPr>
              <w:t>8</w:t>
            </w:r>
            <w:r>
              <w:rPr>
                <w:rFonts w:hint="eastAsia" w:ascii="宋体" w:hAnsi="宋体" w:eastAsia="宋体" w:cs="宋体"/>
                <w:b/>
                <w:bCs/>
                <w:kern w:val="0"/>
                <w:sz w:val="18"/>
                <w:szCs w:val="18"/>
                <w:lang w:val="en-US" w:eastAsia="zh-CN"/>
              </w:rPr>
              <w:t>6</w:t>
            </w:r>
          </w:p>
        </w:tc>
      </w:tr>
    </w:tbl>
    <w:p>
      <w:pPr>
        <w:pStyle w:val="7"/>
        <w:spacing w:before="0" w:after="0" w:line="240" w:lineRule="auto"/>
        <w:jc w:val="distribute"/>
        <w:outlineLvl w:val="9"/>
        <w:rPr>
          <w:color w:val="FFFFFF" w:themeColor="background1"/>
          <w14:textFill>
            <w14:noFill/>
          </w14:textFill>
        </w:rPr>
      </w:pPr>
    </w:p>
    <w:p>
      <w:pPr>
        <w:rPr>
          <w:color w:val="FFFFFF" w:themeColor="background1"/>
          <w14:textFill>
            <w14:noFill/>
          </w14:textFill>
        </w:rPr>
      </w:pPr>
    </w:p>
    <w:p>
      <w:pPr>
        <w:pStyle w:val="2"/>
        <w:ind w:left="0" w:leftChars="0" w:firstLine="0" w:firstLineChars="0"/>
        <w:rPr>
          <w:rFonts w:hint="eastAsia" w:eastAsia="微软雅黑"/>
          <w:color w:val="FFFFFF" w:themeColor="background1"/>
          <w:lang w:eastAsia="zh-CN"/>
          <w14:textFill>
            <w14:noFill/>
          </w14:textFill>
        </w:rPr>
      </w:pPr>
    </w:p>
    <w:sectPr>
      <w:pgSz w:w="11906" w:h="16838"/>
      <w:pgMar w:top="1440" w:right="1587" w:bottom="1440"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m63mMr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QFOgF110yh4pfv3y4/&#10;fl1+fiU4g0CN9XPE7SwiQ/vWtAgezj0OI++2dCp+wYjAD3nPV3lFGwiPl2bT2WwMF4dv2AA/e7xu&#10;nQ/vhFEkGjl1qF+SlZ22PnShQ0jMps2mljLVUGrS5PTm9ZtxunD1AFxq5IgkusdGK7T7tme2N8UZ&#10;xJzpesNbvqmRfMt8eGAOzYAHY1zCPZZSGiQxvUVJZdyXf53HeNQIXkoaNFdONWaJEvleo3YADIPh&#10;BmM/GPqo7gy6dYIxtDyZuOCCHMzSGfUZM7SKOeBimiNTTsNg3oWuwTGDXKxWKQjdZlnY6p3lETqK&#10;5+3qGCBg0jWK0inRa4V+S5XpZyM29J/7FPX4P1j+B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Jut5jKwIAAFcEAAAOAAAAAAAAAAEAIAAAAB8BAABkcnMvZTJvRG9jLnhtbFBLBQYAAAAABgAG&#10;AFkBAAC8BQ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71552" behindDoc="0" locked="0" layoutInCell="1" allowOverlap="1">
              <wp:simplePos x="0" y="0"/>
              <wp:positionH relativeFrom="margin">
                <wp:align>center</wp:align>
              </wp:positionH>
              <wp:positionV relativeFrom="paragraph">
                <wp:posOffset>0</wp:posOffset>
              </wp:positionV>
              <wp:extent cx="1828800" cy="182880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155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H3jSMsAgAAVwQAAA4AAABkcnMvZTJvRG9jLnhtbK1UzY7TMBC+I/EO&#10;lu80aRGrUjVdla2KkCp2pQVxdh2nieQ/2W6T8gDwBpy4cN/n6nPw2Wm6aOGwBy7O2DP+xt83M5lf&#10;d0qSg3C+Mbqg41FOidDclI3eFfTzp/WrKSU+MF0yabQo6FF4er14+WLe2pmYmNrIUjgCEO1nrS1o&#10;HYKdZZnntVDMj4wVGs7KOMUCtm6XlY61QFcym+T5VdYaV1pnuPAep6veSc+I7jmApqoaLlaG75XQ&#10;oUd1QrIASr5urKeL9NqqEjzcVpUXgciCgmlIK5LA3sY1W8zZbOeYrRt+fgJ7zhOecFKs0Uh6gVqx&#10;wMjeNX9BqYY7400VRtyorCeSFAGLcf5Em/uaWZG4QGpvL6L7/wfLPx7uHGlKdMJbSjRTqPjpx/fT&#10;z4fTr28EZxCotX6GuHuLyNC9Mx2Ch3OPw8i7q5yKXzAi8EPe40Ve0QXC46XpZDrN4eLwDRvgZ4/X&#10;rfPhvTCKRKOgDvVLsrLDxoc+dAiJ2bRZN1KmGkpN2oJevX6TpwsXD8ClRo5Ion9stEK37c7MtqY8&#10;gpgzfW94y9cNkm+YD3fMoRnwYIxLuMVSSYMk5mxRUhv39V/nMR41gpeSFs1VUI1ZokR+0KgdAMNg&#10;uMHYDobeqxuDbh1jDC1PJi64IAezckZ9wQwtYw64mObIVNAwmDehb3DMIBfLZQpCt1kWNvre8ggd&#10;xfN2uQ8QMOkaRemVOGuFfkuVOc9GbOg/9ynq8X+w+A1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4feNIywCAABXBAAADgAAAAAAAAABACAAAAAfAQAAZHJzL2Uyb0RvYy54bWxQSwUGAAAAAAYA&#10;BgBZAQAAvQU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D0ADE20"/>
    <w:multiLevelType w:val="singleLevel"/>
    <w:tmpl w:val="BD0ADE20"/>
    <w:lvl w:ilvl="0" w:tentative="0">
      <w:start w:val="2"/>
      <w:numFmt w:val="decimal"/>
      <w:lvlText w:val="%1."/>
      <w:lvlJc w:val="left"/>
      <w:pPr>
        <w:tabs>
          <w:tab w:val="left" w:pos="312"/>
        </w:tabs>
      </w:pPr>
    </w:lvl>
  </w:abstractNum>
  <w:abstractNum w:abstractNumId="1">
    <w:nsid w:val="CBB79EA0"/>
    <w:multiLevelType w:val="singleLevel"/>
    <w:tmpl w:val="CBB79EA0"/>
    <w:lvl w:ilvl="0" w:tentative="0">
      <w:start w:val="1"/>
      <w:numFmt w:val="upperLetter"/>
      <w:lvlText w:val="%1."/>
      <w:lvlJc w:val="left"/>
      <w:pPr>
        <w:tabs>
          <w:tab w:val="left" w:pos="312"/>
        </w:tabs>
        <w:ind w:left="100" w:firstLine="0"/>
      </w:pPr>
    </w:lvl>
  </w:abstractNum>
  <w:abstractNum w:abstractNumId="2">
    <w:nsid w:val="D5B67DA5"/>
    <w:multiLevelType w:val="singleLevel"/>
    <w:tmpl w:val="D5B67DA5"/>
    <w:lvl w:ilvl="0" w:tentative="0">
      <w:start w:val="1"/>
      <w:numFmt w:val="chineseCounting"/>
      <w:suff w:val="nothing"/>
      <w:lvlText w:val="（%1）"/>
      <w:lvlJc w:val="left"/>
      <w:rPr>
        <w:rFonts w:hint="eastAsia"/>
      </w:rPr>
    </w:lvl>
  </w:abstractNum>
  <w:abstractNum w:abstractNumId="3">
    <w:nsid w:val="DBB5C3CD"/>
    <w:multiLevelType w:val="singleLevel"/>
    <w:tmpl w:val="DBB5C3CD"/>
    <w:lvl w:ilvl="0" w:tentative="0">
      <w:start w:val="1"/>
      <w:numFmt w:val="chineseCounting"/>
      <w:suff w:val="nothing"/>
      <w:lvlText w:val="%1、"/>
      <w:lvlJc w:val="left"/>
      <w:rPr>
        <w:rFonts w:hint="eastAsia"/>
      </w:rPr>
    </w:lvl>
  </w:abstractNum>
  <w:abstractNum w:abstractNumId="4">
    <w:nsid w:val="E4EDE849"/>
    <w:multiLevelType w:val="singleLevel"/>
    <w:tmpl w:val="E4EDE849"/>
    <w:lvl w:ilvl="0" w:tentative="0">
      <w:start w:val="3"/>
      <w:numFmt w:val="decimal"/>
      <w:suff w:val="nothing"/>
      <w:lvlText w:val="（%1）"/>
      <w:lvlJc w:val="left"/>
    </w:lvl>
  </w:abstractNum>
  <w:abstractNum w:abstractNumId="5">
    <w:nsid w:val="F707A1DA"/>
    <w:multiLevelType w:val="singleLevel"/>
    <w:tmpl w:val="F707A1DA"/>
    <w:lvl w:ilvl="0" w:tentative="0">
      <w:start w:val="5"/>
      <w:numFmt w:val="chineseCounting"/>
      <w:suff w:val="nothing"/>
      <w:lvlText w:val="（%1）"/>
      <w:lvlJc w:val="left"/>
      <w:pPr>
        <w:ind w:left="309" w:firstLine="0"/>
      </w:pPr>
      <w:rPr>
        <w:rFonts w:hint="eastAsia"/>
      </w:rPr>
    </w:lvl>
  </w:abstractNum>
  <w:abstractNum w:abstractNumId="6">
    <w:nsid w:val="61E0542C"/>
    <w:multiLevelType w:val="singleLevel"/>
    <w:tmpl w:val="61E0542C"/>
    <w:lvl w:ilvl="0" w:tentative="0">
      <w:start w:val="4"/>
      <w:numFmt w:val="decimal"/>
      <w:suff w:val="nothing"/>
      <w:lvlText w:val="（%1）"/>
      <w:lvlJc w:val="left"/>
    </w:lvl>
  </w:abstractNum>
  <w:num w:numId="1">
    <w:abstractNumId w:val="3"/>
  </w:num>
  <w:num w:numId="2">
    <w:abstractNumId w:val="0"/>
  </w:num>
  <w:num w:numId="3">
    <w:abstractNumId w:val="5"/>
  </w:num>
  <w:num w:numId="4">
    <w:abstractNumId w:val="2"/>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U5YTE5ODdmYjI3NzA2NzYyYjIxY2E4ZWVjZjBhYWUifQ=="/>
  </w:docVars>
  <w:rsids>
    <w:rsidRoot w:val="001D6457"/>
    <w:rsid w:val="0019421E"/>
    <w:rsid w:val="001D6457"/>
    <w:rsid w:val="004236C3"/>
    <w:rsid w:val="004B7BB0"/>
    <w:rsid w:val="005D496E"/>
    <w:rsid w:val="005D70CD"/>
    <w:rsid w:val="007431CA"/>
    <w:rsid w:val="008B4B9F"/>
    <w:rsid w:val="00945ECE"/>
    <w:rsid w:val="00C67A23"/>
    <w:rsid w:val="00CB3ED7"/>
    <w:rsid w:val="00E7570D"/>
    <w:rsid w:val="00F51029"/>
    <w:rsid w:val="022E2F5D"/>
    <w:rsid w:val="06173888"/>
    <w:rsid w:val="07035F59"/>
    <w:rsid w:val="086E282F"/>
    <w:rsid w:val="099A2140"/>
    <w:rsid w:val="0BF4406D"/>
    <w:rsid w:val="0C0C2086"/>
    <w:rsid w:val="10954C2D"/>
    <w:rsid w:val="141C6AD4"/>
    <w:rsid w:val="14710B51"/>
    <w:rsid w:val="14A5012F"/>
    <w:rsid w:val="155F1FD4"/>
    <w:rsid w:val="15B8351C"/>
    <w:rsid w:val="15ED05CF"/>
    <w:rsid w:val="17197051"/>
    <w:rsid w:val="1A387CDC"/>
    <w:rsid w:val="1F234678"/>
    <w:rsid w:val="226D4721"/>
    <w:rsid w:val="235C0A1E"/>
    <w:rsid w:val="26976211"/>
    <w:rsid w:val="27CE5C62"/>
    <w:rsid w:val="2CB3398B"/>
    <w:rsid w:val="2DB21090"/>
    <w:rsid w:val="2DE5332D"/>
    <w:rsid w:val="30703D5A"/>
    <w:rsid w:val="31CA4986"/>
    <w:rsid w:val="36AD6079"/>
    <w:rsid w:val="3C3A6FCB"/>
    <w:rsid w:val="3DCA6613"/>
    <w:rsid w:val="3EC33C00"/>
    <w:rsid w:val="3F687C6E"/>
    <w:rsid w:val="3FEF6F18"/>
    <w:rsid w:val="40346C5A"/>
    <w:rsid w:val="423D58E3"/>
    <w:rsid w:val="4274624A"/>
    <w:rsid w:val="43EC397E"/>
    <w:rsid w:val="446501E1"/>
    <w:rsid w:val="48B53794"/>
    <w:rsid w:val="4B296B88"/>
    <w:rsid w:val="4C371C7A"/>
    <w:rsid w:val="4E744869"/>
    <w:rsid w:val="4F4E0158"/>
    <w:rsid w:val="55974470"/>
    <w:rsid w:val="57DB3883"/>
    <w:rsid w:val="58815143"/>
    <w:rsid w:val="59F0606A"/>
    <w:rsid w:val="5D744C3F"/>
    <w:rsid w:val="5DDA3C9C"/>
    <w:rsid w:val="61C41FA1"/>
    <w:rsid w:val="62A831CC"/>
    <w:rsid w:val="650411E0"/>
    <w:rsid w:val="68713010"/>
    <w:rsid w:val="68E37CD6"/>
    <w:rsid w:val="691E667B"/>
    <w:rsid w:val="6E9F2B3A"/>
    <w:rsid w:val="6FD45C15"/>
    <w:rsid w:val="704B4E7A"/>
    <w:rsid w:val="759A3E22"/>
    <w:rsid w:val="7917736E"/>
    <w:rsid w:val="79CB193B"/>
    <w:rsid w:val="7BDE7FAE"/>
    <w:rsid w:val="7FFE13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paragraph" w:styleId="5">
    <w:name w:val="heading 2"/>
    <w:basedOn w:val="1"/>
    <w:next w:val="1"/>
    <w:unhideWhenUsed/>
    <w:qFormat/>
    <w:uiPriority w:val="0"/>
    <w:pPr>
      <w:ind w:firstLine="482"/>
      <w:outlineLvl w:val="1"/>
    </w:pPr>
    <w:rPr>
      <w:b/>
    </w:rPr>
  </w:style>
  <w:style w:type="paragraph" w:styleId="6">
    <w:name w:val="heading 3"/>
    <w:basedOn w:val="1"/>
    <w:next w:val="1"/>
    <w:unhideWhenUsed/>
    <w:qFormat/>
    <w:uiPriority w:val="0"/>
    <w:pPr>
      <w:keepNext/>
      <w:keepLines/>
      <w:spacing w:before="260" w:after="260" w:line="413" w:lineRule="auto"/>
      <w:outlineLvl w:val="2"/>
    </w:pPr>
    <w:rPr>
      <w:b/>
      <w:sz w:val="32"/>
    </w:rPr>
  </w:style>
  <w:style w:type="paragraph" w:styleId="7">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rPr>
      <w:kern w:val="0"/>
      <w:sz w:val="20"/>
      <w:szCs w:val="20"/>
    </w:rPr>
  </w:style>
  <w:style w:type="paragraph" w:styleId="3">
    <w:name w:val="Body Text"/>
    <w:basedOn w:val="1"/>
    <w:semiHidden/>
    <w:qFormat/>
    <w:uiPriority w:val="0"/>
    <w:rPr>
      <w:rFonts w:ascii="微软雅黑" w:hAnsi="微软雅黑" w:eastAsia="微软雅黑" w:cs="微软雅黑"/>
      <w:sz w:val="24"/>
      <w:lang w:eastAsia="en-US"/>
    </w:rPr>
  </w:style>
  <w:style w:type="paragraph" w:styleId="8">
    <w:name w:val="annotation text"/>
    <w:basedOn w:val="1"/>
    <w:link w:val="33"/>
    <w:semiHidden/>
    <w:unhideWhenUsed/>
    <w:qFormat/>
    <w:uiPriority w:val="99"/>
    <w:pPr>
      <w:jc w:val="left"/>
    </w:pPr>
  </w:style>
  <w:style w:type="paragraph" w:styleId="9">
    <w:name w:val="toc 3"/>
    <w:basedOn w:val="1"/>
    <w:next w:val="1"/>
    <w:qFormat/>
    <w:uiPriority w:val="0"/>
    <w:pPr>
      <w:ind w:left="840" w:leftChars="400"/>
    </w:pPr>
  </w:style>
  <w:style w:type="paragraph" w:styleId="10">
    <w:name w:val="Balloon Text"/>
    <w:basedOn w:val="1"/>
    <w:next w:val="1"/>
    <w:qFormat/>
    <w:uiPriority w:val="0"/>
    <w:rPr>
      <w:sz w:val="18"/>
      <w:szCs w:val="18"/>
    </w:rPr>
  </w:style>
  <w:style w:type="paragraph" w:styleId="11">
    <w:name w:val="footer"/>
    <w:basedOn w:val="1"/>
    <w:unhideWhenUsed/>
    <w:qFormat/>
    <w:uiPriority w:val="99"/>
    <w:pPr>
      <w:tabs>
        <w:tab w:val="center" w:pos="4153"/>
        <w:tab w:val="right" w:pos="8306"/>
      </w:tabs>
      <w:snapToGrid w:val="0"/>
      <w:jc w:val="left"/>
    </w:pPr>
    <w:rPr>
      <w:sz w:val="18"/>
      <w:szCs w:val="18"/>
    </w:rPr>
  </w:style>
  <w:style w:type="paragraph" w:styleId="1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3">
    <w:name w:val="toc 1"/>
    <w:basedOn w:val="1"/>
    <w:next w:val="1"/>
    <w:qFormat/>
    <w:uiPriority w:val="39"/>
  </w:style>
  <w:style w:type="paragraph" w:styleId="14">
    <w:name w:val="toc 2"/>
    <w:basedOn w:val="1"/>
    <w:next w:val="1"/>
    <w:qFormat/>
    <w:uiPriority w:val="39"/>
    <w:pPr>
      <w:ind w:left="420" w:leftChars="200"/>
    </w:pPr>
  </w:style>
  <w:style w:type="paragraph" w:styleId="15">
    <w:name w:val="Normal (Web)"/>
    <w:basedOn w:val="1"/>
    <w:qFormat/>
    <w:uiPriority w:val="0"/>
    <w:pPr>
      <w:spacing w:beforeAutospacing="1" w:afterAutospacing="1"/>
      <w:jc w:val="left"/>
    </w:pPr>
    <w:rPr>
      <w:rFonts w:cs="Times New Roman"/>
      <w:kern w:val="0"/>
      <w:sz w:val="24"/>
    </w:rPr>
  </w:style>
  <w:style w:type="paragraph" w:styleId="16">
    <w:name w:val="annotation subject"/>
    <w:basedOn w:val="8"/>
    <w:next w:val="8"/>
    <w:link w:val="34"/>
    <w:qFormat/>
    <w:uiPriority w:val="0"/>
    <w:rPr>
      <w:b/>
      <w:bCs/>
    </w:rPr>
  </w:style>
  <w:style w:type="table" w:styleId="18">
    <w:name w:val="Table Grid"/>
    <w:basedOn w:val="1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annotation reference"/>
    <w:basedOn w:val="19"/>
    <w:semiHidden/>
    <w:unhideWhenUsed/>
    <w:qFormat/>
    <w:uiPriority w:val="99"/>
    <w:rPr>
      <w:sz w:val="21"/>
      <w:szCs w:val="21"/>
    </w:rPr>
  </w:style>
  <w:style w:type="paragraph" w:customStyle="1" w:styleId="21">
    <w:name w:val="正文文本首行缩进 21"/>
    <w:basedOn w:val="22"/>
    <w:qFormat/>
    <w:uiPriority w:val="0"/>
    <w:pPr>
      <w:ind w:firstLine="420"/>
    </w:pPr>
  </w:style>
  <w:style w:type="paragraph" w:customStyle="1" w:styleId="22">
    <w:name w:val="正文文本缩进1"/>
    <w:basedOn w:val="1"/>
    <w:qFormat/>
    <w:uiPriority w:val="0"/>
    <w:pPr>
      <w:spacing w:line="520" w:lineRule="exact"/>
      <w:ind w:firstLine="640" w:firstLineChars="200"/>
    </w:pPr>
    <w:rPr>
      <w:rFonts w:ascii="仿宋_GB2312" w:eastAsia="仿宋_GB2312"/>
      <w:sz w:val="32"/>
    </w:rPr>
  </w:style>
  <w:style w:type="paragraph" w:customStyle="1" w:styleId="23">
    <w:name w:val="正文缩进311"/>
    <w:next w:val="1"/>
    <w:qFormat/>
    <w:uiPriority w:val="0"/>
    <w:pPr>
      <w:wordWrap w:val="0"/>
      <w:ind w:left="3400"/>
      <w:jc w:val="both"/>
    </w:pPr>
    <w:rPr>
      <w:rFonts w:ascii="Calibri" w:hAnsi="Calibri" w:eastAsia="宋体" w:cs="Times New Roman"/>
      <w:sz w:val="21"/>
      <w:szCs w:val="22"/>
      <w:lang w:val="en-US" w:eastAsia="zh-CN" w:bidi="ar-SA"/>
    </w:rPr>
  </w:style>
  <w:style w:type="paragraph" w:customStyle="1" w:styleId="24">
    <w:name w:val="Table Text"/>
    <w:basedOn w:val="1"/>
    <w:semiHidden/>
    <w:qFormat/>
    <w:uiPriority w:val="0"/>
    <w:rPr>
      <w:rFonts w:ascii="微软雅黑" w:hAnsi="微软雅黑" w:eastAsia="微软雅黑" w:cs="微软雅黑"/>
      <w:sz w:val="24"/>
      <w:lang w:eastAsia="en-US"/>
    </w:rPr>
  </w:style>
  <w:style w:type="table" w:customStyle="1" w:styleId="25">
    <w:name w:val="Table Normal"/>
    <w:semiHidden/>
    <w:unhideWhenUsed/>
    <w:qFormat/>
    <w:uiPriority w:val="0"/>
    <w:tblPr>
      <w:tblCellMar>
        <w:top w:w="0" w:type="dxa"/>
        <w:left w:w="0" w:type="dxa"/>
        <w:bottom w:w="0" w:type="dxa"/>
        <w:right w:w="0" w:type="dxa"/>
      </w:tblCellMar>
    </w:tblPr>
  </w:style>
  <w:style w:type="character" w:customStyle="1" w:styleId="26">
    <w:name w:val="标题 2 字符"/>
    <w:qFormat/>
    <w:uiPriority w:val="0"/>
    <w:rPr>
      <w:b/>
    </w:rPr>
  </w:style>
  <w:style w:type="paragraph" w:customStyle="1" w:styleId="27">
    <w:name w:val="Body text|1"/>
    <w:basedOn w:val="1"/>
    <w:qFormat/>
    <w:uiPriority w:val="0"/>
    <w:pPr>
      <w:spacing w:line="394" w:lineRule="auto"/>
      <w:ind w:firstLine="400"/>
    </w:pPr>
    <w:rPr>
      <w:rFonts w:ascii="宋体" w:hAnsi="宋体" w:eastAsia="宋体" w:cs="宋体"/>
      <w:sz w:val="30"/>
      <w:szCs w:val="30"/>
      <w:lang w:val="zh-TW" w:eastAsia="zh-TW" w:bidi="zh-TW"/>
    </w:rPr>
  </w:style>
  <w:style w:type="character" w:customStyle="1" w:styleId="28">
    <w:name w:val="font01"/>
    <w:basedOn w:val="19"/>
    <w:qFormat/>
    <w:uiPriority w:val="0"/>
    <w:rPr>
      <w:rFonts w:hint="eastAsia" w:ascii="微软雅黑" w:hAnsi="微软雅黑" w:eastAsia="微软雅黑" w:cs="微软雅黑"/>
      <w:color w:val="333333"/>
      <w:sz w:val="20"/>
      <w:szCs w:val="20"/>
      <w:u w:val="none"/>
    </w:rPr>
  </w:style>
  <w:style w:type="table" w:customStyle="1" w:styleId="29">
    <w:name w:val="网格型1"/>
    <w:basedOn w:val="1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cPr>
      <w:tcBorders>
        <w:top w:val="single" w:color="auto" w:sz="4" w:space="0"/>
        <w:left w:val="single" w:color="auto" w:sz="4" w:space="0"/>
        <w:bottom w:val="single" w:color="auto" w:sz="4" w:space="0"/>
        <w:right w:val="single" w:color="auto" w:sz="4" w:space="0"/>
      </w:tcBorders>
    </w:tcPr>
  </w:style>
  <w:style w:type="paragraph" w:customStyle="1" w:styleId="30">
    <w:name w:val="WPSOffice手动目录 1"/>
    <w:qFormat/>
    <w:uiPriority w:val="0"/>
    <w:rPr>
      <w:rFonts w:ascii="Times New Roman" w:hAnsi="Times New Roman" w:eastAsia="宋体" w:cs="Times New Roman"/>
      <w:lang w:val="en-US" w:eastAsia="zh-CN" w:bidi="ar-SA"/>
    </w:rPr>
  </w:style>
  <w:style w:type="paragraph" w:customStyle="1" w:styleId="31">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32">
    <w:name w:val="WPSOffice手动目录 3"/>
    <w:qFormat/>
    <w:uiPriority w:val="0"/>
    <w:pPr>
      <w:ind w:left="400" w:leftChars="400"/>
    </w:pPr>
    <w:rPr>
      <w:rFonts w:ascii="Times New Roman" w:hAnsi="Times New Roman" w:eastAsia="宋体" w:cs="Times New Roman"/>
      <w:lang w:val="en-US" w:eastAsia="zh-CN" w:bidi="ar-SA"/>
    </w:rPr>
  </w:style>
  <w:style w:type="character" w:customStyle="1" w:styleId="33">
    <w:name w:val="批注文字 Char"/>
    <w:basedOn w:val="19"/>
    <w:link w:val="8"/>
    <w:semiHidden/>
    <w:qFormat/>
    <w:uiPriority w:val="99"/>
    <w:rPr>
      <w:rFonts w:asciiTheme="minorHAnsi" w:hAnsiTheme="minorHAnsi" w:eastAsiaTheme="minorEastAsia" w:cstheme="minorBidi"/>
      <w:kern w:val="2"/>
      <w:sz w:val="21"/>
      <w:szCs w:val="24"/>
    </w:rPr>
  </w:style>
  <w:style w:type="character" w:customStyle="1" w:styleId="34">
    <w:name w:val="批注主题 Char"/>
    <w:basedOn w:val="33"/>
    <w:link w:val="16"/>
    <w:qFormat/>
    <w:uiPriority w:val="0"/>
    <w:rPr>
      <w:rFonts w:asciiTheme="minorHAnsi" w:hAnsiTheme="minorHAnsi" w:eastAsiaTheme="minorEastAsia" w:cstheme="minorBidi"/>
      <w:b/>
      <w:bCs/>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8" Type="http://schemas.openxmlformats.org/officeDocument/2006/relationships/image" Target="media/image2.jpeg"/><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1" Type="http://schemas.openxmlformats.org/officeDocument/2006/relationships/fontTable" Target="fontTable.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12.jpeg"/><Relationship Id="rId17" Type="http://schemas.openxmlformats.org/officeDocument/2006/relationships/image" Target="media/image11.jpeg"/><Relationship Id="rId16" Type="http://schemas.openxmlformats.org/officeDocument/2006/relationships/image" Target="media/image10.jpeg"/><Relationship Id="rId15" Type="http://schemas.openxmlformats.org/officeDocument/2006/relationships/image" Target="media/image9.jpeg"/><Relationship Id="rId14" Type="http://schemas.openxmlformats.org/officeDocument/2006/relationships/image" Target="media/image8.jpeg"/><Relationship Id="rId13" Type="http://schemas.openxmlformats.org/officeDocument/2006/relationships/image" Target="media/image7.jpeg"/><Relationship Id="rId12" Type="http://schemas.openxmlformats.org/officeDocument/2006/relationships/image" Target="media/image6.jpeg"/><Relationship Id="rId11" Type="http://schemas.openxmlformats.org/officeDocument/2006/relationships/image" Target="media/image5.jpeg"/><Relationship Id="rId10" Type="http://schemas.openxmlformats.org/officeDocument/2006/relationships/image" Target="media/image4.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40</Pages>
  <Words>20656</Words>
  <Characters>21721</Characters>
  <Lines>185</Lines>
  <Paragraphs>52</Paragraphs>
  <TotalTime>2</TotalTime>
  <ScaleCrop>false</ScaleCrop>
  <LinksUpToDate>false</LinksUpToDate>
  <CharactersWithSpaces>22122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2023-12-11T14:56:00Z</dcterms:created>
  <dc:creator>Administrator</dc:creator>
  <cp:lastModifiedBy>sun</cp:lastModifiedBy>
  <cp:lastPrinted>2023-08-31T23:54:00Z</cp:lastPrinted>
  <dcterms:modified xsi:type="dcterms:W3CDTF">2023-12-25T02:27:49Z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74B462D569BB41118E34EDA668FFAC53_13</vt:lpwstr>
  </property>
</Properties>
</file>